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209B31B" w:rsidR="00BB0DC2" w:rsidRPr="00786C50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86C5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نصوص 4</w:t>
            </w: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292904B4" w:rsidR="0027521F" w:rsidRPr="005D2DDD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274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4B46A572" w:rsidR="0027521F" w:rsidRPr="005D2DDD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البكالوريوس في اللغة العربية</w:t>
            </w: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796259BE" w:rsidR="0027521F" w:rsidRPr="005D2DDD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42A21BD4" w:rsidR="00DA5A4C" w:rsidRPr="005D2DDD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4068E113" w:rsidR="0027521F" w:rsidRPr="005D2DDD" w:rsidRDefault="00D46599" w:rsidP="00D46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2B30E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2B30E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128F59DE" w:rsidR="00807FAF" w:rsidRPr="003302F2" w:rsidRDefault="00D4659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0774376" w:rsidR="00A506A9" w:rsidRPr="005D2DDD" w:rsidRDefault="00D4659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1A63C6FC" w:rsidR="005C6B5C" w:rsidRPr="005D2DDD" w:rsidRDefault="00D4659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00D55F1C" w:rsidR="00C537CB" w:rsidRPr="003302F2" w:rsidRDefault="00D4659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D37B6B7" w:rsidR="00550C20" w:rsidRPr="003302F2" w:rsidRDefault="00550C20" w:rsidP="00D46599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D4659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011A8651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D46599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D4659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أدب</w:t>
            </w:r>
            <w:proofErr w:type="gramEnd"/>
            <w:r w:rsidR="00D4659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4   </w:t>
            </w:r>
            <w:r w:rsidR="00D46599">
              <w:rPr>
                <w:rFonts w:asciiTheme="majorBidi" w:hAnsiTheme="majorBidi" w:cstheme="majorBidi"/>
                <w:b/>
                <w:bCs/>
                <w:lang w:bidi="ar-EG"/>
              </w:rPr>
              <w:t>ARB254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786C50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786C50" w:rsidRPr="005D2DDD" w14:paraId="033ADE38" w14:textId="77777777" w:rsidTr="00786C50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1337D63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786C50" w:rsidRPr="00786C50" w:rsidRDefault="00786C50" w:rsidP="00786C5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86C50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8993722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786C50" w:rsidRPr="005D2DDD" w14:paraId="5F192B30" w14:textId="77777777" w:rsidTr="00786C5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3AF5659C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786C50" w:rsidRPr="00786C50" w:rsidRDefault="00786C50" w:rsidP="00786C50">
            <w:pPr>
              <w:bidi/>
              <w:rPr>
                <w:rFonts w:asciiTheme="majorBidi" w:hAnsiTheme="majorBidi" w:cstheme="majorBidi"/>
              </w:rPr>
            </w:pPr>
            <w:r w:rsidRPr="00786C50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86C50" w:rsidRPr="005D2DDD" w14:paraId="03788974" w14:textId="77777777" w:rsidTr="00786C5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1D3995F9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786C50" w:rsidRPr="00786C50" w:rsidRDefault="00786C50" w:rsidP="00786C50">
            <w:pPr>
              <w:bidi/>
              <w:rPr>
                <w:rFonts w:asciiTheme="majorBidi" w:hAnsiTheme="majorBidi" w:cstheme="majorBidi"/>
              </w:rPr>
            </w:pPr>
            <w:r w:rsidRPr="00786C50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786C50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786C5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8E4CC99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786C50" w:rsidRPr="005D2DDD" w14:paraId="202F0F7B" w14:textId="77777777" w:rsidTr="00786C5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0A5DA6FB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786C50" w:rsidRPr="00786C50" w:rsidRDefault="00786C50" w:rsidP="00786C50">
            <w:pPr>
              <w:bidi/>
              <w:rPr>
                <w:rFonts w:asciiTheme="majorBidi" w:hAnsiTheme="majorBidi" w:cstheme="majorBidi"/>
              </w:rPr>
            </w:pPr>
            <w:r w:rsidRPr="00786C50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786C50">
              <w:rPr>
                <w:rFonts w:asciiTheme="majorBidi" w:hAnsiTheme="majorBidi" w:cstheme="majorBidi" w:hint="cs"/>
                <w:rtl/>
              </w:rPr>
              <w:t>عن بعد</w:t>
            </w:r>
            <w:r w:rsidRPr="00786C5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86C50" w:rsidRPr="005D2DDD" w14:paraId="7C94DA73" w14:textId="77777777" w:rsidTr="00786C5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15F2449A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786C50" w:rsidRPr="00786C50" w:rsidRDefault="00786C50" w:rsidP="00786C50">
            <w:pPr>
              <w:bidi/>
              <w:rPr>
                <w:rFonts w:asciiTheme="majorBidi" w:hAnsiTheme="majorBidi" w:cstheme="majorBidi"/>
              </w:rPr>
            </w:pPr>
            <w:r w:rsidRPr="00786C50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1C89DABB" w:rsidR="00786C50" w:rsidRPr="005D2DDD" w:rsidRDefault="00786C50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85E87E3" w:rsidR="00026BDF" w:rsidRPr="000274EF" w:rsidRDefault="00786C50" w:rsidP="00786C5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4D8FD8AB" w:rsidR="00026BDF" w:rsidRPr="000274EF" w:rsidRDefault="00786C50" w:rsidP="00786C50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55305151" w:rsidR="00673AFD" w:rsidRPr="00D46599" w:rsidRDefault="00D46599" w:rsidP="00D46599">
            <w:pPr>
              <w:bidi/>
              <w:jc w:val="both"/>
              <w:rPr>
                <w:color w:val="000000" w:themeColor="text1"/>
                <w:rtl/>
              </w:rPr>
            </w:pPr>
            <w:r w:rsidRPr="00D46599">
              <w:rPr>
                <w:rFonts w:hint="cs"/>
                <w:color w:val="000000" w:themeColor="text1"/>
                <w:rtl/>
              </w:rPr>
              <w:t>يقدم المقرر دراسة تحليلية نقدية ل</w:t>
            </w:r>
            <w:r w:rsidRPr="00D46599">
              <w:rPr>
                <w:color w:val="000000" w:themeColor="text1"/>
                <w:rtl/>
              </w:rPr>
              <w:t xml:space="preserve">نصوص مختارة </w:t>
            </w:r>
            <w:r w:rsidRPr="00D46599">
              <w:rPr>
                <w:rFonts w:hint="cs"/>
                <w:color w:val="000000" w:themeColor="text1"/>
                <w:rtl/>
              </w:rPr>
              <w:t>من ا</w:t>
            </w:r>
            <w:r w:rsidRPr="00D46599">
              <w:rPr>
                <w:color w:val="000000" w:themeColor="text1"/>
                <w:rtl/>
              </w:rPr>
              <w:t xml:space="preserve">لفنون الشعرية </w:t>
            </w:r>
            <w:r w:rsidRPr="00D46599">
              <w:rPr>
                <w:rFonts w:hint="cs"/>
                <w:color w:val="000000" w:themeColor="text1"/>
                <w:rtl/>
              </w:rPr>
              <w:t>والنثرية في</w:t>
            </w:r>
            <w:r w:rsidRPr="00D46599">
              <w:rPr>
                <w:color w:val="000000" w:themeColor="text1"/>
                <w:rtl/>
              </w:rPr>
              <w:t xml:space="preserve"> الأدب الأندلسي</w:t>
            </w:r>
            <w:r w:rsidRPr="00D46599">
              <w:rPr>
                <w:rFonts w:hint="cs"/>
                <w:color w:val="000000" w:themeColor="text1"/>
                <w:rtl/>
              </w:rPr>
              <w:t xml:space="preserve">، وأدب عصر الدول </w:t>
            </w:r>
            <w:r w:rsidR="000659E2">
              <w:rPr>
                <w:rFonts w:hint="cs"/>
                <w:color w:val="000000" w:themeColor="text1"/>
                <w:rtl/>
              </w:rPr>
              <w:t>المتتابعة</w:t>
            </w:r>
            <w:r w:rsidRPr="00D46599">
              <w:rPr>
                <w:rFonts w:hint="cs"/>
                <w:color w:val="000000" w:themeColor="text1"/>
                <w:rtl/>
              </w:rPr>
              <w:t>، مع الحرص</w:t>
            </w:r>
            <w:r w:rsidR="000659E2">
              <w:rPr>
                <w:rFonts w:hint="cs"/>
                <w:color w:val="000000" w:themeColor="text1"/>
                <w:rtl/>
              </w:rPr>
              <w:t xml:space="preserve"> على التنوع بين النصوص المختارة</w:t>
            </w:r>
            <w:r w:rsidRPr="00D46599">
              <w:rPr>
                <w:rFonts w:hint="cs"/>
                <w:color w:val="000000" w:themeColor="text1"/>
                <w:rtl/>
              </w:rPr>
              <w:t>، فتشمل الفنون التقليدية والمستحدثة.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6BB95387" w:rsidR="00807FAF" w:rsidRPr="00D46599" w:rsidRDefault="00D46599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D46599">
              <w:rPr>
                <w:rFonts w:asciiTheme="minorBidi" w:hAnsiTheme="minorBidi" w:hint="cs"/>
                <w:color w:val="000000" w:themeColor="text1"/>
                <w:rtl/>
                <w:lang w:val="fr-FR"/>
              </w:rPr>
              <w:t xml:space="preserve">أن ينمي الطلبة قدرتهم </w:t>
            </w:r>
            <w:r>
              <w:rPr>
                <w:rFonts w:asciiTheme="minorBidi" w:hAnsiTheme="minorBidi" w:hint="cs"/>
                <w:color w:val="000000" w:themeColor="text1"/>
                <w:rtl/>
                <w:lang w:val="fr-FR"/>
              </w:rPr>
              <w:t>على</w:t>
            </w:r>
            <w:r w:rsidRPr="00D46599">
              <w:rPr>
                <w:rFonts w:asciiTheme="minorBidi" w:hAnsiTheme="minorBidi" w:hint="cs"/>
                <w:color w:val="000000" w:themeColor="text1"/>
                <w:rtl/>
                <w:lang w:val="fr-FR"/>
              </w:rPr>
              <w:t xml:space="preserve"> </w:t>
            </w:r>
            <w:r w:rsidRPr="00D46599">
              <w:rPr>
                <w:color w:val="000000" w:themeColor="text1"/>
                <w:rtl/>
              </w:rPr>
              <w:t>التحليل الأدبي</w:t>
            </w:r>
            <w:r>
              <w:rPr>
                <w:rFonts w:hint="cs"/>
                <w:color w:val="000000" w:themeColor="text1"/>
                <w:rtl/>
              </w:rPr>
              <w:t>، ونقد النص من النواحي الموضوعية والفنية، وفق النظريات المختلفة.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C62D7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5A76C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C62D7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38B283BE" w:rsidR="00416FE2" w:rsidRPr="00B4292A" w:rsidRDefault="00D4659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رواد الشعر</w:t>
            </w:r>
            <w:r w:rsidR="00893137">
              <w:rPr>
                <w:rFonts w:asciiTheme="majorBidi" w:hAnsiTheme="majorBidi" w:cstheme="majorBidi" w:hint="cs"/>
                <w:rtl/>
              </w:rPr>
              <w:t xml:space="preserve"> والنثر</w:t>
            </w:r>
            <w:r>
              <w:rPr>
                <w:rFonts w:asciiTheme="majorBidi" w:hAnsiTheme="majorBidi" w:cstheme="majorBidi" w:hint="cs"/>
                <w:rtl/>
              </w:rPr>
              <w:t xml:space="preserve"> في العصر الأندلسي وعصر الدول المتتابعة.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D23B9D3" w:rsidR="00416FE2" w:rsidRPr="00B4292A" w:rsidRDefault="00893137" w:rsidP="00F942F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C62D7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7733280" w:rsidR="00416FE2" w:rsidRPr="00B4292A" w:rsidRDefault="0089313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مناسبات النصوص الأدبية ويربطها بسياقاتها المتنوعة.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E9CB1C2" w:rsidR="00416FE2" w:rsidRPr="00B4292A" w:rsidRDefault="00893137" w:rsidP="00F942F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5B2A5FFD" w14:textId="77777777" w:rsidTr="005A76C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416FE2" w:rsidRPr="00B4292A" w:rsidRDefault="00416FE2" w:rsidP="00F942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C62D7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34E158B2" w:rsidR="00416FE2" w:rsidRPr="00B4292A" w:rsidRDefault="00A5179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يحلل النصوص المختلفة تحليلا موضوعيا وفنيا.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26BA3D9A" w:rsidR="00416FE2" w:rsidRPr="00B4292A" w:rsidRDefault="00A5179B" w:rsidP="00F942F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C62D7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42CD37D" w:rsidR="00416FE2" w:rsidRPr="00B4292A" w:rsidRDefault="00A5179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يستنبط السمات الجمالية من النصوص الأدبية.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51D9F298" w:rsidR="00416FE2" w:rsidRPr="00B4292A" w:rsidRDefault="00A5179B" w:rsidP="00F942F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416FE2" w:rsidRPr="005D2DDD" w14:paraId="5946A00C" w14:textId="77777777" w:rsidTr="005A76C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B4292A" w:rsidRDefault="00416FE2" w:rsidP="00F942F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C62D7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F725C0E" w:rsidR="00416FE2" w:rsidRPr="00B4292A" w:rsidRDefault="00F942F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31422E86" w:rsidR="00416FE2" w:rsidRPr="00F942F0" w:rsidRDefault="00F942F0" w:rsidP="00F942F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724AF8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24AF8" w:rsidRPr="005D2DDD" w14:paraId="7A7D722A" w14:textId="77777777" w:rsidTr="00724AF8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31F38C57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مقدمة تتضمن:</w:t>
            </w:r>
            <w:r w:rsidRPr="00724AF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التعريف بمفردات المقرر، أهدافه، طرق تدريسه وتقويمه، طرائق تحليل النصوص الأدبية.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3E15209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24AF8" w:rsidRPr="005D2DDD" w14:paraId="1ECDCD5F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675BC0DE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تحليل وتذوق وقراءة نص من الفنون الشعرية التقليدية.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614FC22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24AF8" w:rsidRPr="005D2DDD" w14:paraId="123517E9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4602E7A1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تحليل وتذوق وقراءة نص من الفنون الشعرية المستحدثة.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E198E86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24AF8" w:rsidRPr="005D2DDD" w14:paraId="7575697F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787CE34D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تحليل وتذوق وقراءة نص من المدائح النبوية.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457D9348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24AF8" w:rsidRPr="005D2DDD" w14:paraId="54E1ECC3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6A28FCAD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تحليل وتذوق وقراءة نص من الموشحات الأندلسية، في ضوء المنهج الشكلي والبنيوي.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D87FA82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24AF8" w:rsidRPr="005D2DDD" w14:paraId="2D456FE0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56D1727F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417274DB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دراسة تراجم وسير أبرز شعراء الأندلس والعصور المتتابعة.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4A246C2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24AF8" w:rsidRPr="005D2DDD" w14:paraId="549AFC75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F5CA2" w14:textId="21780A05" w:rsidR="00724AF8" w:rsidRDefault="00724AF8" w:rsidP="00724A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93CF" w14:textId="5EF9C0A3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دراسة فنون الرسائل والخطابة والمقامات، والوقوف عند بعض سماتها الموضوعيّة والفنيّة.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047AF" w14:textId="4081724B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24AF8" w:rsidRPr="005D2DDD" w14:paraId="57D50044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1E434" w14:textId="15252913" w:rsidR="00724AF8" w:rsidRDefault="00724AF8" w:rsidP="00724A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C829E" w14:textId="2E600735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دراسة خصائص النّثر الفنية والوقوف عند أشهر أعلام الناثرين في ذلك العصر، والإلمام ببعض آراء الدارسين في قضيّة التقليد والتجديد في الأدب الأندلسي والعصور المتتابعة.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BDE8A" w14:textId="410A7DB7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724AF8" w:rsidRPr="005D2DDD" w14:paraId="4B311A25" w14:textId="77777777" w:rsidTr="00724AF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3000" w14:textId="4DA58DC7" w:rsidR="00724AF8" w:rsidRDefault="00724AF8" w:rsidP="00724A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414D" w14:textId="35013580" w:rsidR="00724AF8" w:rsidRPr="00724AF8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24AF8">
              <w:rPr>
                <w:rFonts w:asciiTheme="majorBidi" w:hAnsiTheme="majorBidi" w:cstheme="majorBidi"/>
                <w:color w:val="000000" w:themeColor="text1"/>
                <w:rtl/>
              </w:rPr>
              <w:t>دراسة نص نثري من نصوص النثر المغربي.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ADD85" w14:textId="4A85A07C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225ED" w:rsidRPr="005D2DDD" w14:paraId="59B12369" w14:textId="77777777" w:rsidTr="00724AF8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036A8812" w:rsidR="00D225ED" w:rsidRPr="005D2DDD" w:rsidRDefault="00724AF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724AF8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724AF8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724AF8" w:rsidRPr="005D2DDD" w14:paraId="7D932913" w14:textId="77777777" w:rsidTr="00724AF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9EDCB7F" w:rsidR="00724AF8" w:rsidRPr="00DE07AD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رواد الشعر والنثر في العصر الأندلسي وعصر الدول المتتابعة.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10EB1B08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6F5A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9F6F5A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9F6F5A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2353BA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 xml:space="preserve">الاختبارات الشفوية والتحريرية – الواجبات – البحوث العلمية.  </w:t>
            </w:r>
          </w:p>
          <w:p w14:paraId="6A8B5044" w14:textId="324FE581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724AF8" w:rsidRPr="005D2DDD" w14:paraId="59024F89" w14:textId="77777777" w:rsidTr="00724AF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2A46B2E" w:rsidR="00724AF8" w:rsidRPr="00DE07AD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مناسبات النصوص الأدبية ويربطها بسياقاتها المتنوعة.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2678A93F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6F5A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9F6F5A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9F6F5A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692F08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 xml:space="preserve">الاختبارات الشفوية والتحريرية – الواجبات – البحوث العلمية.  </w:t>
            </w:r>
          </w:p>
          <w:p w14:paraId="79DE1CC3" w14:textId="1B3E327B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AD1A5E" w:rsidRPr="005D2DDD" w14:paraId="1D8E4809" w14:textId="77777777" w:rsidTr="00724AF8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093C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724AF8" w:rsidRPr="005D2DDD" w14:paraId="4D836130" w14:textId="77777777" w:rsidTr="000A19D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635D4A86" w:rsidR="00724AF8" w:rsidRPr="00DE07AD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يحلل النصوص المختلفة تحليلا موضوعيا وفنيا.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7E019739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6F5A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9F6F5A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9F6F5A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246506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 xml:space="preserve">الاختبارات الشفوية والتحريرية – الواجبات – البحوث العلمية.  </w:t>
            </w:r>
          </w:p>
          <w:p w14:paraId="61C13E64" w14:textId="154464E2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724AF8" w:rsidRPr="005D2DDD" w14:paraId="1AA55F8C" w14:textId="77777777" w:rsidTr="000A19D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724AF8" w:rsidRPr="00DE07AD" w:rsidRDefault="00724AF8" w:rsidP="00724A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0D00DC5C" w:rsidR="00724AF8" w:rsidRPr="00DE07AD" w:rsidRDefault="00724AF8" w:rsidP="00724AF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يستنبط السمات الجمالية من النصوص الأدبية.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E134E89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6F5A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9F6F5A">
              <w:rPr>
                <w:rFonts w:asciiTheme="majorBidi" w:hAnsiTheme="majorBidi" w:cstheme="majorBidi"/>
                <w:rtl/>
              </w:rPr>
              <w:t xml:space="preserve">-  </w:t>
            </w:r>
            <w:proofErr w:type="gramEnd"/>
            <w:r w:rsidRPr="009F6F5A">
              <w:rPr>
                <w:rFonts w:asciiTheme="majorBidi" w:hAnsiTheme="majorBidi" w:cstheme="majorBidi"/>
                <w:rtl/>
              </w:rPr>
              <w:t>العصف الذهني – التعلم التعاوني.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DEF370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 xml:space="preserve">الاختبارات الشفوية والتحريرية – الواجبات – البحوث العلمية.  </w:t>
            </w:r>
          </w:p>
          <w:p w14:paraId="21A03887" w14:textId="332DF883" w:rsidR="00724AF8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F6F5A">
              <w:rPr>
                <w:rFonts w:asciiTheme="majorBidi" w:hAnsiTheme="majorBidi" w:cstheme="majorBidi"/>
                <w:rtl/>
                <w:lang w:bidi="ar-EG"/>
              </w:rPr>
              <w:t>المتابعة والملاحظة في قاعة الدرس.</w:t>
            </w:r>
          </w:p>
        </w:tc>
      </w:tr>
      <w:tr w:rsidR="00AD1A5E" w:rsidRPr="005D2DDD" w14:paraId="0BED268C" w14:textId="77777777" w:rsidTr="00724AF8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724AF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11AD106" w:rsidR="00A674E6" w:rsidRPr="00DE07AD" w:rsidRDefault="00724AF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A397EE" w14:textId="77777777" w:rsidR="00A674E6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14:paraId="04AE55AF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التعاوني.</w:t>
            </w:r>
          </w:p>
          <w:p w14:paraId="78BF2B8A" w14:textId="0DA64784" w:rsidR="00093CEA" w:rsidRPr="00DE07AD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12521E" w14:textId="77777777" w:rsidR="00A674E6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-المتابعة والملاحظة.</w:t>
            </w:r>
          </w:p>
          <w:p w14:paraId="3E27962F" w14:textId="77777777" w:rsidR="00093CEA" w:rsidRDefault="00093CEA" w:rsidP="00093CE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-استطلاعات الرأي.</w:t>
            </w:r>
          </w:p>
          <w:p w14:paraId="58F639B4" w14:textId="57594E11" w:rsidR="00093CEA" w:rsidRPr="00093CEA" w:rsidRDefault="00093CEA" w:rsidP="00093CE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14:paraId="26B38947" w14:textId="0FB96B62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70445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0445B" w:rsidRPr="005D2DDD" w14:paraId="2A1E4DD6" w14:textId="77777777" w:rsidTr="0070445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70445B" w:rsidRPr="009D1E6C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4E5A3789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76116E97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5CC7F4F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70445B" w:rsidRPr="005D2DDD" w14:paraId="0D4AB978" w14:textId="77777777" w:rsidTr="0070445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70445B" w:rsidRPr="009D1E6C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613CB544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102DB0D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59A6A67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70445B" w:rsidRPr="005D2DDD" w14:paraId="37B06F1E" w14:textId="77777777" w:rsidTr="0070445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70445B" w:rsidRPr="009D1E6C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5FF09B73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2C888729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64AA310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70445B" w:rsidRPr="005D2DDD" w14:paraId="46A84238" w14:textId="77777777" w:rsidTr="0070445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70445B" w:rsidRPr="009D1E6C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3BE2E286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0A19102A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7E8DDACB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70445B" w:rsidRPr="005D2DDD" w14:paraId="227677C9" w14:textId="77777777" w:rsidTr="0070445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70445B" w:rsidRPr="009D1E6C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230F9F26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70445B" w:rsidRPr="00DE07AD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295942F5" w:rsidR="0070445B" w:rsidRPr="00DE07AD" w:rsidRDefault="0070445B" w:rsidP="00786C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658C74C8" w14:textId="77777777" w:rsidR="0070445B" w:rsidRPr="006B3554" w:rsidRDefault="0070445B" w:rsidP="0070445B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58691597" w14:textId="77777777" w:rsidR="0070445B" w:rsidRPr="006B3554" w:rsidRDefault="0070445B" w:rsidP="0070445B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14:paraId="526E2223" w14:textId="77777777" w:rsidR="0070445B" w:rsidRPr="006B3554" w:rsidRDefault="0070445B" w:rsidP="0070445B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14:paraId="66208236" w14:textId="77777777" w:rsidR="0070445B" w:rsidRPr="006B3554" w:rsidRDefault="0070445B" w:rsidP="0070445B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14:paraId="0830483B" w14:textId="77777777" w:rsidR="0070445B" w:rsidRPr="006B3554" w:rsidRDefault="0070445B" w:rsidP="0070445B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14:paraId="53013C77" w14:textId="3F4FC784" w:rsidR="00013764" w:rsidRPr="005D2DDD" w:rsidRDefault="0070445B" w:rsidP="0070445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47AC55D" w14:textId="77777777" w:rsidR="005612EC" w:rsidRDefault="003E63D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في الأدب الأندلسي، د/ محمد رضوان الداية.</w:t>
            </w:r>
          </w:p>
          <w:p w14:paraId="6E7A55AA" w14:textId="291F20FB" w:rsidR="003E63D7" w:rsidRPr="005D2DDD" w:rsidRDefault="003E63D7" w:rsidP="003E63D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مطالعات في الشعر المملوكي، د/ بكري شيخ أمين.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3B051EB" w14:textId="77777777" w:rsidR="005612EC" w:rsidRDefault="0070445B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في الأدب الأندلسي، د/ جودت الركابي.</w:t>
            </w:r>
          </w:p>
          <w:p w14:paraId="4C17B5E9" w14:textId="788DA61F" w:rsidR="0070445B" w:rsidRPr="00E115D6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تاريخ الأدب العربي، د/ شوقي ضيف. 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5E438F71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3E0235AB" w14:textId="77777777" w:rsidR="0070445B" w:rsidRPr="006B3554" w:rsidRDefault="0070445B" w:rsidP="0070445B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14:paraId="75D1C034" w14:textId="77777777" w:rsidR="0070445B" w:rsidRPr="006B3554" w:rsidRDefault="0070445B" w:rsidP="0070445B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14:paraId="0AC777FD" w14:textId="77777777" w:rsidR="0070445B" w:rsidRPr="006B3554" w:rsidRDefault="0070445B" w:rsidP="0070445B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70445B" w:rsidRPr="006B3554" w14:paraId="04F6009A" w14:textId="77777777" w:rsidTr="00ED104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2152EA5F" w14:textId="77777777" w:rsidR="0070445B" w:rsidRPr="006B3554" w:rsidRDefault="002B30E4" w:rsidP="0070445B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70445B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70445B" w:rsidRPr="006B3554" w14:paraId="4AFCFE33" w14:textId="77777777" w:rsidTr="00ED104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6C81CF5C" w14:textId="77777777" w:rsidR="0070445B" w:rsidRPr="006B3554" w:rsidRDefault="002B30E4" w:rsidP="0070445B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70445B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14:paraId="1822ED46" w14:textId="241FB634" w:rsidR="005612EC" w:rsidRPr="00E115D6" w:rsidRDefault="002B30E4" w:rsidP="0070445B">
            <w:pPr>
              <w:bidi/>
              <w:jc w:val="right"/>
              <w:rPr>
                <w:rFonts w:asciiTheme="majorBidi" w:hAnsiTheme="majorBidi" w:cstheme="majorBidi"/>
              </w:rPr>
            </w:pPr>
            <w:hyperlink r:id="rId13" w:history="1">
              <w:r w:rsidR="0070445B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0445B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70445B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70445B" w:rsidRPr="005D2DDD" w14:paraId="3248C2F9" w14:textId="77777777" w:rsidTr="0070445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70445B" w:rsidRPr="005D2DDD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70445B" w:rsidRPr="005D2DDD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CE11DA" w14:textId="77777777" w:rsidR="0070445B" w:rsidRPr="00755AAC" w:rsidRDefault="0070445B" w:rsidP="0070445B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14:paraId="208FDE52" w14:textId="77777777" w:rsidR="0070445B" w:rsidRPr="00755AAC" w:rsidRDefault="0070445B" w:rsidP="0070445B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14:paraId="4A50A8A9" w14:textId="77777777" w:rsidR="0070445B" w:rsidRPr="00755AAC" w:rsidRDefault="0070445B" w:rsidP="0070445B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14:paraId="13633011" w14:textId="77777777" w:rsidR="0070445B" w:rsidRPr="00755AAC" w:rsidRDefault="0070445B" w:rsidP="0070445B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14:paraId="08FB7875" w14:textId="5F37B964" w:rsidR="0070445B" w:rsidRPr="00296746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70445B" w:rsidRPr="005D2DDD" w14:paraId="466B5979" w14:textId="77777777" w:rsidTr="0070445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70445B" w:rsidRPr="005D2DDD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70445B" w:rsidRPr="005D2DDD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7D01A86" w:rsidR="0070445B" w:rsidRPr="00296746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70445B" w:rsidRPr="005D2DDD" w14:paraId="14EDB074" w14:textId="77777777" w:rsidTr="0070445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70445B" w:rsidRPr="00C36A18" w:rsidRDefault="0070445B" w:rsidP="0070445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9687C9" w14:textId="77777777" w:rsidR="0070445B" w:rsidRPr="00755AAC" w:rsidRDefault="0070445B" w:rsidP="0070445B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14:paraId="432C48B2" w14:textId="7AE3DC4B" w:rsidR="0070445B" w:rsidRPr="00296746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lastRenderedPageBreak/>
              <w:t>-أفلام تسجيلية: فيديو وتلفاز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70445B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0445B" w:rsidRPr="005D2DDD" w14:paraId="493EFCA2" w14:textId="77777777" w:rsidTr="0070445B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F2EE01D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458B596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A3B41D8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70445B" w:rsidRPr="005D2DDD" w14:paraId="7C0C879C" w14:textId="77777777" w:rsidTr="0070445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1E59A2CF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6FC7A089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8669098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70445B" w:rsidRPr="005D2DDD" w14:paraId="6B733EFA" w14:textId="77777777" w:rsidTr="0070445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1C5F58D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26A165C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AE8B63E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70445B" w:rsidRPr="005D2DDD" w14:paraId="3EB6ABFA" w14:textId="77777777" w:rsidTr="0070445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5CA434CD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228A72DE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346572AF" w:rsidR="0070445B" w:rsidRPr="00BC6833" w:rsidRDefault="0070445B" w:rsidP="0070445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68E1E39B" w:rsidR="00497B70" w:rsidRPr="00E115D6" w:rsidRDefault="005A76CB" w:rsidP="005A76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3CE59A0F" w:rsidR="00497B70" w:rsidRPr="00E115D6" w:rsidRDefault="005A76CB" w:rsidP="005A76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4F5408BD" w:rsidR="00497B70" w:rsidRPr="00E115D6" w:rsidRDefault="005A76CB" w:rsidP="005A76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0655" w14:textId="77777777" w:rsidR="002B30E4" w:rsidRDefault="002B30E4">
      <w:r>
        <w:separator/>
      </w:r>
    </w:p>
  </w:endnote>
  <w:endnote w:type="continuationSeparator" w:id="0">
    <w:p w14:paraId="45939ACB" w14:textId="77777777" w:rsidR="002B30E4" w:rsidRDefault="002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A76C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A76C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F917" w14:textId="77777777" w:rsidR="002B30E4" w:rsidRDefault="002B30E4">
      <w:r>
        <w:separator/>
      </w:r>
    </w:p>
  </w:footnote>
  <w:footnote w:type="continuationSeparator" w:id="0">
    <w:p w14:paraId="7B589FA4" w14:textId="77777777" w:rsidR="002B30E4" w:rsidRDefault="002B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59E2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3CEA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B30E4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63D7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0E15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76CB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E7312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445B"/>
    <w:rsid w:val="0070541C"/>
    <w:rsid w:val="00706F0F"/>
    <w:rsid w:val="00710C33"/>
    <w:rsid w:val="00710C3D"/>
    <w:rsid w:val="007118E6"/>
    <w:rsid w:val="0071482C"/>
    <w:rsid w:val="0071542C"/>
    <w:rsid w:val="00721FE0"/>
    <w:rsid w:val="00724AF8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86C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137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179B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2620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2D7D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6599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42F0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ukah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31BC6-3E60-44B3-9C5C-B02832E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7546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13</cp:revision>
  <cp:lastPrinted>2020-04-23T14:46:00Z</cp:lastPrinted>
  <dcterms:created xsi:type="dcterms:W3CDTF">2020-09-21T05:36:00Z</dcterms:created>
  <dcterms:modified xsi:type="dcterms:W3CDTF">2021-02-16T19:36:00Z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