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2060"/>
  <w:body>
    <w:p w:rsidR="0061586A" w:rsidRPr="00557D5D" w:rsidRDefault="006A2030">
      <w:pPr>
        <w:rPr>
          <w:b/>
          <w:bCs/>
          <w:sz w:val="32"/>
          <w:szCs w:val="32"/>
          <w:rtl/>
        </w:rPr>
      </w:pPr>
      <w:bookmarkStart w:id="0" w:name="_GoBack"/>
      <w:r w:rsidRPr="00557D5D">
        <w:rPr>
          <w:b/>
          <w:bCs/>
          <w:sz w:val="32"/>
          <w:szCs w:val="32"/>
          <w:rtl/>
        </w:rPr>
        <w:t xml:space="preserve">كلية التربية بالزلفي تحصل على 30% من </w:t>
      </w:r>
      <w:proofErr w:type="spellStart"/>
      <w:r w:rsidRPr="00557D5D">
        <w:rPr>
          <w:b/>
          <w:bCs/>
          <w:sz w:val="32"/>
          <w:szCs w:val="32"/>
          <w:rtl/>
        </w:rPr>
        <w:t>مراكزجائزة</w:t>
      </w:r>
      <w:proofErr w:type="spellEnd"/>
      <w:r w:rsidRPr="00557D5D">
        <w:rPr>
          <w:b/>
          <w:bCs/>
          <w:sz w:val="32"/>
          <w:szCs w:val="32"/>
          <w:rtl/>
        </w:rPr>
        <w:t xml:space="preserve"> معالي مدير الجامعة للمواقع الفرعية المتميزة</w:t>
      </w:r>
    </w:p>
    <w:p w:rsidR="006A2030" w:rsidRPr="00557D5D" w:rsidRDefault="006A2030" w:rsidP="006A20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 xml:space="preserve">حقق أعضاء وموظفون – من الجنسين – في كلية التربية بالزلفي مراكز متقدمة في جائزة معالي مدير الجامعة للمواقع الفرعية المتميزة، فعلى مستوى أعضاء هيئة التدريس حصلت الكلية على نسبة 30% من المواقع </w:t>
      </w:r>
      <w:proofErr w:type="spellStart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>العشرالمتميزةعلى</w:t>
      </w:r>
      <w:proofErr w:type="spellEnd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 xml:space="preserve"> مستوى كليات الجامعة </w:t>
      </w:r>
      <w:proofErr w:type="spellStart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>وعماداتها</w:t>
      </w:r>
      <w:proofErr w:type="spellEnd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 xml:space="preserve"> المساندة، حيث حققت الدكتورة غالية إبراهيم الشناوي المركز الرابع، وحققت </w:t>
      </w:r>
      <w:proofErr w:type="spellStart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>د.عبير</w:t>
      </w:r>
      <w:proofErr w:type="spellEnd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 xml:space="preserve"> عبدالصادق محمد بدوي المركز الخامس ، وحقق الدكتور صالح بن فريح </w:t>
      </w:r>
      <w:proofErr w:type="spellStart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>البهلال</w:t>
      </w:r>
      <w:proofErr w:type="spellEnd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 xml:space="preserve"> المركز العاشر.</w:t>
      </w:r>
    </w:p>
    <w:p w:rsidR="006A2030" w:rsidRPr="00557D5D" w:rsidRDefault="006A2030" w:rsidP="006A20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 xml:space="preserve"> أما على مستوى الموظفين والموظفات فقد حصلت الكلية – كذلك - على نسبة 30% من المواقع </w:t>
      </w:r>
      <w:proofErr w:type="spellStart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>العشرالمتميزةعلى</w:t>
      </w:r>
      <w:proofErr w:type="spellEnd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 xml:space="preserve"> مستوى كليات الجامعة وعمادتها وإدارتها، حيث حققت الموظفة </w:t>
      </w:r>
      <w:proofErr w:type="spellStart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>أ.أمل</w:t>
      </w:r>
      <w:proofErr w:type="spellEnd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 xml:space="preserve"> بنت عبدالله العتيبي المركز السابع، وحققت الموظفة </w:t>
      </w:r>
      <w:proofErr w:type="spellStart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>أ.سهام</w:t>
      </w:r>
      <w:proofErr w:type="spellEnd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 xml:space="preserve"> بنت عبدالله الفايز المركز الثامن، وحقق الموظف </w:t>
      </w:r>
      <w:proofErr w:type="spellStart"/>
      <w:proofErr w:type="gramStart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>أ.أحمد</w:t>
      </w:r>
      <w:proofErr w:type="spellEnd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 xml:space="preserve"> بن س</w:t>
      </w:r>
      <w:proofErr w:type="gramEnd"/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>ليمان العضيب المركز التاسع .</w:t>
      </w:r>
    </w:p>
    <w:p w:rsidR="006A2030" w:rsidRPr="00557D5D" w:rsidRDefault="006A2030" w:rsidP="006A20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557D5D">
        <w:rPr>
          <w:rFonts w:ascii="Arial" w:eastAsia="Times New Roman" w:hAnsi="Arial" w:cs="Arial"/>
          <w:b/>
          <w:bCs/>
          <w:sz w:val="32"/>
          <w:szCs w:val="32"/>
          <w:rtl/>
        </w:rPr>
        <w:t>   وبهذه المناسبة تتقدم الكلية بالشكر والتقدير إلى معالي مدير الجامعة على دعمه الدائم ورعايته لهذه الفعاليات التنافسية .</w:t>
      </w:r>
    </w:p>
    <w:p w:rsidR="006A2030" w:rsidRPr="00557D5D" w:rsidRDefault="006A2030" w:rsidP="006A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557D5D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 </w:t>
      </w:r>
    </w:p>
    <w:bookmarkEnd w:id="0"/>
    <w:p w:rsidR="006A2030" w:rsidRPr="006A2030" w:rsidRDefault="006A2030" w:rsidP="006A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430000" cy="7620000"/>
            <wp:effectExtent l="0" t="0" r="0" b="0"/>
            <wp:docPr id="2" name="صورة 2" descr="http://mu.edu.sa/sites/default/files/5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5_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30" w:rsidRPr="006A2030" w:rsidRDefault="006A2030" w:rsidP="006A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A2030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6A2030" w:rsidRPr="006A2030" w:rsidRDefault="006A2030" w:rsidP="006A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6850" cy="8467725"/>
            <wp:effectExtent l="0" t="0" r="0" b="9525"/>
            <wp:docPr id="1" name="صورة 1" descr="http://mu.edu.sa/sites/default/files/4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4_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30" w:rsidRDefault="006A2030"/>
    <w:sectPr w:rsidR="006A2030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030"/>
    <w:rsid w:val="001171A7"/>
    <w:rsid w:val="00557D5D"/>
    <w:rsid w:val="0061586A"/>
    <w:rsid w:val="006A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6A203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6A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A2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6A203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6A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A2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8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6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1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8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09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1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634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2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098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989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614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34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70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1854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06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68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27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9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cp:lastPrinted>2015-04-04T06:22:00Z</cp:lastPrinted>
  <dcterms:created xsi:type="dcterms:W3CDTF">2015-03-26T04:54:00Z</dcterms:created>
  <dcterms:modified xsi:type="dcterms:W3CDTF">2015-04-04T06:22:00Z</dcterms:modified>
</cp:coreProperties>
</file>