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F218B" w:rsidP="00BF218B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11195A" w:rsidRDefault="00BF218B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BF218B">
        <w:trPr>
          <w:trHeight w:val="157"/>
        </w:trPr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4D6152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 Circuit Lab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839"/>
        <w:gridCol w:w="2070"/>
      </w:tblGrid>
      <w:tr w:rsidR="00EB5790" w:rsidRPr="00470372" w:rsidTr="00D05313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F218B" w:rsidP="00990C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 Majmaah University</w:t>
            </w:r>
          </w:p>
        </w:tc>
        <w:tc>
          <w:tcPr>
            <w:tcW w:w="1839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070" w:type="dxa"/>
          </w:tcPr>
          <w:p w:rsidR="00EB5790" w:rsidRPr="00EB5790" w:rsidRDefault="001C601D" w:rsidP="005F5DE9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10</w:t>
            </w:r>
            <w:r w:rsidR="0003300A">
              <w:rPr>
                <w:rFonts w:ascii="Al-Mohanad" w:hAnsi="Al-Mohanad" w:cs="Al-Mohanad"/>
                <w:color w:val="C00000"/>
              </w:rPr>
              <w:t xml:space="preserve"> </w:t>
            </w:r>
            <w:r w:rsidR="00EB5790" w:rsidRPr="00EB5790">
              <w:rPr>
                <w:rFonts w:ascii="Al-Mohanad" w:hAnsi="Al-Mohanad" w:cs="Al-Mohanad"/>
                <w:color w:val="C00000"/>
              </w:rPr>
              <w:t>/</w:t>
            </w:r>
            <w:r w:rsidR="0003300A">
              <w:rPr>
                <w:rFonts w:ascii="Al-Mohanad" w:hAnsi="Al-Mohanad" w:cs="Al-Mohanad"/>
                <w:color w:val="C00000"/>
              </w:rPr>
              <w:t xml:space="preserve"> 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03300A">
              <w:rPr>
                <w:rFonts w:ascii="Al-Mohanad" w:hAnsi="Al-Mohanad" w:cs="Al-Mohanad"/>
                <w:color w:val="C00000"/>
              </w:rPr>
              <w:t>201</w:t>
            </w:r>
            <w:r w:rsidR="00566DC0">
              <w:rPr>
                <w:rFonts w:ascii="Al-Mohanad" w:hAnsi="Al-Mohanad" w:cs="Al-Mohanad"/>
                <w:color w:val="C00000"/>
              </w:rPr>
              <w:t>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F218B" w:rsidP="00990C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Engineering/ </w:t>
            </w:r>
            <w:r w:rsidR="00326227">
              <w:rPr>
                <w:rFonts w:ascii="Al-Mohanad" w:hAnsi="Al-Mohanad" w:cs="Al-Mohanad"/>
                <w:color w:val="C00000"/>
                <w:sz w:val="28"/>
                <w:szCs w:val="28"/>
              </w:rPr>
              <w:t>Electrical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Engineering 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D6152" w:rsidP="00BF218B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Electric Circuit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  <w:r w:rsidR="00CF2C72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F218B" w:rsidP="0003300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EE </w:t>
            </w:r>
            <w:r w:rsidR="0003300A">
              <w:rPr>
                <w:rFonts w:ascii="Al-Mohanad" w:hAnsi="Al-Mohanad" w:cs="Al-Mohanad"/>
                <w:color w:val="C00000"/>
                <w:sz w:val="28"/>
                <w:szCs w:val="28"/>
              </w:rPr>
              <w:t>20</w:t>
            </w:r>
            <w:r w:rsidR="004D6152"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1C601D" w:rsidP="0003300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409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1C601D" w:rsidP="001C601D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Talha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Moaiz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yazdani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326227" w:rsidP="00326227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College of </w:t>
            </w:r>
            <w:r w:rsidR="00BF218B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Engineering 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CF2CDE" w:rsidP="001C601D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566DC0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/201</w:t>
            </w:r>
            <w:r w:rsidR="00566DC0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1C601D">
              <w:rPr>
                <w:rFonts w:ascii="Al-Mohanad" w:hAnsi="Al-Mohanad" w:cs="Al-Mohanad"/>
                <w:color w:val="C00000"/>
                <w:sz w:val="28"/>
                <w:szCs w:val="28"/>
              </w:rPr>
              <w:t>2nd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1C601D" w:rsidP="00FD01F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1C601D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566DC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  <w:vAlign w:val="center"/>
          </w:tcPr>
          <w:p w:rsidR="00BB67EC" w:rsidRDefault="00566DC0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Default="00566DC0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Default="00566DC0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Default="00BF218B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Default="00BF218B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BB67EC" w:rsidRDefault="00566DC0" w:rsidP="00566DC0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30</w:t>
            </w:r>
          </w:p>
        </w:tc>
      </w:tr>
      <w:tr w:rsidR="00BB67EC" w:rsidRPr="00470372" w:rsidTr="00566DC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  <w:vAlign w:val="center"/>
          </w:tcPr>
          <w:p w:rsidR="00BB67EC" w:rsidRDefault="00566DC0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Default="00BF218B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Default="00566DC0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Default="00BF218B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Default="00BF218B" w:rsidP="00566DC0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BB67EC" w:rsidRDefault="00DF10B7" w:rsidP="00566DC0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1038"/>
        <w:gridCol w:w="1060"/>
        <w:gridCol w:w="3426"/>
      </w:tblGrid>
      <w:tr w:rsidR="001204CD" w:rsidRPr="00470372" w:rsidTr="005F666D">
        <w:tc>
          <w:tcPr>
            <w:tcW w:w="4074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38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60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426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rPr>
                <w:rFonts w:eastAsia="Calibri"/>
              </w:rPr>
              <w:t>Introductory to lab equipment's and basic components</w:t>
            </w:r>
          </w:p>
        </w:tc>
        <w:tc>
          <w:tcPr>
            <w:tcW w:w="1038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3426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rPr>
                <w:rFonts w:eastAsia="Calibri"/>
              </w:rPr>
              <w:t>Assemble of simple circuits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autoSpaceDE w:val="0"/>
              <w:autoSpaceDN w:val="0"/>
              <w:adjustRightInd w:val="0"/>
              <w:jc w:val="center"/>
            </w:pPr>
            <w:r w:rsidRPr="00CF0681">
              <w:rPr>
                <w:rFonts w:eastAsia="Calibri"/>
              </w:rPr>
              <w:t>Ohms law, Series and Parallel Connection of Resistors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rPr>
                <w:rFonts w:eastAsia="Calibri"/>
              </w:rPr>
              <w:t>VDR on No-Load operation, VDR under Load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rPr>
                <w:rFonts w:eastAsia="Calibri"/>
              </w:rPr>
              <w:t>Series and</w:t>
            </w:r>
            <w:r w:rsidR="00277394">
              <w:rPr>
                <w:rFonts w:eastAsia="Calibri"/>
              </w:rPr>
              <w:t xml:space="preserve"> parallel connection of Battery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681">
              <w:rPr>
                <w:rFonts w:eastAsia="Calibri"/>
              </w:rPr>
              <w:t>Determining the Internal Resistance of batteries connected in series and Parallel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0681">
              <w:rPr>
                <w:rFonts w:eastAsia="Calibri"/>
              </w:rPr>
              <w:t>Introduction to AC Circuits using the Oscilloscope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  <w:r w:rsidR="001E60B1">
              <w:t>.5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  <w:r w:rsidR="001E60B1">
              <w:t>.5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Pr="00470372" w:rsidRDefault="006070E7" w:rsidP="006070E7">
            <w:pPr>
              <w:jc w:val="center"/>
            </w:pPr>
            <w:r>
              <w:t>…………………………………..</w:t>
            </w: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0681">
              <w:rPr>
                <w:rFonts w:eastAsia="Calibri"/>
              </w:rPr>
              <w:t>Introduction to AC Circuits using the Function Generator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  <w:r w:rsidR="001E60B1">
              <w:t>.5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  <w:r w:rsidR="001E60B1">
              <w:t>.5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Default="006070E7" w:rsidP="006070E7">
            <w:pPr>
              <w:jc w:val="center"/>
            </w:pPr>
          </w:p>
        </w:tc>
      </w:tr>
      <w:tr w:rsidR="006070E7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0681">
              <w:rPr>
                <w:rFonts w:eastAsia="Calibri"/>
              </w:rPr>
              <w:lastRenderedPageBreak/>
              <w:t>Power Factor improvement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E7" w:rsidRPr="00CF0681" w:rsidRDefault="006070E7" w:rsidP="006070E7">
            <w:pPr>
              <w:jc w:val="center"/>
            </w:pPr>
            <w:r w:rsidRPr="00CF0681">
              <w:t>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6070E7" w:rsidRDefault="006070E7" w:rsidP="006070E7">
            <w:pPr>
              <w:jc w:val="center"/>
            </w:pPr>
          </w:p>
        </w:tc>
      </w:tr>
      <w:tr w:rsidR="005F666D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0681">
              <w:rPr>
                <w:rFonts w:eastAsia="Calibri"/>
              </w:rPr>
              <w:t>Introduction to Three Phase circuits.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jc w:val="center"/>
            </w:pPr>
            <w:r w:rsidRPr="00CF0681">
              <w:t>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jc w:val="center"/>
            </w:pPr>
            <w:r>
              <w:t>0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5F666D" w:rsidRDefault="005F666D" w:rsidP="006070E7">
            <w:pPr>
              <w:jc w:val="center"/>
            </w:pPr>
            <w:r>
              <w:t>Due to instructions by the ministry of education</w:t>
            </w:r>
          </w:p>
        </w:tc>
      </w:tr>
      <w:tr w:rsidR="005F666D" w:rsidRPr="00470372" w:rsidTr="005F666D">
        <w:tc>
          <w:tcPr>
            <w:tcW w:w="407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0681">
              <w:rPr>
                <w:rFonts w:eastAsia="Calibri"/>
              </w:rPr>
              <w:t>Revision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jc w:val="center"/>
            </w:pPr>
            <w:r w:rsidRPr="00CF0681"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6D" w:rsidRPr="00CF0681" w:rsidRDefault="005F666D" w:rsidP="006070E7">
            <w:pPr>
              <w:jc w:val="center"/>
            </w:pPr>
            <w:r>
              <w:t>0</w:t>
            </w:r>
          </w:p>
        </w:tc>
        <w:tc>
          <w:tcPr>
            <w:tcW w:w="3426" w:type="dxa"/>
            <w:vMerge/>
            <w:tcBorders>
              <w:bottom w:val="single" w:sz="4" w:space="0" w:color="auto"/>
              <w:right w:val="double" w:sz="12" w:space="0" w:color="833C0B"/>
            </w:tcBorders>
            <w:vAlign w:val="center"/>
          </w:tcPr>
          <w:p w:rsidR="005F666D" w:rsidRDefault="005F666D" w:rsidP="006070E7">
            <w:pPr>
              <w:jc w:val="center"/>
            </w:pP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079"/>
        <w:gridCol w:w="3429"/>
      </w:tblGrid>
      <w:tr w:rsidR="001204CD" w:rsidRPr="00470372" w:rsidTr="006070E7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B6754F" w:rsidRPr="00470372" w:rsidTr="006070E7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B6754F" w:rsidRPr="00470372" w:rsidRDefault="00865362" w:rsidP="00B6754F">
            <w:pPr>
              <w:jc w:val="center"/>
            </w:pPr>
            <w:r w:rsidRPr="00CF0681">
              <w:rPr>
                <w:rFonts w:eastAsia="Calibri"/>
              </w:rPr>
              <w:t>Introduction to Three Phase circuits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B6754F" w:rsidRDefault="00865362" w:rsidP="00B6754F">
            <w:pPr>
              <w:jc w:val="center"/>
            </w:pPr>
            <w:r>
              <w:t>None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B6754F" w:rsidRDefault="00865362" w:rsidP="00B6754F">
            <w:pPr>
              <w:jc w:val="center"/>
            </w:pPr>
            <w:r>
              <w:t>Will be given in EE 271</w:t>
            </w:r>
            <w:bookmarkStart w:id="0" w:name="_GoBack"/>
            <w:bookmarkEnd w:id="0"/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450"/>
        <w:gridCol w:w="2041"/>
        <w:gridCol w:w="1649"/>
      </w:tblGrid>
      <w:tr w:rsidR="00313F5E" w:rsidRPr="00AF0BC8" w:rsidTr="005968E1">
        <w:trPr>
          <w:trHeight w:val="789"/>
          <w:tblHeader/>
        </w:trPr>
        <w:tc>
          <w:tcPr>
            <w:tcW w:w="3078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1063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5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2D4395" w:rsidRPr="00A50433" w:rsidTr="000A2AC7">
        <w:trPr>
          <w:trHeight w:val="51"/>
        </w:trPr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2D4395" w:rsidRPr="00313F5E" w:rsidRDefault="002D4395" w:rsidP="00566D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395" w:rsidRPr="00886333" w:rsidRDefault="002D4395" w:rsidP="000A2AC7">
            <w:pPr>
              <w:rPr>
                <w:b/>
                <w:bCs/>
                <w:sz w:val="26"/>
                <w:szCs w:val="26"/>
              </w:rPr>
            </w:pPr>
            <w:r w:rsidRPr="00325B0E">
              <w:t>measure</w:t>
            </w:r>
            <w:r w:rsidRPr="00355F35">
              <w:t xml:space="preserve"> </w:t>
            </w:r>
            <w:r>
              <w:t xml:space="preserve">the </w:t>
            </w:r>
            <w:r w:rsidRPr="00355F35">
              <w:t>properties main electrical components, such as resist</w:t>
            </w:r>
            <w:r>
              <w:t>ance</w:t>
            </w:r>
            <w:r w:rsidRPr="00355F35">
              <w:t>, capacit</w:t>
            </w:r>
            <w:r>
              <w:t>ance</w:t>
            </w:r>
            <w:r w:rsidRPr="00355F35">
              <w:t>, induct</w:t>
            </w:r>
            <w:r>
              <w:t>ance</w:t>
            </w:r>
          </w:p>
        </w:tc>
        <w:tc>
          <w:tcPr>
            <w:tcW w:w="1063" w:type="pct"/>
            <w:tcBorders>
              <w:top w:val="single" w:sz="12" w:space="0" w:color="auto"/>
            </w:tcBorders>
            <w:vAlign w:val="center"/>
          </w:tcPr>
          <w:p w:rsidR="002D4395" w:rsidRPr="00313F5E" w:rsidRDefault="002D4395" w:rsidP="00566DC0">
            <w:pPr>
              <w:jc w:val="center"/>
              <w:rPr>
                <w:sz w:val="22"/>
                <w:szCs w:val="22"/>
              </w:rPr>
            </w:pPr>
            <w:r w:rsidRPr="00886333">
              <w:rPr>
                <w:rFonts w:eastAsia="Calibri"/>
                <w:sz w:val="26"/>
                <w:szCs w:val="26"/>
              </w:rPr>
              <w:t>Standardized exams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2D4395" w:rsidRDefault="002D4395" w:rsidP="002D4395">
            <w:pPr>
              <w:rPr>
                <w:sz w:val="22"/>
                <w:szCs w:val="22"/>
              </w:rPr>
            </w:pPr>
          </w:p>
          <w:p w:rsidR="002D4395" w:rsidRDefault="002D4395" w:rsidP="002D4395">
            <w:pPr>
              <w:rPr>
                <w:sz w:val="22"/>
                <w:szCs w:val="22"/>
              </w:rPr>
            </w:pPr>
          </w:p>
          <w:p w:rsidR="002D4395" w:rsidRDefault="002D4395" w:rsidP="002D4395">
            <w:pPr>
              <w:rPr>
                <w:sz w:val="22"/>
                <w:szCs w:val="22"/>
              </w:rPr>
            </w:pPr>
          </w:p>
          <w:p w:rsidR="002D4395" w:rsidRPr="00313F5E" w:rsidRDefault="002D4395" w:rsidP="002D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87%</w:t>
            </w:r>
          </w:p>
        </w:tc>
      </w:tr>
      <w:tr w:rsidR="002D4395" w:rsidRPr="00A50433" w:rsidTr="000A2AC7">
        <w:trPr>
          <w:trHeight w:val="51"/>
        </w:trPr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2D4395" w:rsidRDefault="002D4395" w:rsidP="00566D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395" w:rsidRPr="00886333" w:rsidRDefault="0059248F" w:rsidP="000A2AC7">
            <w:pPr>
              <w:rPr>
                <w:b/>
                <w:bCs/>
                <w:sz w:val="26"/>
                <w:szCs w:val="26"/>
              </w:rPr>
            </w:pPr>
            <w:r>
              <w:t>E</w:t>
            </w:r>
            <w:r w:rsidR="002D4395" w:rsidRPr="00325B0E">
              <w:t>valuate</w:t>
            </w:r>
            <w:r w:rsidR="002D4395">
              <w:t xml:space="preserve"> the </w:t>
            </w:r>
            <w:r w:rsidR="002D4395" w:rsidRPr="00DD197C">
              <w:t>electric circuits</w:t>
            </w:r>
            <w:r w:rsidR="002D4395">
              <w:t xml:space="preserve"> c</w:t>
            </w:r>
            <w:r w:rsidR="002D4395" w:rsidRPr="00DD197C">
              <w:t>haracteri</w:t>
            </w:r>
            <w:r w:rsidR="002D4395">
              <w:t xml:space="preserve">stics.  </w:t>
            </w:r>
          </w:p>
        </w:tc>
        <w:tc>
          <w:tcPr>
            <w:tcW w:w="1063" w:type="pct"/>
          </w:tcPr>
          <w:p w:rsidR="002D4395" w:rsidRPr="00313F5E" w:rsidRDefault="002D4395" w:rsidP="00566DC0">
            <w:pPr>
              <w:jc w:val="center"/>
              <w:rPr>
                <w:sz w:val="22"/>
                <w:szCs w:val="22"/>
              </w:rPr>
            </w:pPr>
            <w:r w:rsidRPr="00886333">
              <w:rPr>
                <w:rFonts w:eastAsia="Calibri"/>
                <w:sz w:val="26"/>
                <w:szCs w:val="26"/>
              </w:rPr>
              <w:t>Standardized exams</w:t>
            </w: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</w:tcPr>
          <w:p w:rsidR="002D4395" w:rsidRPr="00313F5E" w:rsidRDefault="002D4395" w:rsidP="00566DC0">
            <w:pPr>
              <w:jc w:val="both"/>
              <w:rPr>
                <w:sz w:val="22"/>
                <w:szCs w:val="22"/>
              </w:rPr>
            </w:pPr>
          </w:p>
        </w:tc>
      </w:tr>
      <w:tr w:rsidR="002D4395" w:rsidRPr="00A50433" w:rsidTr="000A2AC7">
        <w:trPr>
          <w:trHeight w:val="51"/>
        </w:trPr>
        <w:tc>
          <w:tcPr>
            <w:tcW w:w="239" w:type="pct"/>
            <w:tcBorders>
              <w:left w:val="double" w:sz="12" w:space="0" w:color="833C0B"/>
            </w:tcBorders>
          </w:tcPr>
          <w:p w:rsidR="002D4395" w:rsidRDefault="002D4395" w:rsidP="00566D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395" w:rsidRPr="00325B0E" w:rsidRDefault="002D4395" w:rsidP="000A2AC7">
            <w:r w:rsidRPr="00325B0E">
              <w:t>apply</w:t>
            </w:r>
            <w:r w:rsidRPr="00DD197C">
              <w:t xml:space="preserve"> the concepts and analytical principles developed in EE 101</w:t>
            </w:r>
          </w:p>
        </w:tc>
        <w:tc>
          <w:tcPr>
            <w:tcW w:w="1063" w:type="pct"/>
          </w:tcPr>
          <w:p w:rsidR="002D4395" w:rsidRPr="00886333" w:rsidRDefault="002D4395" w:rsidP="00566DC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9" w:type="pct"/>
            <w:vMerge/>
            <w:tcBorders>
              <w:right w:val="double" w:sz="12" w:space="0" w:color="833C0B"/>
            </w:tcBorders>
          </w:tcPr>
          <w:p w:rsidR="002D4395" w:rsidRPr="00313F5E" w:rsidRDefault="002D4395" w:rsidP="00566DC0">
            <w:pPr>
              <w:jc w:val="both"/>
              <w:rPr>
                <w:sz w:val="22"/>
                <w:szCs w:val="22"/>
              </w:rPr>
            </w:pPr>
          </w:p>
        </w:tc>
      </w:tr>
      <w:tr w:rsidR="00566DC0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566DC0" w:rsidRPr="00313F5E" w:rsidRDefault="00566DC0" w:rsidP="00566D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566DC0" w:rsidRPr="00313F5E" w:rsidRDefault="00566DC0" w:rsidP="00566DC0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566DC0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566DC0" w:rsidRPr="00313F5E" w:rsidRDefault="00566DC0" w:rsidP="00566D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566DC0" w:rsidRPr="00313F5E" w:rsidRDefault="00566DC0" w:rsidP="00566DC0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566DC0" w:rsidRPr="00313F5E" w:rsidRDefault="00566DC0" w:rsidP="00566DC0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566DC0" w:rsidRPr="00313F5E" w:rsidRDefault="00566DC0" w:rsidP="00566DC0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566DC0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566DC0" w:rsidRPr="00313F5E" w:rsidRDefault="00566DC0" w:rsidP="00566D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566DC0" w:rsidRPr="00313F5E" w:rsidRDefault="00566DC0" w:rsidP="00566DC0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D05313" w:rsidRPr="00A50433" w:rsidTr="001A1DF4">
        <w:trPr>
          <w:trHeight w:val="95"/>
        </w:trPr>
        <w:tc>
          <w:tcPr>
            <w:tcW w:w="239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D05313" w:rsidRDefault="00D05313" w:rsidP="000A2A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D05313" w:rsidRPr="00FA2ECF" w:rsidRDefault="00D05313" w:rsidP="000A2AC7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  <w:vAlign w:val="center"/>
          </w:tcPr>
          <w:p w:rsidR="00D05313" w:rsidRPr="005968E1" w:rsidRDefault="00D05313" w:rsidP="001A1DF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FF0000"/>
              </w:rPr>
            </w:pPr>
          </w:p>
        </w:tc>
        <w:tc>
          <w:tcPr>
            <w:tcW w:w="859" w:type="pct"/>
            <w:tcBorders>
              <w:top w:val="single" w:sz="12" w:space="0" w:color="auto"/>
              <w:right w:val="double" w:sz="12" w:space="0" w:color="833C0B"/>
            </w:tcBorders>
          </w:tcPr>
          <w:p w:rsidR="00D05313" w:rsidRPr="005968E1" w:rsidRDefault="00D05313" w:rsidP="003A7A2D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FF0000"/>
              </w:rPr>
            </w:pPr>
          </w:p>
        </w:tc>
      </w:tr>
      <w:tr w:rsidR="00D05313" w:rsidRPr="00A50433" w:rsidTr="00DD3BAA">
        <w:trPr>
          <w:trHeight w:val="95"/>
        </w:trPr>
        <w:tc>
          <w:tcPr>
            <w:tcW w:w="239" w:type="pct"/>
            <w:vMerge/>
            <w:tcBorders>
              <w:left w:val="double" w:sz="12" w:space="0" w:color="833C0B"/>
            </w:tcBorders>
          </w:tcPr>
          <w:p w:rsidR="00D05313" w:rsidRDefault="00D05313" w:rsidP="000A2A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D05313" w:rsidRPr="00FA2ECF" w:rsidRDefault="00D05313" w:rsidP="000A2AC7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</w:rPr>
            </w:pPr>
            <w:r w:rsidRPr="00325B0E">
              <w:t>employ</w:t>
            </w:r>
            <w:r>
              <w:t xml:space="preserve"> the main</w:t>
            </w:r>
            <w:r w:rsidRPr="00355F35">
              <w:t xml:space="preserve"> electric instruments, such as multimeter, oscilloscope</w:t>
            </w:r>
            <w:r>
              <w:t xml:space="preserve">   </w:t>
            </w:r>
            <w:r w:rsidRPr="001A1DF4">
              <w:rPr>
                <w:color w:val="FF0000"/>
              </w:rPr>
              <w:t xml:space="preserve"> </w:t>
            </w:r>
          </w:p>
        </w:tc>
        <w:tc>
          <w:tcPr>
            <w:tcW w:w="1063" w:type="pct"/>
            <w:vAlign w:val="center"/>
          </w:tcPr>
          <w:p w:rsidR="00D05313" w:rsidRPr="005968E1" w:rsidRDefault="00D05313" w:rsidP="00DD3BAA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FF0000"/>
              </w:rPr>
            </w:pPr>
            <w:r w:rsidRPr="00886333">
              <w:rPr>
                <w:rFonts w:eastAsia="Calibri"/>
                <w:sz w:val="26"/>
                <w:szCs w:val="26"/>
              </w:rPr>
              <w:t>Standardized exams</w:t>
            </w:r>
          </w:p>
        </w:tc>
        <w:tc>
          <w:tcPr>
            <w:tcW w:w="859" w:type="pct"/>
            <w:tcBorders>
              <w:right w:val="double" w:sz="12" w:space="0" w:color="833C0B"/>
            </w:tcBorders>
          </w:tcPr>
          <w:p w:rsidR="00D05313" w:rsidRPr="005968E1" w:rsidRDefault="002D4395" w:rsidP="00DD3BAA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FF0000"/>
              </w:rPr>
            </w:pPr>
            <w:r>
              <w:rPr>
                <w:sz w:val="22"/>
                <w:szCs w:val="22"/>
              </w:rPr>
              <w:t>87</w:t>
            </w:r>
            <w:r w:rsidRPr="00D05313">
              <w:rPr>
                <w:sz w:val="22"/>
                <w:szCs w:val="22"/>
              </w:rPr>
              <w:t>%</w:t>
            </w:r>
          </w:p>
        </w:tc>
      </w:tr>
      <w:tr w:rsidR="00D05313" w:rsidRPr="00A50433" w:rsidTr="00E60E94">
        <w:trPr>
          <w:trHeight w:val="95"/>
        </w:trPr>
        <w:tc>
          <w:tcPr>
            <w:tcW w:w="239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D05313" w:rsidRDefault="00D05313" w:rsidP="00D053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D05313" w:rsidRPr="00325B0E" w:rsidRDefault="00D05313" w:rsidP="00D05313">
            <w:pPr>
              <w:autoSpaceDE w:val="0"/>
              <w:autoSpaceDN w:val="0"/>
              <w:adjustRightInd w:val="0"/>
            </w:pPr>
            <w:r w:rsidRPr="00325B0E">
              <w:t>operate</w:t>
            </w:r>
            <w:r w:rsidRPr="00DD197C">
              <w:t xml:space="preserve"> effectively </w:t>
            </w:r>
            <w:r>
              <w:t xml:space="preserve">to </w:t>
            </w:r>
            <w:r w:rsidRPr="00DD197C">
              <w:t>communicate through weekly written reports and lab notebooks</w:t>
            </w:r>
            <w:r>
              <w:t xml:space="preserve">   </w:t>
            </w:r>
          </w:p>
        </w:tc>
        <w:tc>
          <w:tcPr>
            <w:tcW w:w="1063" w:type="pct"/>
            <w:tcBorders>
              <w:bottom w:val="dotted" w:sz="4" w:space="0" w:color="auto"/>
            </w:tcBorders>
            <w:vAlign w:val="center"/>
          </w:tcPr>
          <w:p w:rsidR="00D05313" w:rsidRPr="005968E1" w:rsidRDefault="00786DC1" w:rsidP="00D05313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FF0000"/>
              </w:rPr>
            </w:pPr>
            <w:r>
              <w:rPr>
                <w:rFonts w:eastAsia="Calibri"/>
                <w:sz w:val="26"/>
                <w:szCs w:val="26"/>
              </w:rPr>
              <w:t>Class Activity</w:t>
            </w:r>
          </w:p>
        </w:tc>
        <w:tc>
          <w:tcPr>
            <w:tcW w:w="859" w:type="pct"/>
            <w:tcBorders>
              <w:bottom w:val="dotted" w:sz="4" w:space="0" w:color="auto"/>
              <w:right w:val="double" w:sz="12" w:space="0" w:color="833C0B"/>
            </w:tcBorders>
          </w:tcPr>
          <w:p w:rsidR="00D05313" w:rsidRPr="005968E1" w:rsidRDefault="002D4395" w:rsidP="00D05313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FF0000"/>
              </w:rPr>
            </w:pPr>
            <w:r w:rsidRPr="002D4395">
              <w:rPr>
                <w:sz w:val="22"/>
                <w:szCs w:val="22"/>
              </w:rPr>
              <w:t>93%</w:t>
            </w:r>
          </w:p>
        </w:tc>
      </w:tr>
      <w:tr w:rsidR="00D05313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D05313" w:rsidRPr="00313F5E" w:rsidRDefault="00D05313" w:rsidP="00D053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1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D05313" w:rsidRPr="00313F5E" w:rsidRDefault="00D05313" w:rsidP="00D05313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D05313" w:rsidRPr="00A50433" w:rsidTr="00566DC0">
        <w:tc>
          <w:tcPr>
            <w:tcW w:w="239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D05313" w:rsidRPr="00313F5E" w:rsidRDefault="00D05313" w:rsidP="00D053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pct"/>
            <w:tcBorders>
              <w:top w:val="single" w:sz="12" w:space="0" w:color="auto"/>
              <w:bottom w:val="dotted" w:sz="4" w:space="0" w:color="auto"/>
            </w:tcBorders>
          </w:tcPr>
          <w:p w:rsidR="00D05313" w:rsidRPr="00313F5E" w:rsidRDefault="00D05313" w:rsidP="00D05313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1063" w:type="pct"/>
            <w:tcBorders>
              <w:top w:val="single" w:sz="12" w:space="0" w:color="auto"/>
              <w:bottom w:val="dotted" w:sz="4" w:space="0" w:color="auto"/>
            </w:tcBorders>
          </w:tcPr>
          <w:p w:rsidR="00D05313" w:rsidRPr="00313F5E" w:rsidRDefault="00D05313" w:rsidP="00D05313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5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D05313" w:rsidRPr="00313F5E" w:rsidRDefault="00D05313" w:rsidP="00D05313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2B5B85" w:rsidRDefault="002B5B85" w:rsidP="00717266">
      <w:pPr>
        <w:rPr>
          <w:b/>
          <w:bCs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0A2AC7">
        <w:trPr>
          <w:trHeight w:val="499"/>
        </w:trPr>
        <w:tc>
          <w:tcPr>
            <w:tcW w:w="9810" w:type="dxa"/>
          </w:tcPr>
          <w:p w:rsidR="001204CD" w:rsidRPr="00470372" w:rsidRDefault="00091D89" w:rsidP="00202D92">
            <w:pPr>
              <w:spacing w:line="276" w:lineRule="auto"/>
            </w:pPr>
            <w:r>
              <w:t>The assigned teaching strategies are more than enough.</w:t>
            </w:r>
          </w:p>
        </w:tc>
      </w:tr>
    </w:tbl>
    <w:p w:rsidR="001204CD" w:rsidRDefault="001204CD" w:rsidP="001204CD"/>
    <w:p w:rsidR="009412EF" w:rsidRDefault="009412EF" w:rsidP="001204CD">
      <w:pPr>
        <w:rPr>
          <w:b/>
          <w:bCs/>
          <w:color w:val="C00000"/>
        </w:rPr>
      </w:pPr>
    </w:p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lastRenderedPageBreak/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1204CD" w:rsidRPr="00BD1431" w:rsidRDefault="001D390F" w:rsidP="002B5B85">
            <w:pPr>
              <w:jc w:val="center"/>
            </w:pPr>
            <w:r>
              <w:t>Giving Lectures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2B5B85">
            <w:pPr>
              <w:jc w:val="center"/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D390F" w:rsidP="002B5B85">
            <w:pPr>
              <w:jc w:val="center"/>
            </w:pPr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CF2CDE" w:rsidP="002B5B85">
            <w:pPr>
              <w:jc w:val="center"/>
            </w:pPr>
            <w:r>
              <w:t>NO</w:t>
            </w:r>
          </w:p>
        </w:tc>
      </w:tr>
    </w:tbl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017"/>
        <w:gridCol w:w="1236"/>
        <w:gridCol w:w="6084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6D746E" w:rsidRPr="00470372" w:rsidTr="006D746E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6D746E" w:rsidRDefault="006D746E" w:rsidP="00035A23">
            <w:pPr>
              <w:jc w:val="center"/>
            </w:pPr>
          </w:p>
          <w:p w:rsidR="006D746E" w:rsidRDefault="00BC6E8F" w:rsidP="00035A23">
            <w:pPr>
              <w:jc w:val="center"/>
            </w:pPr>
            <w:r>
              <w:t xml:space="preserve">Distribution of grades with linear trend line is shown below. </w:t>
            </w:r>
            <w:r w:rsidR="006D746E">
              <w:t>one student missed the final exam</w:t>
            </w:r>
          </w:p>
          <w:p w:rsidR="006D746E" w:rsidRDefault="006D746E" w:rsidP="00035A23">
            <w:pPr>
              <w:jc w:val="center"/>
            </w:pPr>
          </w:p>
          <w:p w:rsidR="006D746E" w:rsidRDefault="006D746E" w:rsidP="00035A23">
            <w:pPr>
              <w:jc w:val="center"/>
            </w:pPr>
          </w:p>
          <w:p w:rsidR="006D746E" w:rsidRPr="00470372" w:rsidRDefault="00BC6E8F" w:rsidP="00035A23">
            <w:pPr>
              <w:jc w:val="center"/>
            </w:pPr>
            <w:r w:rsidRPr="006C2792">
              <w:rPr>
                <w:noProof/>
              </w:rPr>
              <w:drawing>
                <wp:inline distT="0" distB="0" distL="0" distR="0">
                  <wp:extent cx="3837305" cy="2645410"/>
                  <wp:effectExtent l="0" t="0" r="10795" b="2540"/>
                  <wp:docPr id="7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072985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E60E94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6D746E" w:rsidRPr="00470372" w:rsidTr="00E60E94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6D746E" w:rsidRPr="00D066E2" w:rsidRDefault="006D746E" w:rsidP="004B629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bottom"/>
          </w:tcPr>
          <w:p w:rsidR="006D746E" w:rsidRDefault="006D746E" w:rsidP="004B62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16.6%</w:t>
            </w:r>
          </w:p>
        </w:tc>
        <w:tc>
          <w:tcPr>
            <w:tcW w:w="5482" w:type="dxa"/>
            <w:vMerge/>
            <w:tcBorders>
              <w:right w:val="double" w:sz="12" w:space="0" w:color="833C0B"/>
            </w:tcBorders>
            <w:vAlign w:val="center"/>
          </w:tcPr>
          <w:p w:rsidR="006D746E" w:rsidRPr="00470372" w:rsidRDefault="006D746E" w:rsidP="00035A2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2B5B85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2B5B85" w:rsidP="00874541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A14BC0" w:rsidP="0023510E">
            <w:pPr>
              <w:jc w:val="center"/>
            </w:pPr>
            <w:r>
              <w:t>……………………………………………………….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874541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874541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>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874541" w:rsidP="003125CE">
            <w:pPr>
              <w:jc w:val="center"/>
            </w:pPr>
            <w:r>
              <w:t>0</w:t>
            </w:r>
            <w:r w:rsidR="003125CE">
              <w:t>.</w:t>
            </w:r>
          </w:p>
        </w:tc>
        <w:tc>
          <w:tcPr>
            <w:tcW w:w="1383" w:type="dxa"/>
            <w:vAlign w:val="center"/>
          </w:tcPr>
          <w:p w:rsidR="003125CE" w:rsidRPr="00470372" w:rsidRDefault="00874541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………………………………………………………..</w:t>
            </w:r>
          </w:p>
        </w:tc>
      </w:tr>
      <w:tr w:rsidR="000A4FC8" w:rsidRPr="00470372" w:rsidTr="00E60E94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0A4FC8" w:rsidRPr="00470372" w:rsidRDefault="000A4FC8" w:rsidP="000A4FC8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0A4FC8" w:rsidRPr="00470372" w:rsidRDefault="00035A23" w:rsidP="000A4FC8">
            <w:pPr>
              <w:jc w:val="center"/>
            </w:pPr>
            <w:r>
              <w:t>5</w:t>
            </w:r>
          </w:p>
        </w:tc>
        <w:tc>
          <w:tcPr>
            <w:tcW w:w="1383" w:type="dxa"/>
            <w:vAlign w:val="bottom"/>
          </w:tcPr>
          <w:p w:rsidR="000A4FC8" w:rsidRPr="000A4FC8" w:rsidRDefault="00035A23" w:rsidP="000A4F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83.3</w:t>
            </w:r>
            <w:r w:rsidR="000A4FC8" w:rsidRPr="000A4FC8">
              <w:rPr>
                <w:color w:val="FF0000"/>
              </w:rPr>
              <w:t>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0A4FC8" w:rsidRPr="00470372" w:rsidRDefault="000A4FC8" w:rsidP="000A4FC8">
            <w:pPr>
              <w:jc w:val="center"/>
            </w:pPr>
            <w:r>
              <w:t>………………………………………………………..</w:t>
            </w:r>
          </w:p>
        </w:tc>
      </w:tr>
      <w:tr w:rsidR="000A4FC8" w:rsidRPr="00470372" w:rsidTr="00E60E94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0A4FC8" w:rsidRPr="00470372" w:rsidRDefault="000A4FC8" w:rsidP="000A4FC8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0A4FC8" w:rsidRPr="00470372" w:rsidRDefault="000A4FC8" w:rsidP="000A4FC8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bottom"/>
          </w:tcPr>
          <w:p w:rsidR="000A4FC8" w:rsidRPr="000A4FC8" w:rsidRDefault="00035A23" w:rsidP="000A4F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16.6</w:t>
            </w:r>
            <w:r w:rsidR="000A4FC8" w:rsidRPr="000A4FC8">
              <w:rPr>
                <w:color w:val="FF0000"/>
              </w:rPr>
              <w:t>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0A4FC8" w:rsidRPr="00470372" w:rsidRDefault="000A4FC8" w:rsidP="000A4FC8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lastRenderedPageBreak/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E20EBB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733481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733481" w:rsidP="003125CE">
            <w:pPr>
              <w:jc w:val="center"/>
            </w:pPr>
            <w:r>
              <w:t>………………………………………………………..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A14BC0">
        <w:trPr>
          <w:trHeight w:val="589"/>
        </w:trPr>
        <w:tc>
          <w:tcPr>
            <w:tcW w:w="9904" w:type="dxa"/>
            <w:vAlign w:val="center"/>
          </w:tcPr>
          <w:p w:rsidR="001204CD" w:rsidRPr="00470372" w:rsidRDefault="00D531AA" w:rsidP="00A14BC0">
            <w:r>
              <w:t>The results are within the normal distribution and pass percentage is good.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 .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5194"/>
      </w:tblGrid>
      <w:tr w:rsidR="001204CD" w:rsidRPr="00470372" w:rsidTr="00323037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9E5ABD" w:rsidRPr="00470372" w:rsidTr="00323037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9E5ABD" w:rsidRDefault="00BC6E8F" w:rsidP="009E5ABD">
            <w:pPr>
              <w:jc w:val="center"/>
            </w:pPr>
            <w:r>
              <w:t xml:space="preserve">Cancel Second Mid Exam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9E5ABD" w:rsidRDefault="00BC6E8F" w:rsidP="009E5ABD">
            <w:pPr>
              <w:jc w:val="center"/>
            </w:pPr>
            <w:r>
              <w:t>Instruction from MOHE Saudi Arabia</w:t>
            </w:r>
          </w:p>
        </w:tc>
      </w:tr>
    </w:tbl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A14BC0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 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89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CF2CDE" w:rsidTr="000D3992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</w:tcBorders>
            <w:vAlign w:val="center"/>
          </w:tcPr>
          <w:p w:rsidR="00CF2CDE" w:rsidRDefault="00CF2CDE" w:rsidP="00CF2CDE">
            <w:pPr>
              <w:jc w:val="center"/>
            </w:pPr>
            <w:r>
              <w:t>All papers are reviewed by independent reviewer from the department who will who will double check the sum of the total marks</w:t>
            </w:r>
          </w:p>
        </w:tc>
        <w:tc>
          <w:tcPr>
            <w:tcW w:w="5361" w:type="dxa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vAlign w:val="center"/>
          </w:tcPr>
          <w:p w:rsidR="00CF2CDE" w:rsidRDefault="00CF2CDE" w:rsidP="00CF2CDE">
            <w:pPr>
              <w:jc w:val="center"/>
            </w:pPr>
            <w:r>
              <w:t>Level of fairness of collection is fairly high</w:t>
            </w:r>
          </w:p>
        </w:tc>
      </w:tr>
      <w:tr w:rsidR="000D3992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0D3992" w:rsidRDefault="000D3992" w:rsidP="000D3992">
            <w:pPr>
              <w:jc w:val="center"/>
            </w:pPr>
            <w:r>
              <w:t xml:space="preserve">Grades approved by Head of department and the dean of the EC.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0D3992" w:rsidRDefault="000D3992" w:rsidP="000D3992">
            <w:pPr>
              <w:jc w:val="center"/>
            </w:pPr>
            <w:r>
              <w:t>Approved</w:t>
            </w:r>
          </w:p>
        </w:tc>
      </w:tr>
    </w:tbl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CF2CDE" w:rsidP="00200D8B">
            <w:pPr>
              <w:jc w:val="center"/>
            </w:pPr>
            <w: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CF2CDE" w:rsidP="00635EFD">
            <w:pPr>
              <w:jc w:val="center"/>
            </w:pPr>
            <w:r>
              <w:t xml:space="preserve">None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9412EF" w:rsidRDefault="009412EF" w:rsidP="001204CD">
      <w:pPr>
        <w:rPr>
          <w:b/>
          <w:bCs/>
          <w:color w:val="C00000"/>
          <w:sz w:val="30"/>
          <w:szCs w:val="30"/>
        </w:rPr>
      </w:pPr>
    </w:p>
    <w:p w:rsidR="009412EF" w:rsidRDefault="009412EF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proofErr w:type="spellStart"/>
      <w:r w:rsidRPr="004360A7">
        <w:rPr>
          <w:b/>
          <w:bCs/>
          <w:color w:val="C00000"/>
          <w:sz w:val="30"/>
          <w:szCs w:val="30"/>
        </w:rPr>
        <w:t>F</w:t>
      </w:r>
      <w:proofErr w:type="spellEnd"/>
      <w:r w:rsidRPr="004360A7">
        <w:rPr>
          <w:b/>
          <w:bCs/>
          <w:color w:val="C00000"/>
          <w:sz w:val="30"/>
          <w:szCs w:val="30"/>
        </w:rPr>
        <w:t xml:space="preserve">  Course Evaluation</w:t>
      </w:r>
    </w:p>
    <w:p w:rsidR="001204CD" w:rsidRPr="004360A7" w:rsidRDefault="00E419D3" w:rsidP="001204CD">
      <w:pPr>
        <w:rPr>
          <w:color w:val="C00000"/>
        </w:rPr>
      </w:pPr>
      <w:r w:rsidRPr="004360A7">
        <w:rPr>
          <w:b/>
          <w:bCs/>
          <w:color w:val="C00000"/>
        </w:rPr>
        <w:t>1  Student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1204CD" w:rsidRPr="00470372" w:rsidRDefault="004B133B" w:rsidP="00A14BC0">
            <w:pPr>
              <w:ind w:left="720"/>
            </w:pPr>
            <w:r>
              <w:t>Satisfactory. No recommendation needed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Pr="00470372" w:rsidRDefault="00A14BC0" w:rsidP="00332522">
            <w:pPr>
              <w:numPr>
                <w:ilvl w:val="0"/>
                <w:numId w:val="13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</w:tc>
      </w:tr>
    </w:tbl>
    <w:p w:rsidR="001204CD" w:rsidRDefault="001204CD" w:rsidP="001204CD"/>
    <w:p w:rsidR="009412EF" w:rsidRDefault="009412EF" w:rsidP="001204CD"/>
    <w:p w:rsidR="00CF0681" w:rsidRDefault="00CF0681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 Other Evaluation 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332522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332522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9412EF" w:rsidRPr="00470372">
              <w:t>evaluation</w:t>
            </w:r>
            <w:r w:rsidR="009412EF">
              <w:t>:</w:t>
            </w:r>
          </w:p>
          <w:p w:rsidR="00E419D3" w:rsidRPr="00470372" w:rsidRDefault="00E419D3" w:rsidP="00332522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9412EF" w:rsidRDefault="009412EF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765"/>
        <w:gridCol w:w="1786"/>
      </w:tblGrid>
      <w:tr w:rsidR="00E8676A" w:rsidRPr="00470372" w:rsidTr="00420705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765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178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A14BC0" w:rsidRPr="00470372" w:rsidTr="00090F35">
        <w:trPr>
          <w:trHeight w:val="493"/>
        </w:trPr>
        <w:tc>
          <w:tcPr>
            <w:tcW w:w="3582" w:type="dxa"/>
          </w:tcPr>
          <w:p w:rsidR="00A14BC0" w:rsidRDefault="00786DC1" w:rsidP="00FA5226">
            <w:pPr>
              <w:jc w:val="center"/>
            </w:pPr>
            <w:r>
              <w:rPr>
                <w:sz w:val="22"/>
                <w:szCs w:val="22"/>
              </w:rPr>
              <w:t xml:space="preserve">Make indirect assessments  </w:t>
            </w:r>
          </w:p>
        </w:tc>
        <w:tc>
          <w:tcPr>
            <w:tcW w:w="1843" w:type="dxa"/>
          </w:tcPr>
          <w:p w:rsidR="00A14BC0" w:rsidRDefault="00786DC1" w:rsidP="00FA5226">
            <w:pPr>
              <w:jc w:val="center"/>
            </w:pPr>
            <w:r>
              <w:rPr>
                <w:sz w:val="22"/>
                <w:szCs w:val="22"/>
              </w:rPr>
              <w:t>Make 8% of indirect assessment during the experiments</w:t>
            </w:r>
          </w:p>
        </w:tc>
        <w:tc>
          <w:tcPr>
            <w:tcW w:w="2765" w:type="dxa"/>
          </w:tcPr>
          <w:p w:rsidR="00A14BC0" w:rsidRDefault="00A14BC0" w:rsidP="00FA5226">
            <w:pPr>
              <w:jc w:val="center"/>
            </w:pPr>
            <w:r w:rsidRPr="009D3FCA">
              <w:t>………………</w:t>
            </w:r>
          </w:p>
        </w:tc>
        <w:tc>
          <w:tcPr>
            <w:tcW w:w="1786" w:type="dxa"/>
            <w:vAlign w:val="center"/>
          </w:tcPr>
          <w:p w:rsidR="00A14BC0" w:rsidRDefault="00A14BC0" w:rsidP="00FA5226">
            <w:pPr>
              <w:jc w:val="center"/>
            </w:pPr>
            <w:r w:rsidRPr="00993BE8">
              <w:t>………………</w:t>
            </w:r>
          </w:p>
        </w:tc>
      </w:tr>
    </w:tbl>
    <w:p w:rsidR="00681989" w:rsidRDefault="00681989" w:rsidP="001204CD"/>
    <w:p w:rsidR="00235A50" w:rsidRDefault="00235A50" w:rsidP="001204CD">
      <w:pPr>
        <w:rPr>
          <w:b/>
          <w:bCs/>
          <w:color w:val="C00000"/>
        </w:rPr>
      </w:pPr>
    </w:p>
    <w:p w:rsidR="00681989" w:rsidRPr="004360A7" w:rsidRDefault="00681989" w:rsidP="00733481">
      <w:pPr>
        <w:tabs>
          <w:tab w:val="left" w:pos="600"/>
          <w:tab w:val="left" w:pos="1035"/>
        </w:tabs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1204CD" w:rsidRPr="00470372" w:rsidRDefault="00F44EFC" w:rsidP="00240543">
            <w:r>
              <w:t>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531E46" w:rsidRPr="00470372" w:rsidTr="00FA5226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531E46" w:rsidRPr="00B2674E" w:rsidRDefault="00D41D80" w:rsidP="0059248F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experiment topics</w:t>
            </w:r>
            <w:r w:rsidR="00F44EFC">
              <w:rPr>
                <w:sz w:val="22"/>
                <w:szCs w:val="22"/>
              </w:rPr>
              <w:t xml:space="preserve"> </w:t>
            </w:r>
            <w:r w:rsidR="00531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vAlign w:val="center"/>
          </w:tcPr>
          <w:p w:rsidR="00531E46" w:rsidRPr="00B2674E" w:rsidRDefault="0025635D" w:rsidP="00D1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UPC</w:t>
            </w:r>
            <w:r w:rsidR="00F44E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531E46" w:rsidRPr="00B2674E" w:rsidRDefault="00D41D80" w:rsidP="00D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</w:t>
            </w:r>
            <w:r w:rsidR="00531E46" w:rsidRPr="00B2674E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second </w:t>
            </w:r>
            <w:r w:rsidR="00531E46" w:rsidRPr="00B2674E">
              <w:rPr>
                <w:sz w:val="22"/>
                <w:szCs w:val="22"/>
              </w:rPr>
              <w:t>semester 201</w:t>
            </w:r>
            <w:r>
              <w:rPr>
                <w:sz w:val="22"/>
                <w:szCs w:val="22"/>
              </w:rPr>
              <w:t>6/2017</w:t>
            </w:r>
          </w:p>
        </w:tc>
        <w:tc>
          <w:tcPr>
            <w:tcW w:w="1331" w:type="dxa"/>
            <w:vAlign w:val="center"/>
          </w:tcPr>
          <w:p w:rsidR="00531E46" w:rsidRPr="00B2674E" w:rsidRDefault="0059248F" w:rsidP="00D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</w:t>
            </w:r>
            <w:r w:rsidR="00D41D80">
              <w:rPr>
                <w:sz w:val="22"/>
                <w:szCs w:val="22"/>
              </w:rPr>
              <w:t xml:space="preserve"> of first semester 2017</w:t>
            </w:r>
            <w:r w:rsidR="00531E46" w:rsidRPr="00B2674E">
              <w:rPr>
                <w:sz w:val="22"/>
                <w:szCs w:val="22"/>
              </w:rPr>
              <w:t>/201</w:t>
            </w:r>
            <w:r w:rsidR="00D41D80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531E46" w:rsidRPr="00B2674E" w:rsidRDefault="00531E46" w:rsidP="00531E46">
            <w:pPr>
              <w:jc w:val="center"/>
              <w:rPr>
                <w:sz w:val="22"/>
                <w:szCs w:val="22"/>
              </w:rPr>
            </w:pPr>
            <w:r w:rsidRPr="00B2674E">
              <w:rPr>
                <w:sz w:val="22"/>
                <w:szCs w:val="22"/>
              </w:rPr>
              <w:t>Course</w:t>
            </w:r>
          </w:p>
          <w:p w:rsidR="00531E46" w:rsidRPr="00B2674E" w:rsidRDefault="00531E46" w:rsidP="00531E46">
            <w:pPr>
              <w:jc w:val="center"/>
              <w:rPr>
                <w:sz w:val="22"/>
                <w:szCs w:val="22"/>
              </w:rPr>
            </w:pPr>
            <w:r w:rsidRPr="00B2674E">
              <w:rPr>
                <w:sz w:val="22"/>
                <w:szCs w:val="22"/>
              </w:rPr>
              <w:t>Instructor</w:t>
            </w:r>
          </w:p>
        </w:tc>
      </w:tr>
    </w:tbl>
    <w:p w:rsidR="00B2674E" w:rsidRDefault="00B2674E" w:rsidP="001204CD">
      <w:pPr>
        <w:rPr>
          <w:b/>
          <w:bCs/>
          <w:color w:val="C00000"/>
        </w:rPr>
      </w:pPr>
    </w:p>
    <w:p w:rsidR="00332522" w:rsidRDefault="00332522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05"/>
        <w:gridCol w:w="2866"/>
        <w:gridCol w:w="2560"/>
      </w:tblGrid>
      <w:tr w:rsidR="006C081A" w:rsidTr="00A14BC0">
        <w:trPr>
          <w:trHeight w:val="355"/>
        </w:trPr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D1537E" w:rsidP="00D1537E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Talha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Moaiz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Yazdani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CF2CDE" w:rsidP="00D1537E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D1537E">
              <w:rPr>
                <w:rFonts w:ascii="Al-Mohanad" w:hAnsi="Al-Mohanad" w:cs="Al-Mohanad"/>
                <w:color w:val="C00000"/>
                <w:sz w:val="28"/>
                <w:szCs w:val="28"/>
              </w:rPr>
              <w:t>10</w:t>
            </w:r>
            <w:r w:rsidR="00F44EFC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 w:rsidR="00D1537E"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201</w:t>
            </w:r>
            <w:r w:rsidR="00A14BC0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808"/>
        <w:gridCol w:w="2195"/>
        <w:gridCol w:w="322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lastRenderedPageBreak/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874541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Dr Abdullah </w:t>
            </w:r>
            <w:proofErr w:type="spellStart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Almuhasien</w:t>
            </w:r>
            <w:proofErr w:type="spellEnd"/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6F7F20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         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 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201</w:t>
            </w:r>
            <w:r w:rsidR="00DF10B7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9813CD" w:rsidRDefault="009813CD" w:rsidP="001204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Pr="009813CD" w:rsidRDefault="009813CD" w:rsidP="009813CD"/>
    <w:p w:rsidR="009813CD" w:rsidRDefault="009813CD" w:rsidP="009813CD"/>
    <w:p w:rsidR="009813CD" w:rsidRPr="009813CD" w:rsidRDefault="009813CD" w:rsidP="009813CD"/>
    <w:p w:rsidR="009813CD" w:rsidRDefault="009813CD" w:rsidP="009813CD"/>
    <w:p w:rsidR="006C081A" w:rsidRPr="009813CD" w:rsidRDefault="009813CD" w:rsidP="009813CD">
      <w:pPr>
        <w:tabs>
          <w:tab w:val="left" w:pos="2565"/>
        </w:tabs>
      </w:pPr>
      <w:r>
        <w:tab/>
      </w:r>
    </w:p>
    <w:sectPr w:rsidR="006C081A" w:rsidRPr="009813CD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F6" w:rsidRDefault="008941F6" w:rsidP="00121ABF">
      <w:r>
        <w:separator/>
      </w:r>
    </w:p>
  </w:endnote>
  <w:endnote w:type="continuationSeparator" w:id="0">
    <w:p w:rsidR="008941F6" w:rsidRDefault="008941F6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BC6E8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65362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65362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+j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865362">
                      <w:rPr>
                        <w:b/>
                        <w:bCs/>
                        <w:noProof/>
                      </w:rPr>
                      <w:t>8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865362">
                      <w:rPr>
                        <w:b/>
                        <w:bCs/>
                        <w:noProof/>
                      </w:rPr>
                      <w:t>8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F6" w:rsidRDefault="008941F6" w:rsidP="00121ABF">
      <w:r>
        <w:separator/>
      </w:r>
    </w:p>
  </w:footnote>
  <w:footnote w:type="continuationSeparator" w:id="0">
    <w:p w:rsidR="008941F6" w:rsidRDefault="008941F6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BC6E8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8B" w:rsidRDefault="00BC6E8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D2B"/>
    <w:multiLevelType w:val="hybridMultilevel"/>
    <w:tmpl w:val="6E567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22B33"/>
    <w:rsid w:val="00030337"/>
    <w:rsid w:val="0003097E"/>
    <w:rsid w:val="0003300A"/>
    <w:rsid w:val="00035A23"/>
    <w:rsid w:val="00057CCC"/>
    <w:rsid w:val="000837CA"/>
    <w:rsid w:val="000863C5"/>
    <w:rsid w:val="00090F35"/>
    <w:rsid w:val="00091D89"/>
    <w:rsid w:val="00097C5F"/>
    <w:rsid w:val="000A2AC7"/>
    <w:rsid w:val="000A4FC8"/>
    <w:rsid w:val="000D2C23"/>
    <w:rsid w:val="000D3992"/>
    <w:rsid w:val="000E4BC2"/>
    <w:rsid w:val="0011195A"/>
    <w:rsid w:val="001125F8"/>
    <w:rsid w:val="0011598C"/>
    <w:rsid w:val="001204CD"/>
    <w:rsid w:val="00121ABF"/>
    <w:rsid w:val="00122EE3"/>
    <w:rsid w:val="00132972"/>
    <w:rsid w:val="00142BED"/>
    <w:rsid w:val="00142DD7"/>
    <w:rsid w:val="001656EB"/>
    <w:rsid w:val="0019082B"/>
    <w:rsid w:val="001A1DF4"/>
    <w:rsid w:val="001A29D5"/>
    <w:rsid w:val="001B1150"/>
    <w:rsid w:val="001B2BB6"/>
    <w:rsid w:val="001C601D"/>
    <w:rsid w:val="001D390F"/>
    <w:rsid w:val="001D6889"/>
    <w:rsid w:val="001E60B1"/>
    <w:rsid w:val="00200D8B"/>
    <w:rsid w:val="00202D92"/>
    <w:rsid w:val="0020650B"/>
    <w:rsid w:val="00206C4D"/>
    <w:rsid w:val="00207221"/>
    <w:rsid w:val="002175E4"/>
    <w:rsid w:val="0023510E"/>
    <w:rsid w:val="00235A50"/>
    <w:rsid w:val="002404B8"/>
    <w:rsid w:val="00240543"/>
    <w:rsid w:val="00242308"/>
    <w:rsid w:val="0024360D"/>
    <w:rsid w:val="00245A17"/>
    <w:rsid w:val="00253A69"/>
    <w:rsid w:val="0025635D"/>
    <w:rsid w:val="00271588"/>
    <w:rsid w:val="00277394"/>
    <w:rsid w:val="00283C53"/>
    <w:rsid w:val="00291620"/>
    <w:rsid w:val="002B2941"/>
    <w:rsid w:val="002B5B85"/>
    <w:rsid w:val="002D4395"/>
    <w:rsid w:val="002D730F"/>
    <w:rsid w:val="002E2F3F"/>
    <w:rsid w:val="002F5F42"/>
    <w:rsid w:val="003125CE"/>
    <w:rsid w:val="00313F5E"/>
    <w:rsid w:val="00316342"/>
    <w:rsid w:val="00323037"/>
    <w:rsid w:val="00323F07"/>
    <w:rsid w:val="00326227"/>
    <w:rsid w:val="003304FF"/>
    <w:rsid w:val="00332460"/>
    <w:rsid w:val="00332522"/>
    <w:rsid w:val="00340563"/>
    <w:rsid w:val="00343376"/>
    <w:rsid w:val="003450B4"/>
    <w:rsid w:val="003567AD"/>
    <w:rsid w:val="003644E2"/>
    <w:rsid w:val="00364703"/>
    <w:rsid w:val="00370B56"/>
    <w:rsid w:val="0037320C"/>
    <w:rsid w:val="00374D1C"/>
    <w:rsid w:val="00376D20"/>
    <w:rsid w:val="0039351F"/>
    <w:rsid w:val="003A0931"/>
    <w:rsid w:val="003A7A2D"/>
    <w:rsid w:val="003B7F65"/>
    <w:rsid w:val="003C02B6"/>
    <w:rsid w:val="003D0C7E"/>
    <w:rsid w:val="003D18A3"/>
    <w:rsid w:val="003E1C64"/>
    <w:rsid w:val="003E32E9"/>
    <w:rsid w:val="00401767"/>
    <w:rsid w:val="0040682A"/>
    <w:rsid w:val="00420705"/>
    <w:rsid w:val="00431455"/>
    <w:rsid w:val="004360A7"/>
    <w:rsid w:val="0045177D"/>
    <w:rsid w:val="00471B82"/>
    <w:rsid w:val="004851A3"/>
    <w:rsid w:val="00491791"/>
    <w:rsid w:val="00491F0E"/>
    <w:rsid w:val="004A07B4"/>
    <w:rsid w:val="004B133B"/>
    <w:rsid w:val="004B5606"/>
    <w:rsid w:val="004B6294"/>
    <w:rsid w:val="004C26A8"/>
    <w:rsid w:val="004C3C33"/>
    <w:rsid w:val="004D1D90"/>
    <w:rsid w:val="004D329D"/>
    <w:rsid w:val="004D6152"/>
    <w:rsid w:val="004D661D"/>
    <w:rsid w:val="004E17A4"/>
    <w:rsid w:val="004F3DB2"/>
    <w:rsid w:val="00501B57"/>
    <w:rsid w:val="00501CCF"/>
    <w:rsid w:val="0050564E"/>
    <w:rsid w:val="00506E6A"/>
    <w:rsid w:val="005071D4"/>
    <w:rsid w:val="00507DED"/>
    <w:rsid w:val="00521315"/>
    <w:rsid w:val="00531E46"/>
    <w:rsid w:val="005446D3"/>
    <w:rsid w:val="005536C8"/>
    <w:rsid w:val="00566DC0"/>
    <w:rsid w:val="0056782C"/>
    <w:rsid w:val="0057143C"/>
    <w:rsid w:val="00582533"/>
    <w:rsid w:val="00584CA4"/>
    <w:rsid w:val="00585996"/>
    <w:rsid w:val="005863B3"/>
    <w:rsid w:val="00587117"/>
    <w:rsid w:val="00587A4B"/>
    <w:rsid w:val="0059248F"/>
    <w:rsid w:val="00594D0A"/>
    <w:rsid w:val="005968E1"/>
    <w:rsid w:val="005A4892"/>
    <w:rsid w:val="005B3165"/>
    <w:rsid w:val="005C03B3"/>
    <w:rsid w:val="005C2319"/>
    <w:rsid w:val="005C3FB3"/>
    <w:rsid w:val="005C64C1"/>
    <w:rsid w:val="005D2EBC"/>
    <w:rsid w:val="005D6CF7"/>
    <w:rsid w:val="005E2E34"/>
    <w:rsid w:val="005E67D2"/>
    <w:rsid w:val="005F5DE9"/>
    <w:rsid w:val="005F666D"/>
    <w:rsid w:val="006070E7"/>
    <w:rsid w:val="00617974"/>
    <w:rsid w:val="00631F4E"/>
    <w:rsid w:val="006343BC"/>
    <w:rsid w:val="00635EFD"/>
    <w:rsid w:val="0064617C"/>
    <w:rsid w:val="00652687"/>
    <w:rsid w:val="00681989"/>
    <w:rsid w:val="00683E02"/>
    <w:rsid w:val="006A031F"/>
    <w:rsid w:val="006B16F1"/>
    <w:rsid w:val="006B6A36"/>
    <w:rsid w:val="006C081A"/>
    <w:rsid w:val="006C478D"/>
    <w:rsid w:val="006D746E"/>
    <w:rsid w:val="006D7E2E"/>
    <w:rsid w:val="006F1E3F"/>
    <w:rsid w:val="006F4410"/>
    <w:rsid w:val="006F78A7"/>
    <w:rsid w:val="006F7F20"/>
    <w:rsid w:val="00702F91"/>
    <w:rsid w:val="007067F2"/>
    <w:rsid w:val="00707012"/>
    <w:rsid w:val="00712C0B"/>
    <w:rsid w:val="00713C0A"/>
    <w:rsid w:val="007171DB"/>
    <w:rsid w:val="00717266"/>
    <w:rsid w:val="00717488"/>
    <w:rsid w:val="00722547"/>
    <w:rsid w:val="00733481"/>
    <w:rsid w:val="0074276E"/>
    <w:rsid w:val="00765538"/>
    <w:rsid w:val="00785550"/>
    <w:rsid w:val="00786DC1"/>
    <w:rsid w:val="00796237"/>
    <w:rsid w:val="007C3B40"/>
    <w:rsid w:val="007C514C"/>
    <w:rsid w:val="007D3416"/>
    <w:rsid w:val="007D3DAF"/>
    <w:rsid w:val="007E1D56"/>
    <w:rsid w:val="007E3B07"/>
    <w:rsid w:val="007F1491"/>
    <w:rsid w:val="007F5B45"/>
    <w:rsid w:val="00815C85"/>
    <w:rsid w:val="008243AE"/>
    <w:rsid w:val="008356E1"/>
    <w:rsid w:val="008456CD"/>
    <w:rsid w:val="0085331A"/>
    <w:rsid w:val="00865362"/>
    <w:rsid w:val="00865A72"/>
    <w:rsid w:val="00874541"/>
    <w:rsid w:val="008941F6"/>
    <w:rsid w:val="008A37C6"/>
    <w:rsid w:val="008A6894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110B1"/>
    <w:rsid w:val="00915773"/>
    <w:rsid w:val="00917139"/>
    <w:rsid w:val="0091748B"/>
    <w:rsid w:val="009203F8"/>
    <w:rsid w:val="0092404F"/>
    <w:rsid w:val="009370F7"/>
    <w:rsid w:val="009412EF"/>
    <w:rsid w:val="00954F38"/>
    <w:rsid w:val="009564DB"/>
    <w:rsid w:val="00961C7B"/>
    <w:rsid w:val="009813CD"/>
    <w:rsid w:val="00983FE5"/>
    <w:rsid w:val="0098793C"/>
    <w:rsid w:val="00990CA4"/>
    <w:rsid w:val="00993B5E"/>
    <w:rsid w:val="009B24F1"/>
    <w:rsid w:val="009B7F23"/>
    <w:rsid w:val="009C4444"/>
    <w:rsid w:val="009C5150"/>
    <w:rsid w:val="009D731D"/>
    <w:rsid w:val="009E26EF"/>
    <w:rsid w:val="009E2FD9"/>
    <w:rsid w:val="009E5ABD"/>
    <w:rsid w:val="009F1D6C"/>
    <w:rsid w:val="009F292F"/>
    <w:rsid w:val="009F2E7A"/>
    <w:rsid w:val="009F3E28"/>
    <w:rsid w:val="00A071D6"/>
    <w:rsid w:val="00A1307B"/>
    <w:rsid w:val="00A14BC0"/>
    <w:rsid w:val="00A15E72"/>
    <w:rsid w:val="00A25B01"/>
    <w:rsid w:val="00A37BA2"/>
    <w:rsid w:val="00A414A6"/>
    <w:rsid w:val="00A42D18"/>
    <w:rsid w:val="00A51C5E"/>
    <w:rsid w:val="00A52595"/>
    <w:rsid w:val="00A54E32"/>
    <w:rsid w:val="00A6195D"/>
    <w:rsid w:val="00A77DF4"/>
    <w:rsid w:val="00AA3614"/>
    <w:rsid w:val="00AA45F6"/>
    <w:rsid w:val="00AB6109"/>
    <w:rsid w:val="00AD3DE0"/>
    <w:rsid w:val="00AD5C17"/>
    <w:rsid w:val="00AE78F2"/>
    <w:rsid w:val="00B00851"/>
    <w:rsid w:val="00B072A3"/>
    <w:rsid w:val="00B15CC9"/>
    <w:rsid w:val="00B2674E"/>
    <w:rsid w:val="00B30CBF"/>
    <w:rsid w:val="00B333EC"/>
    <w:rsid w:val="00B43C49"/>
    <w:rsid w:val="00B60502"/>
    <w:rsid w:val="00B6754F"/>
    <w:rsid w:val="00B7790D"/>
    <w:rsid w:val="00B80F18"/>
    <w:rsid w:val="00BB67EC"/>
    <w:rsid w:val="00BC3C1A"/>
    <w:rsid w:val="00BC6E8F"/>
    <w:rsid w:val="00BD4DAA"/>
    <w:rsid w:val="00BE67A4"/>
    <w:rsid w:val="00BE7C71"/>
    <w:rsid w:val="00BF004C"/>
    <w:rsid w:val="00BF218B"/>
    <w:rsid w:val="00C069DD"/>
    <w:rsid w:val="00C06E2C"/>
    <w:rsid w:val="00C31162"/>
    <w:rsid w:val="00C42A62"/>
    <w:rsid w:val="00C64BEC"/>
    <w:rsid w:val="00C65C19"/>
    <w:rsid w:val="00C7360F"/>
    <w:rsid w:val="00C7540D"/>
    <w:rsid w:val="00C80B7D"/>
    <w:rsid w:val="00C86466"/>
    <w:rsid w:val="00CA29A9"/>
    <w:rsid w:val="00CB1816"/>
    <w:rsid w:val="00CC4B76"/>
    <w:rsid w:val="00CC5DF4"/>
    <w:rsid w:val="00CC60AB"/>
    <w:rsid w:val="00CD31C2"/>
    <w:rsid w:val="00CD590A"/>
    <w:rsid w:val="00CE3C8F"/>
    <w:rsid w:val="00CF0681"/>
    <w:rsid w:val="00CF2C72"/>
    <w:rsid w:val="00CF2CDE"/>
    <w:rsid w:val="00CF4B42"/>
    <w:rsid w:val="00CF5231"/>
    <w:rsid w:val="00D016B8"/>
    <w:rsid w:val="00D05313"/>
    <w:rsid w:val="00D1537E"/>
    <w:rsid w:val="00D20FE4"/>
    <w:rsid w:val="00D21C78"/>
    <w:rsid w:val="00D30AEE"/>
    <w:rsid w:val="00D41D80"/>
    <w:rsid w:val="00D531AA"/>
    <w:rsid w:val="00D559EA"/>
    <w:rsid w:val="00D573DC"/>
    <w:rsid w:val="00D66847"/>
    <w:rsid w:val="00D764A4"/>
    <w:rsid w:val="00D7675F"/>
    <w:rsid w:val="00D76C8F"/>
    <w:rsid w:val="00D82D2F"/>
    <w:rsid w:val="00D82FAD"/>
    <w:rsid w:val="00D90960"/>
    <w:rsid w:val="00D94EF4"/>
    <w:rsid w:val="00DA0DAD"/>
    <w:rsid w:val="00DA5968"/>
    <w:rsid w:val="00DC0BB9"/>
    <w:rsid w:val="00DC7952"/>
    <w:rsid w:val="00DD3BAA"/>
    <w:rsid w:val="00DD557B"/>
    <w:rsid w:val="00DD7AD3"/>
    <w:rsid w:val="00DF022B"/>
    <w:rsid w:val="00DF10B7"/>
    <w:rsid w:val="00DF6900"/>
    <w:rsid w:val="00E03264"/>
    <w:rsid w:val="00E15B73"/>
    <w:rsid w:val="00E20EBB"/>
    <w:rsid w:val="00E2281A"/>
    <w:rsid w:val="00E2329E"/>
    <w:rsid w:val="00E239A4"/>
    <w:rsid w:val="00E24185"/>
    <w:rsid w:val="00E26503"/>
    <w:rsid w:val="00E419D3"/>
    <w:rsid w:val="00E43415"/>
    <w:rsid w:val="00E44163"/>
    <w:rsid w:val="00E51B9C"/>
    <w:rsid w:val="00E541BC"/>
    <w:rsid w:val="00E60E94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3072"/>
    <w:rsid w:val="00F11598"/>
    <w:rsid w:val="00F12379"/>
    <w:rsid w:val="00F243CB"/>
    <w:rsid w:val="00F33137"/>
    <w:rsid w:val="00F44EFC"/>
    <w:rsid w:val="00F618EB"/>
    <w:rsid w:val="00F624F3"/>
    <w:rsid w:val="00F71839"/>
    <w:rsid w:val="00F77D92"/>
    <w:rsid w:val="00F80F6B"/>
    <w:rsid w:val="00F862A9"/>
    <w:rsid w:val="00F96660"/>
    <w:rsid w:val="00FA5226"/>
    <w:rsid w:val="00FA7CCF"/>
    <w:rsid w:val="00FD01FC"/>
    <w:rsid w:val="00FD4955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362D"/>
  <w15:chartTrackingRefBased/>
  <w15:docId w15:val="{7B57946C-9BF6-497C-BBCC-0C46CCF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ell\Desktop\Semester-2%20(2016-2017)\EE205\student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grades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val>
            <c:numRef>
              <c:f>Sheet1!$M$14:$M$18</c:f>
              <c:numCache>
                <c:formatCode>General</c:formatCode>
                <c:ptCount val="5"/>
                <c:pt idx="0">
                  <c:v>90</c:v>
                </c:pt>
                <c:pt idx="1">
                  <c:v>60</c:v>
                </c:pt>
                <c:pt idx="2">
                  <c:v>85</c:v>
                </c:pt>
                <c:pt idx="3">
                  <c:v>75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A5-4C86-AB6A-319D8C5D2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98579136"/>
        <c:axId val="798588928"/>
      </c:barChart>
      <c:catAx>
        <c:axId val="798579136"/>
        <c:scaling>
          <c:orientation val="maxMin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8588928"/>
        <c:crosses val="autoZero"/>
        <c:auto val="1"/>
        <c:lblAlgn val="ctr"/>
        <c:lblOffset val="100"/>
        <c:noMultiLvlLbl val="0"/>
      </c:catAx>
      <c:valAx>
        <c:axId val="79858892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857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9D7E-264E-465E-9AE4-0B873D5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3</cp:revision>
  <cp:lastPrinted>2017-06-06T11:55:00Z</cp:lastPrinted>
  <dcterms:created xsi:type="dcterms:W3CDTF">2017-06-08T08:08:00Z</dcterms:created>
  <dcterms:modified xsi:type="dcterms:W3CDTF">2017-06-08T08:08:00Z</dcterms:modified>
</cp:coreProperties>
</file>