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2BF" w:rsidRPr="00726D08" w:rsidRDefault="003B62BF" w:rsidP="003B62BF">
      <w:pPr>
        <w:jc w:val="center"/>
        <w:rPr>
          <w:b/>
          <w:bCs/>
          <w:sz w:val="28"/>
          <w:szCs w:val="28"/>
          <w:rtl/>
        </w:rPr>
      </w:pPr>
      <w:r w:rsidRPr="00726D08">
        <w:rPr>
          <w:rFonts w:hint="cs"/>
          <w:b/>
          <w:bCs/>
          <w:sz w:val="28"/>
          <w:szCs w:val="28"/>
          <w:rtl/>
        </w:rPr>
        <w:t>وكالة الجامعة للشؤون التعليمية</w:t>
      </w:r>
    </w:p>
    <w:p w:rsidR="003B62BF" w:rsidRPr="00726D08" w:rsidRDefault="003B62BF" w:rsidP="003B62BF">
      <w:pPr>
        <w:jc w:val="center"/>
        <w:rPr>
          <w:sz w:val="28"/>
          <w:szCs w:val="28"/>
          <w:rtl/>
        </w:rPr>
      </w:pPr>
      <w:r w:rsidRPr="00726D08">
        <w:rPr>
          <w:rFonts w:hint="cs"/>
          <w:b/>
          <w:bCs/>
          <w:sz w:val="28"/>
          <w:szCs w:val="28"/>
          <w:rtl/>
        </w:rPr>
        <w:t xml:space="preserve">ادارة الخطط والبرامج </w:t>
      </w:r>
      <w:r>
        <w:rPr>
          <w:rFonts w:hint="cs"/>
          <w:b/>
          <w:bCs/>
          <w:sz w:val="28"/>
          <w:szCs w:val="28"/>
          <w:rtl/>
        </w:rPr>
        <w:t>الدراسية</w:t>
      </w:r>
    </w:p>
    <w:p w:rsidR="003B62BF" w:rsidRDefault="003B62BF" w:rsidP="003B62BF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  <w:r>
        <w:rPr>
          <w:rFonts w:cs="PT Bold Heading" w:hint="cs"/>
          <w:b/>
          <w:bCs/>
          <w:sz w:val="28"/>
          <w:szCs w:val="28"/>
          <w:rtl/>
          <w:lang w:bidi="ar-JO"/>
        </w:rPr>
        <w:t xml:space="preserve">نموذج </w:t>
      </w:r>
      <w:proofErr w:type="spellStart"/>
      <w:r>
        <w:rPr>
          <w:rFonts w:cs="PT Bold Heading" w:hint="cs"/>
          <w:b/>
          <w:bCs/>
          <w:sz w:val="28"/>
          <w:szCs w:val="28"/>
          <w:rtl/>
          <w:lang w:bidi="ar-JO"/>
        </w:rPr>
        <w:t>(</w:t>
      </w:r>
      <w:proofErr w:type="spellEnd"/>
      <w:r>
        <w:rPr>
          <w:rFonts w:cs="PT Bold Heading" w:hint="cs"/>
          <w:b/>
          <w:bCs/>
          <w:sz w:val="28"/>
          <w:szCs w:val="28"/>
          <w:rtl/>
          <w:lang w:bidi="ar-JO"/>
        </w:rPr>
        <w:t xml:space="preserve"> </w:t>
      </w:r>
      <w:r w:rsidRPr="00343588">
        <w:rPr>
          <w:rFonts w:cs="PT Bold Heading" w:hint="cs"/>
          <w:b/>
          <w:bCs/>
          <w:color w:val="FF0000"/>
          <w:sz w:val="28"/>
          <w:szCs w:val="28"/>
          <w:rtl/>
          <w:lang w:bidi="ar-JO"/>
        </w:rPr>
        <w:t>5</w:t>
      </w:r>
      <w:proofErr w:type="spellStart"/>
      <w:r>
        <w:rPr>
          <w:rFonts w:cs="PT Bold Heading" w:hint="cs"/>
          <w:b/>
          <w:bCs/>
          <w:sz w:val="28"/>
          <w:szCs w:val="28"/>
          <w:rtl/>
          <w:lang w:bidi="ar-JO"/>
        </w:rPr>
        <w:t>)</w:t>
      </w:r>
      <w:proofErr w:type="spellEnd"/>
    </w:p>
    <w:p w:rsidR="003B62BF" w:rsidRPr="00FB49A3" w:rsidRDefault="003B62BF" w:rsidP="003B62BF">
      <w:pPr>
        <w:jc w:val="center"/>
        <w:rPr>
          <w:rFonts w:cs="PT Bold Heading"/>
          <w:b/>
          <w:bCs/>
          <w:sz w:val="28"/>
          <w:szCs w:val="28"/>
          <w:lang w:bidi="ar-JO"/>
        </w:rPr>
      </w:pPr>
      <w:r w:rsidRPr="00FB49A3">
        <w:rPr>
          <w:rFonts w:cs="PT Bold Heading" w:hint="cs"/>
          <w:b/>
          <w:bCs/>
          <w:sz w:val="28"/>
          <w:szCs w:val="28"/>
          <w:rtl/>
          <w:lang w:bidi="ar-JO"/>
        </w:rPr>
        <w:t>مختصر توصيف المقرر</w:t>
      </w:r>
    </w:p>
    <w:p w:rsidR="003B62BF" w:rsidRDefault="003B62BF" w:rsidP="003B62BF">
      <w:pPr>
        <w:jc w:val="center"/>
        <w:rPr>
          <w:rtl/>
        </w:rPr>
      </w:pPr>
    </w:p>
    <w:p w:rsidR="003B62BF" w:rsidRDefault="003B62BF" w:rsidP="003B62BF">
      <w:pPr>
        <w:rPr>
          <w:rFonts w:ascii="Arabic Transparent" w:cs="Arabic Transparent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3"/>
        <w:gridCol w:w="4253"/>
        <w:gridCol w:w="2160"/>
      </w:tblGrid>
      <w:tr w:rsidR="003B62BF" w:rsidRPr="00FB49A3" w:rsidTr="005042E4">
        <w:trPr>
          <w:jc w:val="center"/>
        </w:trPr>
        <w:tc>
          <w:tcPr>
            <w:tcW w:w="2443" w:type="dxa"/>
          </w:tcPr>
          <w:p w:rsidR="003B62BF" w:rsidRPr="00FB49A3" w:rsidRDefault="003B62BF" w:rsidP="005042E4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TN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اسم المقرر: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6413" w:type="dxa"/>
            <w:gridSpan w:val="2"/>
          </w:tcPr>
          <w:p w:rsidR="003B62BF" w:rsidRPr="00FB49A3" w:rsidRDefault="003B62BF" w:rsidP="005042E4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علم ال</w:t>
            </w:r>
            <w:r w:rsidR="00616CE8">
              <w:rPr>
                <w:rFonts w:asciiTheme="minorBidi" w:hAnsiTheme="minorBidi" w:hint="cs"/>
                <w:sz w:val="24"/>
                <w:szCs w:val="24"/>
                <w:rtl/>
              </w:rPr>
              <w:t>صوتيات</w:t>
            </w:r>
          </w:p>
        </w:tc>
      </w:tr>
      <w:tr w:rsidR="003B62BF" w:rsidRPr="00FB49A3" w:rsidTr="005042E4">
        <w:trPr>
          <w:jc w:val="center"/>
        </w:trPr>
        <w:tc>
          <w:tcPr>
            <w:tcW w:w="2443" w:type="dxa"/>
          </w:tcPr>
          <w:p w:rsidR="003B62BF" w:rsidRPr="00FB49A3" w:rsidRDefault="003B62BF" w:rsidP="005042E4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رقم المقرر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:</w:t>
            </w:r>
            <w:proofErr w:type="spellEnd"/>
          </w:p>
        </w:tc>
        <w:tc>
          <w:tcPr>
            <w:tcW w:w="6413" w:type="dxa"/>
            <w:gridSpan w:val="2"/>
          </w:tcPr>
          <w:p w:rsidR="003B62BF" w:rsidRPr="00FB49A3" w:rsidRDefault="00616CE8" w:rsidP="005042E4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10613F">
              <w:rPr>
                <w:rFonts w:ascii="TimesNewRomanBold" w:cs="TimesNewRomanBold"/>
                <w:b/>
                <w:bCs/>
              </w:rPr>
              <w:t>ARAB</w:t>
            </w:r>
          </w:p>
        </w:tc>
      </w:tr>
      <w:tr w:rsidR="003B62BF" w:rsidRPr="00FB49A3" w:rsidTr="005042E4">
        <w:trPr>
          <w:jc w:val="center"/>
        </w:trPr>
        <w:tc>
          <w:tcPr>
            <w:tcW w:w="2443" w:type="dxa"/>
          </w:tcPr>
          <w:p w:rsidR="003B62BF" w:rsidRPr="00FB49A3" w:rsidRDefault="003B62BF" w:rsidP="00616CE8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اسم المتطلب السابق</w:t>
            </w:r>
            <w:r w:rsidR="008A1B8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616CE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ورقمه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6413" w:type="dxa"/>
            <w:gridSpan w:val="2"/>
          </w:tcPr>
          <w:p w:rsidR="003B62BF" w:rsidRPr="00FB49A3" w:rsidRDefault="003B62BF" w:rsidP="005042E4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لا يوجد</w:t>
            </w:r>
          </w:p>
        </w:tc>
      </w:tr>
      <w:tr w:rsidR="003B62BF" w:rsidRPr="00FB49A3" w:rsidTr="005042E4">
        <w:trPr>
          <w:jc w:val="center"/>
        </w:trPr>
        <w:tc>
          <w:tcPr>
            <w:tcW w:w="2443" w:type="dxa"/>
          </w:tcPr>
          <w:p w:rsidR="003B62BF" w:rsidRPr="00FB49A3" w:rsidRDefault="003B62BF" w:rsidP="005042E4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مستوى المقرر:</w:t>
            </w:r>
          </w:p>
        </w:tc>
        <w:tc>
          <w:tcPr>
            <w:tcW w:w="6413" w:type="dxa"/>
            <w:gridSpan w:val="2"/>
          </w:tcPr>
          <w:p w:rsidR="003B62BF" w:rsidRPr="00FB49A3" w:rsidRDefault="003B62BF" w:rsidP="005042E4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السادس</w:t>
            </w:r>
          </w:p>
        </w:tc>
      </w:tr>
      <w:tr w:rsidR="003B62BF" w:rsidRPr="00FB49A3" w:rsidTr="005042E4">
        <w:trPr>
          <w:jc w:val="center"/>
        </w:trPr>
        <w:tc>
          <w:tcPr>
            <w:tcW w:w="2443" w:type="dxa"/>
          </w:tcPr>
          <w:p w:rsidR="003B62BF" w:rsidRPr="00FB49A3" w:rsidRDefault="003B62BF" w:rsidP="005042E4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الساعات المعتمدة:</w:t>
            </w:r>
          </w:p>
        </w:tc>
        <w:tc>
          <w:tcPr>
            <w:tcW w:w="6413" w:type="dxa"/>
            <w:gridSpan w:val="2"/>
          </w:tcPr>
          <w:p w:rsidR="003B62BF" w:rsidRPr="00FB49A3" w:rsidRDefault="00616CE8" w:rsidP="005042E4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ساعتان أسبوعيا </w:t>
            </w:r>
          </w:p>
        </w:tc>
      </w:tr>
      <w:tr w:rsidR="003B62BF" w:rsidRPr="00FB49A3" w:rsidTr="005042E4">
        <w:trPr>
          <w:jc w:val="center"/>
        </w:trPr>
        <w:tc>
          <w:tcPr>
            <w:tcW w:w="6696" w:type="dxa"/>
            <w:gridSpan w:val="2"/>
          </w:tcPr>
          <w:p w:rsidR="003B62BF" w:rsidRPr="00FB49A3" w:rsidRDefault="00825D1C" w:rsidP="005042E4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Phonetics</w:t>
            </w:r>
          </w:p>
        </w:tc>
        <w:tc>
          <w:tcPr>
            <w:tcW w:w="2160" w:type="dxa"/>
          </w:tcPr>
          <w:p w:rsidR="003B62BF" w:rsidRPr="00FB49A3" w:rsidRDefault="003B62BF" w:rsidP="005042E4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Title:</w:t>
            </w:r>
          </w:p>
        </w:tc>
      </w:tr>
      <w:tr w:rsidR="003B62BF" w:rsidRPr="00FB49A3" w:rsidTr="005042E4">
        <w:trPr>
          <w:jc w:val="center"/>
        </w:trPr>
        <w:tc>
          <w:tcPr>
            <w:tcW w:w="6696" w:type="dxa"/>
            <w:gridSpan w:val="2"/>
          </w:tcPr>
          <w:p w:rsidR="003B62BF" w:rsidRPr="00FB49A3" w:rsidRDefault="003B62BF" w:rsidP="005042E4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  <w:r w:rsidR="00825D1C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-</w:t>
            </w:r>
          </w:p>
        </w:tc>
        <w:tc>
          <w:tcPr>
            <w:tcW w:w="2160" w:type="dxa"/>
          </w:tcPr>
          <w:p w:rsidR="003B62BF" w:rsidRPr="00FB49A3" w:rsidRDefault="003B62BF" w:rsidP="005042E4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 ID:</w:t>
            </w:r>
          </w:p>
        </w:tc>
      </w:tr>
      <w:tr w:rsidR="003B62BF" w:rsidRPr="00FB49A3" w:rsidTr="005042E4">
        <w:trPr>
          <w:jc w:val="center"/>
        </w:trPr>
        <w:tc>
          <w:tcPr>
            <w:tcW w:w="6696" w:type="dxa"/>
            <w:gridSpan w:val="2"/>
          </w:tcPr>
          <w:p w:rsidR="003B62BF" w:rsidRPr="00FB49A3" w:rsidRDefault="00825D1C" w:rsidP="005042E4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--</w:t>
            </w:r>
          </w:p>
        </w:tc>
        <w:tc>
          <w:tcPr>
            <w:tcW w:w="2160" w:type="dxa"/>
          </w:tcPr>
          <w:p w:rsidR="003B62BF" w:rsidRPr="00FB49A3" w:rsidRDefault="003B62BF" w:rsidP="005042E4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Prerequisite:</w:t>
            </w:r>
          </w:p>
        </w:tc>
      </w:tr>
      <w:tr w:rsidR="003B62BF" w:rsidRPr="00FB49A3" w:rsidTr="005042E4">
        <w:trPr>
          <w:jc w:val="center"/>
        </w:trPr>
        <w:tc>
          <w:tcPr>
            <w:tcW w:w="6696" w:type="dxa"/>
            <w:gridSpan w:val="2"/>
          </w:tcPr>
          <w:p w:rsidR="003B62BF" w:rsidRPr="00FB49A3" w:rsidRDefault="00A94783" w:rsidP="005042E4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6</w:t>
            </w:r>
          </w:p>
        </w:tc>
        <w:tc>
          <w:tcPr>
            <w:tcW w:w="2160" w:type="dxa"/>
          </w:tcPr>
          <w:p w:rsidR="003B62BF" w:rsidRDefault="003B62BF" w:rsidP="005042E4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Level:</w:t>
            </w:r>
          </w:p>
        </w:tc>
      </w:tr>
      <w:tr w:rsidR="003B62BF" w:rsidRPr="00FB49A3" w:rsidTr="005042E4">
        <w:trPr>
          <w:jc w:val="center"/>
        </w:trPr>
        <w:tc>
          <w:tcPr>
            <w:tcW w:w="6696" w:type="dxa"/>
            <w:gridSpan w:val="2"/>
          </w:tcPr>
          <w:p w:rsidR="003B62BF" w:rsidRPr="00FB49A3" w:rsidRDefault="00A94783" w:rsidP="005042E4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2</w:t>
            </w:r>
          </w:p>
        </w:tc>
        <w:tc>
          <w:tcPr>
            <w:tcW w:w="2160" w:type="dxa"/>
          </w:tcPr>
          <w:p w:rsidR="003B62BF" w:rsidRDefault="003B62BF" w:rsidP="005042E4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Credit Hours:</w:t>
            </w:r>
          </w:p>
        </w:tc>
      </w:tr>
    </w:tbl>
    <w:p w:rsidR="003B62BF" w:rsidRPr="00FB49A3" w:rsidRDefault="003B62BF" w:rsidP="003B62BF">
      <w:pPr>
        <w:rPr>
          <w:rFonts w:asciiTheme="minorBidi" w:hAnsiTheme="minorBidi"/>
          <w:b/>
          <w:bCs/>
          <w:sz w:val="24"/>
          <w:szCs w:val="24"/>
        </w:rPr>
      </w:pPr>
    </w:p>
    <w:p w:rsidR="003B62BF" w:rsidRPr="007A4106" w:rsidRDefault="003B62BF" w:rsidP="003B62BF">
      <w:pPr>
        <w:rPr>
          <w:rFonts w:cs="Arabic Transparent"/>
          <w:sz w:val="10"/>
          <w:szCs w:val="10"/>
          <w:rtl/>
          <w:lang w:bidi="ar-JO"/>
        </w:rPr>
      </w:pP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وصف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المقرر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      </w:t>
      </w:r>
    </w:p>
    <w:tbl>
      <w:tblPr>
        <w:bidiVisual/>
        <w:tblW w:w="0" w:type="auto"/>
        <w:jc w:val="center"/>
        <w:tblInd w:w="-37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5"/>
      </w:tblGrid>
      <w:tr w:rsidR="003B62BF" w:rsidRPr="00685424" w:rsidTr="005042E4">
        <w:trPr>
          <w:trHeight w:val="1030"/>
          <w:jc w:val="center"/>
        </w:trPr>
        <w:tc>
          <w:tcPr>
            <w:tcW w:w="8405" w:type="dxa"/>
          </w:tcPr>
          <w:p w:rsidR="003B62BF" w:rsidRPr="00685424" w:rsidRDefault="00EA264E" w:rsidP="00A828A0">
            <w:pPr>
              <w:jc w:val="both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  <w:r w:rsidR="00AC1BC2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يتناول المقرر الأصوات اللغوية بالوقوف على جهود القدماء والمحدثين في الدرس الصوتي. ويرتكز على فرعي علم الأصوات </w:t>
            </w:r>
            <w:proofErr w:type="spellStart"/>
            <w:r w:rsidR="00AC1BC2">
              <w:rPr>
                <w:rFonts w:cs="Arabic Transparent" w:hint="cs"/>
                <w:sz w:val="28"/>
                <w:szCs w:val="28"/>
                <w:rtl/>
                <w:lang w:bidi="ar-JO"/>
              </w:rPr>
              <w:t>الفوناتيك</w:t>
            </w:r>
            <w:proofErr w:type="spellEnd"/>
            <w:r w:rsidR="00AC1BC2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="00AC1BC2">
              <w:rPr>
                <w:rFonts w:cs="Arabic Transparent" w:hint="cs"/>
                <w:sz w:val="28"/>
                <w:szCs w:val="28"/>
                <w:rtl/>
                <w:lang w:bidi="ar-JO"/>
              </w:rPr>
              <w:t>والفونولوجيا</w:t>
            </w:r>
            <w:r w:rsidR="00A828A0">
              <w:rPr>
                <w:rFonts w:cs="Arabic Transparent" w:hint="cs"/>
                <w:sz w:val="28"/>
                <w:szCs w:val="28"/>
                <w:rtl/>
                <w:lang w:bidi="ar-JO"/>
              </w:rPr>
              <w:t>،</w:t>
            </w:r>
            <w:proofErr w:type="spellEnd"/>
            <w:r w:rsidR="00A828A0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بالتعرض للنظريات والمناهج الحديثة في هذا المجال. و</w:t>
            </w:r>
            <w:r w:rsidR="00AC1BC2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في </w:t>
            </w:r>
            <w:r w:rsidR="00BA19C6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إطار </w:t>
            </w:r>
            <w:proofErr w:type="spellStart"/>
            <w:r w:rsidR="00BA19C6">
              <w:rPr>
                <w:rFonts w:cs="Arabic Transparent" w:hint="cs"/>
                <w:sz w:val="28"/>
                <w:szCs w:val="28"/>
                <w:rtl/>
                <w:lang w:bidi="ar-JO"/>
              </w:rPr>
              <w:t>الفوناتيك</w:t>
            </w:r>
            <w:proofErr w:type="spellEnd"/>
            <w:r w:rsidR="00AC1BC2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يدرس الصوت اللغوي من الناحية النطقية بالتعرض إلى خصائصه مخرجا وطريقة نطق وبحسب وضع الوترين الصوتيين. وفي إطار </w:t>
            </w:r>
            <w:proofErr w:type="spellStart"/>
            <w:r w:rsidR="00AC1BC2">
              <w:rPr>
                <w:rFonts w:cs="Arabic Transparent" w:hint="cs"/>
                <w:sz w:val="28"/>
                <w:szCs w:val="28"/>
                <w:rtl/>
                <w:lang w:bidi="ar-JO"/>
              </w:rPr>
              <w:t>الفونول</w:t>
            </w:r>
            <w:r w:rsidR="00BA19C6">
              <w:rPr>
                <w:rFonts w:cs="Arabic Transparent" w:hint="cs"/>
                <w:sz w:val="28"/>
                <w:szCs w:val="28"/>
                <w:rtl/>
                <w:lang w:bidi="ar-JO"/>
              </w:rPr>
              <w:t>و</w:t>
            </w:r>
            <w:r w:rsidR="00AC1BC2">
              <w:rPr>
                <w:rFonts w:cs="Arabic Transparent" w:hint="cs"/>
                <w:sz w:val="28"/>
                <w:szCs w:val="28"/>
                <w:rtl/>
                <w:lang w:bidi="ar-JO"/>
              </w:rPr>
              <w:t>جيا</w:t>
            </w:r>
            <w:proofErr w:type="spellEnd"/>
            <w:r w:rsidR="00AC1BC2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يعرض للتغيرات الصوتية الحادثة للصوت في سياقاته المختلفة. كما يلقي الضوء على المقطع الصوتي بتناول جوانبه المختلفة. </w:t>
            </w:r>
          </w:p>
        </w:tc>
      </w:tr>
    </w:tbl>
    <w:p w:rsidR="003B62BF" w:rsidRDefault="003B62BF" w:rsidP="003B62BF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3B62BF" w:rsidRPr="00A647DB" w:rsidRDefault="003B62BF" w:rsidP="00954B7E">
      <w:pPr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>أ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هداف المقرر </w:t>
      </w:r>
      <w:proofErr w:type="spellStart"/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>:</w:t>
      </w:r>
      <w:proofErr w:type="spellEnd"/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 </w:t>
      </w:r>
    </w:p>
    <w:tbl>
      <w:tblPr>
        <w:bidiVisual/>
        <w:tblW w:w="800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7407"/>
      </w:tblGrid>
      <w:tr w:rsidR="00954B7E" w:rsidRPr="00685424" w:rsidTr="00954B7E">
        <w:trPr>
          <w:jc w:val="center"/>
        </w:trPr>
        <w:tc>
          <w:tcPr>
            <w:tcW w:w="596" w:type="dxa"/>
          </w:tcPr>
          <w:p w:rsidR="00954B7E" w:rsidRPr="00685424" w:rsidRDefault="00954B7E" w:rsidP="005042E4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7407" w:type="dxa"/>
          </w:tcPr>
          <w:p w:rsidR="00954B7E" w:rsidRPr="00685424" w:rsidRDefault="00954B7E" w:rsidP="005042E4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تع</w:t>
            </w:r>
            <w:r w:rsidR="000D3E36">
              <w:rPr>
                <w:rFonts w:cs="Arabic Transparent" w:hint="cs"/>
                <w:sz w:val="28"/>
                <w:szCs w:val="28"/>
                <w:rtl/>
                <w:lang w:bidi="ar-JO"/>
              </w:rPr>
              <w:t>ري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ف المصطلحات في علم الأصوات</w:t>
            </w:r>
            <w:r w:rsidR="00EA264E"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</w:p>
        </w:tc>
      </w:tr>
      <w:tr w:rsidR="00954B7E" w:rsidRPr="00685424" w:rsidTr="00954B7E">
        <w:trPr>
          <w:jc w:val="center"/>
        </w:trPr>
        <w:tc>
          <w:tcPr>
            <w:tcW w:w="596" w:type="dxa"/>
          </w:tcPr>
          <w:p w:rsidR="00954B7E" w:rsidRPr="00685424" w:rsidRDefault="00954B7E" w:rsidP="005042E4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7407" w:type="dxa"/>
          </w:tcPr>
          <w:p w:rsidR="00954B7E" w:rsidRPr="00685424" w:rsidRDefault="00954B7E" w:rsidP="005042E4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تحد</w:t>
            </w:r>
            <w:r w:rsidR="000D3E36">
              <w:rPr>
                <w:rFonts w:cs="Arabic Transparent" w:hint="cs"/>
                <w:sz w:val="28"/>
                <w:szCs w:val="28"/>
                <w:rtl/>
                <w:lang w:bidi="ar-JO"/>
              </w:rPr>
              <w:t>ي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د جهود اللغويين العرب في مجال الدرس الصوتي</w:t>
            </w:r>
            <w:r w:rsidR="00EA264E"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</w:p>
        </w:tc>
      </w:tr>
      <w:tr w:rsidR="00954B7E" w:rsidRPr="00685424" w:rsidTr="00954B7E">
        <w:trPr>
          <w:jc w:val="center"/>
        </w:trPr>
        <w:tc>
          <w:tcPr>
            <w:tcW w:w="596" w:type="dxa"/>
          </w:tcPr>
          <w:p w:rsidR="00954B7E" w:rsidRPr="00685424" w:rsidRDefault="00954B7E" w:rsidP="005042E4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7407" w:type="dxa"/>
          </w:tcPr>
          <w:p w:rsidR="00954B7E" w:rsidRPr="00685424" w:rsidRDefault="000D3E36" w:rsidP="00954B7E">
            <w:pPr>
              <w:jc w:val="both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التفريق</w:t>
            </w:r>
            <w:r w:rsidR="00954B7E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بين </w:t>
            </w:r>
            <w:proofErr w:type="spellStart"/>
            <w:r w:rsidR="00954B7E">
              <w:rPr>
                <w:rFonts w:cs="Arabic Transparent" w:hint="cs"/>
                <w:sz w:val="28"/>
                <w:szCs w:val="28"/>
                <w:rtl/>
                <w:lang w:bidi="ar-JO"/>
              </w:rPr>
              <w:t>الفوناتيك</w:t>
            </w:r>
            <w:proofErr w:type="spellEnd"/>
            <w:r w:rsidR="00954B7E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="00954B7E">
              <w:rPr>
                <w:rFonts w:cs="Arabic Transparent" w:hint="cs"/>
                <w:sz w:val="28"/>
                <w:szCs w:val="28"/>
                <w:rtl/>
                <w:lang w:bidi="ar-JO"/>
              </w:rPr>
              <w:t>والفونولجيا</w:t>
            </w:r>
            <w:proofErr w:type="spellEnd"/>
            <w:r w:rsidR="00954B7E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="00954B7E">
              <w:rPr>
                <w:rFonts w:cs="Arabic Transparent" w:hint="cs"/>
                <w:sz w:val="28"/>
                <w:szCs w:val="28"/>
                <w:rtl/>
                <w:lang w:bidi="ar-JO"/>
              </w:rPr>
              <w:t>ومجالتهما</w:t>
            </w:r>
            <w:proofErr w:type="spellEnd"/>
            <w:r w:rsidR="00954B7E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ومناهجهما</w:t>
            </w:r>
            <w:r w:rsidR="00EA264E"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  <w:r w:rsidR="00954B7E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954B7E" w:rsidRPr="00685424" w:rsidTr="00954B7E">
        <w:trPr>
          <w:jc w:val="center"/>
        </w:trPr>
        <w:tc>
          <w:tcPr>
            <w:tcW w:w="596" w:type="dxa"/>
          </w:tcPr>
          <w:p w:rsidR="00954B7E" w:rsidRPr="00685424" w:rsidRDefault="00954B7E" w:rsidP="005042E4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7407" w:type="dxa"/>
          </w:tcPr>
          <w:p w:rsidR="00954B7E" w:rsidRPr="00685424" w:rsidRDefault="00954B7E" w:rsidP="00954B7E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تمي</w:t>
            </w:r>
            <w:r w:rsidR="000D3E36">
              <w:rPr>
                <w:rFonts w:cs="Arabic Transparent" w:hint="cs"/>
                <w:sz w:val="28"/>
                <w:szCs w:val="28"/>
                <w:rtl/>
                <w:lang w:bidi="ar-JO"/>
              </w:rPr>
              <w:t>ي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ز الخصائص النطقية للأصوات</w:t>
            </w:r>
            <w:r w:rsidR="00EA264E"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</w:p>
        </w:tc>
      </w:tr>
      <w:tr w:rsidR="00954B7E" w:rsidRPr="00685424" w:rsidTr="00954B7E">
        <w:trPr>
          <w:jc w:val="center"/>
        </w:trPr>
        <w:tc>
          <w:tcPr>
            <w:tcW w:w="596" w:type="dxa"/>
          </w:tcPr>
          <w:p w:rsidR="00954B7E" w:rsidRPr="00685424" w:rsidRDefault="00954B7E" w:rsidP="005042E4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7407" w:type="dxa"/>
          </w:tcPr>
          <w:p w:rsidR="00954B7E" w:rsidRPr="00685424" w:rsidRDefault="00954B7E" w:rsidP="005042E4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تدريب الطالبات على النطق السليم للأصوات بحسب خصائصها</w:t>
            </w:r>
            <w:r w:rsidR="00EA264E"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</w:p>
        </w:tc>
      </w:tr>
      <w:tr w:rsidR="00954B7E" w:rsidRPr="00685424" w:rsidTr="00954B7E">
        <w:trPr>
          <w:jc w:val="center"/>
        </w:trPr>
        <w:tc>
          <w:tcPr>
            <w:tcW w:w="596" w:type="dxa"/>
          </w:tcPr>
          <w:p w:rsidR="00954B7E" w:rsidRPr="00685424" w:rsidRDefault="00954B7E" w:rsidP="005042E4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7407" w:type="dxa"/>
          </w:tcPr>
          <w:p w:rsidR="00954B7E" w:rsidRPr="00685424" w:rsidRDefault="00954B7E" w:rsidP="00954B7E">
            <w:pPr>
              <w:jc w:val="both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تدريب الطالبات على تمييز التغيرات الحادثة على الأصوات في سياقاتها المختلفة</w:t>
            </w:r>
          </w:p>
        </w:tc>
      </w:tr>
    </w:tbl>
    <w:p w:rsidR="003B62BF" w:rsidRDefault="003B62BF" w:rsidP="003B62BF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3B62BF" w:rsidRPr="00A647DB" w:rsidRDefault="003B62BF" w:rsidP="003B62BF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مخرجات </w:t>
      </w:r>
      <w:proofErr w:type="spellStart"/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التعليم:</w:t>
      </w:r>
      <w:proofErr w:type="spellEnd"/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 (الفهم والمعرفة والمهارات الذهنية والعملية</w:t>
      </w:r>
      <w:proofErr w:type="spellStart"/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)</w:t>
      </w:r>
      <w:proofErr w:type="spellEnd"/>
    </w:p>
    <w:p w:rsidR="003B62BF" w:rsidRPr="00A647DB" w:rsidRDefault="003B62BF" w:rsidP="003B62BF">
      <w:pPr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  <w:lang w:bidi="ar-JO"/>
        </w:rPr>
        <w:t>يفترض بالطالب بعد دراسته لهذه المقرر أن يكون قادرا على: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7482"/>
      </w:tblGrid>
      <w:tr w:rsidR="00954B7E" w:rsidRPr="00685424" w:rsidTr="00954B7E">
        <w:trPr>
          <w:jc w:val="center"/>
        </w:trPr>
        <w:tc>
          <w:tcPr>
            <w:tcW w:w="675" w:type="dxa"/>
          </w:tcPr>
          <w:p w:rsidR="00954B7E" w:rsidRPr="00685424" w:rsidRDefault="00954B7E" w:rsidP="005042E4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bookmarkStart w:id="0" w:name="_GoBack"/>
            <w:bookmarkEnd w:id="0"/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7482" w:type="dxa"/>
          </w:tcPr>
          <w:p w:rsidR="00954B7E" w:rsidRPr="00954B7E" w:rsidRDefault="00574B72" w:rsidP="00881C57">
            <w:pPr>
              <w:spacing w:after="0" w:line="240" w:lineRule="auto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ي</w:t>
            </w:r>
            <w:r w:rsidR="00954B7E">
              <w:rPr>
                <w:rFonts w:ascii="Arial" w:hAnsi="Arial" w:cs="AL-Mohanad" w:hint="cs"/>
                <w:b/>
                <w:sz w:val="28"/>
                <w:szCs w:val="28"/>
                <w:rtl/>
              </w:rPr>
              <w:t>ميز</w:t>
            </w:r>
            <w:r w:rsidR="00954B7E" w:rsidRPr="00954B7E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أصوات العربية </w:t>
            </w:r>
            <w:r w:rsidR="00881C57">
              <w:rPr>
                <w:rFonts w:ascii="Arial" w:hAnsi="Arial" w:cs="AL-Mohanad" w:hint="cs"/>
                <w:b/>
                <w:sz w:val="28"/>
                <w:szCs w:val="28"/>
                <w:rtl/>
              </w:rPr>
              <w:t>(</w:t>
            </w:r>
            <w:r w:rsidR="00954B7E" w:rsidRPr="00954B7E">
              <w:rPr>
                <w:rFonts w:ascii="Arial" w:hAnsi="Arial" w:cs="AL-Mohanad" w:hint="cs"/>
                <w:b/>
                <w:sz w:val="28"/>
                <w:szCs w:val="28"/>
                <w:rtl/>
              </w:rPr>
              <w:t>صوامت وحركات</w:t>
            </w:r>
            <w:proofErr w:type="spellStart"/>
            <w:r w:rsidR="00881C57">
              <w:rPr>
                <w:rFonts w:ascii="Arial" w:hAnsi="Arial" w:cs="AL-Mohanad" w:hint="cs"/>
                <w:b/>
                <w:sz w:val="28"/>
                <w:szCs w:val="28"/>
                <w:rtl/>
              </w:rPr>
              <w:t>)</w:t>
            </w:r>
            <w:proofErr w:type="spellEnd"/>
            <w:r w:rsidR="00881C57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من حيث المخرج وطريقة النطق والجهر والهمس</w:t>
            </w:r>
            <w:r w:rsidR="00EA264E">
              <w:rPr>
                <w:rFonts w:ascii="Arial" w:hAnsi="Arial" w:cs="AL-Mohanad" w:hint="cs"/>
                <w:b/>
                <w:sz w:val="28"/>
                <w:szCs w:val="28"/>
                <w:rtl/>
              </w:rPr>
              <w:t>.</w:t>
            </w:r>
          </w:p>
        </w:tc>
      </w:tr>
      <w:tr w:rsidR="00954B7E" w:rsidRPr="00685424" w:rsidTr="00954B7E">
        <w:trPr>
          <w:jc w:val="center"/>
        </w:trPr>
        <w:tc>
          <w:tcPr>
            <w:tcW w:w="675" w:type="dxa"/>
          </w:tcPr>
          <w:p w:rsidR="00954B7E" w:rsidRPr="00685424" w:rsidRDefault="00954B7E" w:rsidP="005042E4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7482" w:type="dxa"/>
          </w:tcPr>
          <w:p w:rsidR="00954B7E" w:rsidRDefault="00574B72" w:rsidP="00574B72"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ي</w:t>
            </w:r>
            <w:r w:rsidR="00954B7E" w:rsidRPr="00C16C11">
              <w:rPr>
                <w:rFonts w:ascii="Arial" w:hAnsi="Arial" w:cs="AL-Mohanad" w:hint="cs"/>
                <w:b/>
                <w:sz w:val="28"/>
                <w:szCs w:val="28"/>
                <w:rtl/>
              </w:rPr>
              <w:t>صف البنية المقطعية للعربي</w:t>
            </w:r>
            <w:r w:rsidR="00954B7E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ة 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من حيث صوره وأنواعه ومواضع النبر والتنغيم</w:t>
            </w:r>
            <w:r w:rsidR="00EA264E">
              <w:rPr>
                <w:rFonts w:ascii="Arial" w:hAnsi="Arial" w:cs="AL-Mohanad" w:hint="cs"/>
                <w:b/>
                <w:sz w:val="28"/>
                <w:szCs w:val="28"/>
                <w:rtl/>
              </w:rPr>
              <w:t>.</w:t>
            </w:r>
          </w:p>
        </w:tc>
      </w:tr>
      <w:tr w:rsidR="00954B7E" w:rsidRPr="00685424" w:rsidTr="00954B7E">
        <w:trPr>
          <w:jc w:val="center"/>
        </w:trPr>
        <w:tc>
          <w:tcPr>
            <w:tcW w:w="675" w:type="dxa"/>
          </w:tcPr>
          <w:p w:rsidR="00954B7E" w:rsidRPr="00685424" w:rsidRDefault="00954B7E" w:rsidP="005042E4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7482" w:type="dxa"/>
          </w:tcPr>
          <w:p w:rsidR="00954B7E" w:rsidRPr="00574B72" w:rsidRDefault="00574B72" w:rsidP="00574B72">
            <w:pPr>
              <w:spacing w:after="0" w:line="240" w:lineRule="auto"/>
              <w:rPr>
                <w:rtl/>
                <w:lang w:val="en-AU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ينطق الأصوات نطقا سليما في سياقات مختلفة</w:t>
            </w:r>
            <w:r w:rsidR="00EA264E">
              <w:rPr>
                <w:rFonts w:hint="cs"/>
                <w:rtl/>
                <w:lang w:val="en-AU"/>
              </w:rPr>
              <w:t>.</w:t>
            </w:r>
          </w:p>
        </w:tc>
      </w:tr>
      <w:tr w:rsidR="00954B7E" w:rsidRPr="00685424" w:rsidTr="00954B7E">
        <w:trPr>
          <w:jc w:val="center"/>
        </w:trPr>
        <w:tc>
          <w:tcPr>
            <w:tcW w:w="675" w:type="dxa"/>
          </w:tcPr>
          <w:p w:rsidR="00954B7E" w:rsidRPr="00685424" w:rsidRDefault="00954B7E" w:rsidP="005042E4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7482" w:type="dxa"/>
          </w:tcPr>
          <w:p w:rsidR="00954B7E" w:rsidRPr="00685424" w:rsidRDefault="00574B72" w:rsidP="005042E4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  <w:lang w:val="en-AU"/>
              </w:rPr>
              <w:t>يعلل التغيرات الصوتية الطارئة على الصوت في سياقاته المختلفة</w:t>
            </w:r>
            <w:r w:rsidR="00EA264E"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</w:p>
        </w:tc>
      </w:tr>
      <w:tr w:rsidR="00954B7E" w:rsidRPr="00685424" w:rsidTr="00954B7E">
        <w:trPr>
          <w:jc w:val="center"/>
        </w:trPr>
        <w:tc>
          <w:tcPr>
            <w:tcW w:w="675" w:type="dxa"/>
          </w:tcPr>
          <w:p w:rsidR="00954B7E" w:rsidRPr="00685424" w:rsidRDefault="00954B7E" w:rsidP="005042E4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7482" w:type="dxa"/>
          </w:tcPr>
          <w:p w:rsidR="00954B7E" w:rsidRPr="00685424" w:rsidRDefault="00574B72" w:rsidP="005042E4">
            <w:pPr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  <w:lang w:val="en-AU"/>
              </w:rPr>
              <w:t>يطب</w:t>
            </w:r>
            <w:r w:rsidR="00EA264E">
              <w:rPr>
                <w:rFonts w:ascii="Arial" w:hAnsi="Arial" w:cs="AL-Mohanad" w:hint="cs"/>
                <w:b/>
                <w:sz w:val="28"/>
                <w:szCs w:val="28"/>
                <w:rtl/>
                <w:lang w:val="en-AU"/>
              </w:rPr>
              <w:t>ّ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  <w:lang w:val="en-AU"/>
              </w:rPr>
              <w:t>ق نظريات علم الأصوات في تحليل الأصوات مفردة ومركبة</w:t>
            </w:r>
            <w:r w:rsidR="00EA264E">
              <w:rPr>
                <w:rFonts w:cs="Arabic Transparent" w:hint="cs"/>
                <w:sz w:val="28"/>
                <w:szCs w:val="28"/>
                <w:rtl/>
              </w:rPr>
              <w:t>.</w:t>
            </w:r>
          </w:p>
        </w:tc>
      </w:tr>
    </w:tbl>
    <w:p w:rsidR="003B62BF" w:rsidRDefault="003B62BF" w:rsidP="003B62BF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3B62BF" w:rsidRPr="00FB49A3" w:rsidRDefault="003B62BF" w:rsidP="003B62BF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محتوى المقرر </w:t>
      </w:r>
      <w:r w:rsidRPr="00FB49A3">
        <w:rPr>
          <w:rFonts w:cs="Arabic Transparent" w:hint="cs"/>
          <w:sz w:val="28"/>
          <w:szCs w:val="28"/>
          <w:rtl/>
          <w:lang w:bidi="ar-JO"/>
        </w:rPr>
        <w:t>(</w:t>
      </w:r>
      <w:r>
        <w:rPr>
          <w:rFonts w:cs="Arabic Transparent" w:hint="cs"/>
          <w:sz w:val="28"/>
          <w:szCs w:val="28"/>
          <w:rtl/>
          <w:lang w:bidi="ar-JO"/>
        </w:rPr>
        <w:t>يتم تعبئتها باللغة المعتمدة في التدريس</w:t>
      </w:r>
      <w:proofErr w:type="spellStart"/>
      <w:r>
        <w:rPr>
          <w:rFonts w:cs="Arabic Transparent" w:hint="cs"/>
          <w:sz w:val="28"/>
          <w:szCs w:val="28"/>
          <w:rtl/>
          <w:lang w:bidi="ar-JO"/>
        </w:rPr>
        <w:t>)</w:t>
      </w:r>
      <w:proofErr w:type="spellEnd"/>
    </w:p>
    <w:tbl>
      <w:tblPr>
        <w:bidiVisual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63"/>
        <w:gridCol w:w="1259"/>
        <w:gridCol w:w="1376"/>
      </w:tblGrid>
      <w:tr w:rsidR="003B62BF" w:rsidRPr="00FC6260" w:rsidTr="005042E4">
        <w:trPr>
          <w:jc w:val="center"/>
        </w:trPr>
        <w:tc>
          <w:tcPr>
            <w:tcW w:w="6863" w:type="dxa"/>
          </w:tcPr>
          <w:p w:rsidR="003B62BF" w:rsidRDefault="003B62BF" w:rsidP="005042E4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>قائمة الموضوعات</w:t>
            </w:r>
          </w:p>
          <w:p w:rsidR="003B62BF" w:rsidRPr="00FB49A3" w:rsidRDefault="003B62BF" w:rsidP="005042E4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lang w:bidi="ar-EG"/>
              </w:rPr>
              <w:t>(Subjects)</w:t>
            </w:r>
          </w:p>
        </w:tc>
        <w:tc>
          <w:tcPr>
            <w:tcW w:w="1259" w:type="dxa"/>
          </w:tcPr>
          <w:p w:rsidR="003B62BF" w:rsidRDefault="003B62BF" w:rsidP="005042E4">
            <w:pPr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عدد الأسابيع</w:t>
            </w:r>
          </w:p>
          <w:p w:rsidR="003B62BF" w:rsidRPr="00FC6260" w:rsidRDefault="003B62BF" w:rsidP="005042E4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</w:rPr>
              <w:t>(Weeks)</w:t>
            </w:r>
          </w:p>
        </w:tc>
        <w:tc>
          <w:tcPr>
            <w:tcW w:w="1376" w:type="dxa"/>
          </w:tcPr>
          <w:p w:rsidR="003B62BF" w:rsidRDefault="003B62BF" w:rsidP="005042E4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  <w:p w:rsidR="003B62BF" w:rsidRPr="00FC6260" w:rsidRDefault="003B62BF" w:rsidP="005042E4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lang w:bidi="ar-EG"/>
              </w:rPr>
              <w:t>(Hours)</w:t>
            </w:r>
          </w:p>
        </w:tc>
      </w:tr>
      <w:tr w:rsidR="003B62BF" w:rsidRPr="00FC6260" w:rsidTr="005042E4">
        <w:trPr>
          <w:jc w:val="center"/>
        </w:trPr>
        <w:tc>
          <w:tcPr>
            <w:tcW w:w="6863" w:type="dxa"/>
          </w:tcPr>
          <w:p w:rsidR="003B62BF" w:rsidRPr="00FC6260" w:rsidRDefault="003B62BF" w:rsidP="005042E4">
            <w:pPr>
              <w:spacing w:line="216" w:lineRule="auto"/>
              <w:contextualSpacing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تمهيد (التفكير الصوتي نشأة وتطورا عند الهنود </w:t>
            </w: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واليونان،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وجهود العرب في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تطوير الدرس الصوتي وما أسفرت عنه</w:t>
            </w: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)</w:t>
            </w:r>
            <w:proofErr w:type="spellEnd"/>
          </w:p>
        </w:tc>
        <w:tc>
          <w:tcPr>
            <w:tcW w:w="1259" w:type="dxa"/>
          </w:tcPr>
          <w:p w:rsidR="003B62BF" w:rsidRPr="00D96FEF" w:rsidRDefault="003B62BF" w:rsidP="005042E4">
            <w:pPr>
              <w:spacing w:line="216" w:lineRule="auto"/>
              <w:contextualSpacing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1</w:t>
            </w:r>
          </w:p>
        </w:tc>
        <w:tc>
          <w:tcPr>
            <w:tcW w:w="1376" w:type="dxa"/>
          </w:tcPr>
          <w:p w:rsidR="003B62BF" w:rsidRPr="00FC6260" w:rsidRDefault="003B62BF" w:rsidP="005042E4">
            <w:pPr>
              <w:spacing w:line="216" w:lineRule="auto"/>
              <w:contextualSpacing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3B62BF" w:rsidRPr="00FC6260" w:rsidTr="005042E4">
        <w:trPr>
          <w:jc w:val="center"/>
        </w:trPr>
        <w:tc>
          <w:tcPr>
            <w:tcW w:w="6863" w:type="dxa"/>
          </w:tcPr>
          <w:p w:rsidR="003B62BF" w:rsidRDefault="003B62BF" w:rsidP="005042E4">
            <w:pPr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lastRenderedPageBreak/>
              <w:t xml:space="preserve">علم الأصوات </w:t>
            </w:r>
            <w:proofErr w:type="spellStart"/>
            <w:r w:rsidRPr="00FE7F5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:</w:t>
            </w:r>
            <w:proofErr w:type="spellEnd"/>
            <w:r w:rsidRPr="00FE7F5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3B62BF" w:rsidRPr="002D7771" w:rsidRDefault="003B62BF" w:rsidP="005042E4">
            <w:pPr>
              <w:pStyle w:val="a5"/>
              <w:numPr>
                <w:ilvl w:val="0"/>
                <w:numId w:val="1"/>
              </w:numPr>
              <w:spacing w:line="192" w:lineRule="auto"/>
              <w:jc w:val="left"/>
              <w:rPr>
                <w:rFonts w:ascii="Simplified Arabic" w:eastAsia="Calibri" w:hAnsi="Simplified Arabic" w:cs="Simplified Arabic"/>
                <w:b w:val="0"/>
                <w:bCs w:val="0"/>
                <w:sz w:val="28"/>
                <w:szCs w:val="28"/>
                <w:rtl/>
                <w:lang w:eastAsia="en-US"/>
              </w:rPr>
            </w:pPr>
            <w:r w:rsidRPr="002D7771">
              <w:rPr>
                <w:rFonts w:ascii="Simplified Arabic" w:eastAsia="Calibri" w:hAnsi="Simplified Arabic" w:cs="Simplified Arabic" w:hint="cs"/>
                <w:b w:val="0"/>
                <w:bCs w:val="0"/>
                <w:sz w:val="28"/>
                <w:szCs w:val="28"/>
                <w:rtl/>
                <w:lang w:eastAsia="en-US"/>
              </w:rPr>
              <w:t>التعريف بعلم الأصوات</w:t>
            </w:r>
          </w:p>
          <w:p w:rsidR="003B62BF" w:rsidRDefault="003B62BF" w:rsidP="005042E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55ED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علما الأصوات الخاص والعام</w:t>
            </w:r>
          </w:p>
          <w:p w:rsidR="003B62BF" w:rsidRPr="00155ED4" w:rsidRDefault="003B62BF" w:rsidP="005042E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مناهج البحث الصوتي</w:t>
            </w:r>
          </w:p>
          <w:p w:rsidR="003B62BF" w:rsidRDefault="003B62BF" w:rsidP="005042E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C6D9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أهمية علم الأصوات ومدى الحاجة إليه في مستويات اللغة ومهاراتها المختلفة</w:t>
            </w:r>
          </w:p>
          <w:p w:rsidR="003B62BF" w:rsidRDefault="003B62BF" w:rsidP="005042E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ED273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فروع علم الأصوات</w:t>
            </w:r>
          </w:p>
          <w:p w:rsidR="003B62BF" w:rsidRPr="00825D1C" w:rsidRDefault="003B62BF" w:rsidP="00825D1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علاقته بالعلوم الأخرى</w:t>
            </w:r>
          </w:p>
        </w:tc>
        <w:tc>
          <w:tcPr>
            <w:tcW w:w="1259" w:type="dxa"/>
          </w:tcPr>
          <w:p w:rsidR="003B62BF" w:rsidRPr="00FC6260" w:rsidRDefault="003B62BF" w:rsidP="005042E4">
            <w:pPr>
              <w:spacing w:line="216" w:lineRule="auto"/>
              <w:contextualSpacing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6" w:type="dxa"/>
          </w:tcPr>
          <w:p w:rsidR="003B62BF" w:rsidRPr="00FC6260" w:rsidRDefault="003B62BF" w:rsidP="005042E4">
            <w:pPr>
              <w:spacing w:line="216" w:lineRule="auto"/>
              <w:contextualSpacing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3B62BF" w:rsidRPr="00FC6260" w:rsidTr="005042E4">
        <w:trPr>
          <w:jc w:val="center"/>
        </w:trPr>
        <w:tc>
          <w:tcPr>
            <w:tcW w:w="6863" w:type="dxa"/>
          </w:tcPr>
          <w:p w:rsidR="003B62BF" w:rsidRDefault="003B62BF" w:rsidP="005042E4">
            <w:pPr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spellStart"/>
            <w:r w:rsidRPr="00155ED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الفوناتيك</w:t>
            </w:r>
            <w:proofErr w:type="spellEnd"/>
            <w:r w:rsidRPr="00155ED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 w:rsidRPr="00155ED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والفونولوجيا</w:t>
            </w:r>
            <w:proofErr w:type="spellEnd"/>
            <w:r w:rsidRPr="00155ED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والفرق بينهما</w:t>
            </w:r>
          </w:p>
          <w:p w:rsidR="003B62BF" w:rsidRDefault="003B62BF" w:rsidP="005042E4">
            <w:pPr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نظرية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الفونيم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3B62BF" w:rsidRDefault="003B62BF" w:rsidP="005042E4">
            <w:pPr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الفونيم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والألفون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والفرق بينهما</w:t>
            </w:r>
          </w:p>
        </w:tc>
        <w:tc>
          <w:tcPr>
            <w:tcW w:w="1259" w:type="dxa"/>
          </w:tcPr>
          <w:p w:rsidR="003B62BF" w:rsidRDefault="003B62BF" w:rsidP="005042E4">
            <w:pPr>
              <w:spacing w:line="216" w:lineRule="auto"/>
              <w:contextualSpacing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3B62BF" w:rsidRDefault="003B62BF" w:rsidP="005042E4">
            <w:pPr>
              <w:spacing w:line="216" w:lineRule="auto"/>
              <w:contextualSpacing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3B62BF" w:rsidRPr="00FC6260" w:rsidTr="005042E4">
        <w:trPr>
          <w:jc w:val="center"/>
        </w:trPr>
        <w:tc>
          <w:tcPr>
            <w:tcW w:w="6863" w:type="dxa"/>
          </w:tcPr>
          <w:p w:rsidR="003B62BF" w:rsidRPr="00C124C4" w:rsidRDefault="003B62BF" w:rsidP="005042E4">
            <w:pPr>
              <w:pStyle w:val="a5"/>
              <w:spacing w:line="192" w:lineRule="auto"/>
              <w:jc w:val="left"/>
              <w:rPr>
                <w:rFonts w:ascii="Simplified Arabic" w:eastAsia="Calibri" w:hAnsi="Simplified Arabic" w:cs="Simplified Arabic"/>
                <w:b w:val="0"/>
                <w:bCs w:val="0"/>
                <w:sz w:val="28"/>
                <w:szCs w:val="28"/>
                <w:rtl/>
                <w:lang w:eastAsia="en-US"/>
              </w:rPr>
            </w:pPr>
            <w:proofErr w:type="spellStart"/>
            <w:r w:rsidRPr="00C124C4">
              <w:rPr>
                <w:rFonts w:ascii="Simplified Arabic" w:eastAsia="Calibri" w:hAnsi="Simplified Arabic" w:cs="Simplified Arabic" w:hint="cs"/>
                <w:b w:val="0"/>
                <w:bCs w:val="0"/>
                <w:sz w:val="28"/>
                <w:szCs w:val="28"/>
                <w:rtl/>
                <w:lang w:eastAsia="en-US"/>
              </w:rPr>
              <w:t>-</w:t>
            </w:r>
            <w:proofErr w:type="spellEnd"/>
            <w:r w:rsidRPr="00C124C4">
              <w:rPr>
                <w:rFonts w:ascii="Simplified Arabic" w:eastAsia="Calibri" w:hAnsi="Simplified Arabic" w:cs="Simplified Arabic" w:hint="cs"/>
                <w:b w:val="0"/>
                <w:bCs w:val="0"/>
                <w:sz w:val="28"/>
                <w:szCs w:val="28"/>
                <w:rtl/>
                <w:lang w:eastAsia="en-US"/>
              </w:rPr>
              <w:t xml:space="preserve"> فسيولوجية الأصوات </w:t>
            </w:r>
            <w:proofErr w:type="spellStart"/>
            <w:r w:rsidRPr="00C124C4">
              <w:rPr>
                <w:rFonts w:ascii="Simplified Arabic" w:eastAsia="Calibri" w:hAnsi="Simplified Arabic" w:cs="Simplified Arabic" w:hint="cs"/>
                <w:b w:val="0"/>
                <w:bCs w:val="0"/>
                <w:sz w:val="28"/>
                <w:szCs w:val="28"/>
                <w:rtl/>
                <w:lang w:eastAsia="en-US"/>
              </w:rPr>
              <w:t>:</w:t>
            </w:r>
            <w:proofErr w:type="spellEnd"/>
          </w:p>
          <w:p w:rsidR="003B62BF" w:rsidRPr="00C124C4" w:rsidRDefault="003B62BF" w:rsidP="002E148D">
            <w:pPr>
              <w:pStyle w:val="a5"/>
              <w:spacing w:line="192" w:lineRule="auto"/>
              <w:jc w:val="both"/>
              <w:rPr>
                <w:rFonts w:ascii="Simplified Arabic" w:eastAsia="Calibri" w:hAnsi="Simplified Arabic" w:cs="Simplified Arabic"/>
                <w:b w:val="0"/>
                <w:bCs w:val="0"/>
                <w:sz w:val="28"/>
                <w:szCs w:val="28"/>
                <w:rtl/>
                <w:lang w:eastAsia="en-US"/>
              </w:rPr>
            </w:pPr>
            <w:r w:rsidRPr="00C124C4">
              <w:rPr>
                <w:rFonts w:ascii="Simplified Arabic" w:eastAsia="Calibri" w:hAnsi="Simplified Arabic" w:cs="Simplified Arabic" w:hint="cs"/>
                <w:b w:val="0"/>
                <w:bCs w:val="0"/>
                <w:sz w:val="28"/>
                <w:szCs w:val="28"/>
                <w:rtl/>
                <w:lang w:eastAsia="en-US"/>
              </w:rPr>
              <w:t xml:space="preserve">أ </w:t>
            </w:r>
            <w:proofErr w:type="spellStart"/>
            <w:r w:rsidRPr="00C124C4">
              <w:rPr>
                <w:rFonts w:ascii="Simplified Arabic" w:eastAsia="Calibri" w:hAnsi="Simplified Arabic" w:cs="Simplified Arabic" w:hint="cs"/>
                <w:b w:val="0"/>
                <w:bCs w:val="0"/>
                <w:sz w:val="28"/>
                <w:szCs w:val="28"/>
                <w:rtl/>
                <w:lang w:eastAsia="en-US"/>
              </w:rPr>
              <w:t>/</w:t>
            </w:r>
            <w:proofErr w:type="spellEnd"/>
            <w:r w:rsidRPr="00C124C4">
              <w:rPr>
                <w:rFonts w:ascii="Simplified Arabic" w:eastAsia="Calibri" w:hAnsi="Simplified Arabic" w:cs="Simplified Arabic" w:hint="cs"/>
                <w:b w:val="0"/>
                <w:bCs w:val="0"/>
                <w:sz w:val="28"/>
                <w:szCs w:val="28"/>
                <w:rtl/>
                <w:lang w:eastAsia="en-US"/>
              </w:rPr>
              <w:t xml:space="preserve"> جهاز النطق </w:t>
            </w:r>
            <w:proofErr w:type="spellStart"/>
            <w:r w:rsidRPr="00C124C4">
              <w:rPr>
                <w:rFonts w:ascii="Simplified Arabic" w:eastAsia="Calibri" w:hAnsi="Simplified Arabic" w:cs="Simplified Arabic" w:hint="cs"/>
                <w:b w:val="0"/>
                <w:bCs w:val="0"/>
                <w:sz w:val="28"/>
                <w:szCs w:val="28"/>
                <w:rtl/>
                <w:lang w:eastAsia="en-US"/>
              </w:rPr>
              <w:t>:</w:t>
            </w:r>
            <w:proofErr w:type="spellEnd"/>
            <w:r w:rsidRPr="00C124C4">
              <w:rPr>
                <w:rFonts w:ascii="Simplified Arabic" w:eastAsia="Calibri" w:hAnsi="Simplified Arabic" w:cs="Simplified Arabic" w:hint="cs"/>
                <w:b w:val="0"/>
                <w:bCs w:val="0"/>
                <w:sz w:val="28"/>
                <w:szCs w:val="28"/>
                <w:rtl/>
                <w:lang w:eastAsia="en-US"/>
              </w:rPr>
              <w:t xml:space="preserve"> أعضاء النطق مع بيان الحركة </w:t>
            </w:r>
            <w:proofErr w:type="spellStart"/>
            <w:r w:rsidRPr="00C124C4">
              <w:rPr>
                <w:rFonts w:ascii="Simplified Arabic" w:eastAsia="Calibri" w:hAnsi="Simplified Arabic" w:cs="Simplified Arabic"/>
                <w:b w:val="0"/>
                <w:bCs w:val="0"/>
                <w:sz w:val="28"/>
                <w:szCs w:val="28"/>
                <w:rtl/>
                <w:lang w:eastAsia="en-US"/>
              </w:rPr>
              <w:t>–</w:t>
            </w:r>
            <w:proofErr w:type="spellEnd"/>
            <w:r w:rsidR="002E148D">
              <w:rPr>
                <w:rFonts w:ascii="Simplified Arabic" w:eastAsia="Calibri" w:hAnsi="Simplified Arabic" w:cs="Simplified Arabic" w:hint="cs"/>
                <w:b w:val="0"/>
                <w:bCs w:val="0"/>
                <w:sz w:val="28"/>
                <w:szCs w:val="28"/>
                <w:rtl/>
                <w:lang w:eastAsia="en-US"/>
              </w:rPr>
              <w:t xml:space="preserve"> التي تختص بكل </w:t>
            </w:r>
            <w:proofErr w:type="spellStart"/>
            <w:r w:rsidR="002E148D">
              <w:rPr>
                <w:rFonts w:ascii="Simplified Arabic" w:eastAsia="Calibri" w:hAnsi="Simplified Arabic" w:cs="Simplified Arabic" w:hint="cs"/>
                <w:b w:val="0"/>
                <w:bCs w:val="0"/>
                <w:sz w:val="28"/>
                <w:szCs w:val="28"/>
                <w:rtl/>
                <w:lang w:eastAsia="en-US"/>
              </w:rPr>
              <w:t>عضو</w:t>
            </w:r>
            <w:r w:rsidRPr="00C124C4">
              <w:rPr>
                <w:rFonts w:ascii="Simplified Arabic" w:eastAsia="Calibri" w:hAnsi="Simplified Arabic" w:cs="Simplified Arabic" w:hint="cs"/>
                <w:b w:val="0"/>
                <w:bCs w:val="0"/>
                <w:sz w:val="28"/>
                <w:szCs w:val="28"/>
                <w:rtl/>
                <w:lang w:eastAsia="en-US"/>
              </w:rPr>
              <w:t>،</w:t>
            </w:r>
            <w:proofErr w:type="spellEnd"/>
            <w:r w:rsidRPr="00C124C4">
              <w:rPr>
                <w:rFonts w:ascii="Simplified Arabic" w:eastAsia="Calibri" w:hAnsi="Simplified Arabic" w:cs="Simplified Arabic" w:hint="cs"/>
                <w:b w:val="0"/>
                <w:bCs w:val="0"/>
                <w:sz w:val="28"/>
                <w:szCs w:val="28"/>
                <w:rtl/>
                <w:lang w:eastAsia="en-US"/>
              </w:rPr>
              <w:t xml:space="preserve"> والوظيفة اللغوية لها </w:t>
            </w:r>
            <w:proofErr w:type="spellStart"/>
            <w:r w:rsidRPr="00C124C4">
              <w:rPr>
                <w:rFonts w:ascii="Simplified Arabic" w:eastAsia="Calibri" w:hAnsi="Simplified Arabic" w:cs="Simplified Arabic" w:hint="cs"/>
                <w:b w:val="0"/>
                <w:bCs w:val="0"/>
                <w:sz w:val="28"/>
                <w:szCs w:val="28"/>
                <w:rtl/>
                <w:lang w:eastAsia="en-US"/>
              </w:rPr>
              <w:t>.</w:t>
            </w:r>
            <w:proofErr w:type="spellEnd"/>
          </w:p>
          <w:p w:rsidR="003B62BF" w:rsidRPr="00C124C4" w:rsidRDefault="003B62BF" w:rsidP="002E148D">
            <w:pPr>
              <w:pStyle w:val="a5"/>
              <w:spacing w:line="192" w:lineRule="auto"/>
              <w:jc w:val="both"/>
              <w:rPr>
                <w:rFonts w:ascii="Simplified Arabic" w:eastAsia="Calibri" w:hAnsi="Simplified Arabic" w:cs="Simplified Arabic"/>
                <w:b w:val="0"/>
                <w:bCs w:val="0"/>
                <w:sz w:val="28"/>
                <w:szCs w:val="28"/>
                <w:rtl/>
                <w:lang w:eastAsia="en-US"/>
              </w:rPr>
            </w:pPr>
            <w:r w:rsidRPr="00C124C4">
              <w:rPr>
                <w:rFonts w:ascii="Simplified Arabic" w:eastAsia="Calibri" w:hAnsi="Simplified Arabic" w:cs="Simplified Arabic" w:hint="cs"/>
                <w:b w:val="0"/>
                <w:bCs w:val="0"/>
                <w:sz w:val="28"/>
                <w:szCs w:val="28"/>
                <w:rtl/>
                <w:lang w:eastAsia="en-US"/>
              </w:rPr>
              <w:t xml:space="preserve">ب </w:t>
            </w:r>
            <w:proofErr w:type="spellStart"/>
            <w:r w:rsidRPr="00C124C4">
              <w:rPr>
                <w:rFonts w:ascii="Simplified Arabic" w:eastAsia="Calibri" w:hAnsi="Simplified Arabic" w:cs="Simplified Arabic" w:hint="cs"/>
                <w:b w:val="0"/>
                <w:bCs w:val="0"/>
                <w:sz w:val="28"/>
                <w:szCs w:val="28"/>
                <w:rtl/>
                <w:lang w:eastAsia="en-US"/>
              </w:rPr>
              <w:t>/</w:t>
            </w:r>
            <w:proofErr w:type="spellEnd"/>
            <w:r w:rsidRPr="00C124C4">
              <w:rPr>
                <w:rFonts w:ascii="Simplified Arabic" w:eastAsia="Calibri" w:hAnsi="Simplified Arabic" w:cs="Simplified Arabic" w:hint="cs"/>
                <w:b w:val="0"/>
                <w:bCs w:val="0"/>
                <w:sz w:val="28"/>
                <w:szCs w:val="28"/>
                <w:rtl/>
                <w:lang w:eastAsia="en-US"/>
              </w:rPr>
              <w:t xml:space="preserve"> جهاز السمع </w:t>
            </w:r>
            <w:proofErr w:type="spellStart"/>
            <w:r w:rsidRPr="00C124C4">
              <w:rPr>
                <w:rFonts w:ascii="Simplified Arabic" w:eastAsia="Calibri" w:hAnsi="Simplified Arabic" w:cs="Simplified Arabic" w:hint="cs"/>
                <w:b w:val="0"/>
                <w:bCs w:val="0"/>
                <w:sz w:val="28"/>
                <w:szCs w:val="28"/>
                <w:rtl/>
                <w:lang w:eastAsia="en-US"/>
              </w:rPr>
              <w:t>:</w:t>
            </w:r>
            <w:proofErr w:type="spellEnd"/>
            <w:r w:rsidRPr="00C124C4">
              <w:rPr>
                <w:rFonts w:ascii="Simplified Arabic" w:eastAsia="Calibri" w:hAnsi="Simplified Arabic" w:cs="Simplified Arabic" w:hint="cs"/>
                <w:b w:val="0"/>
                <w:bCs w:val="0"/>
                <w:sz w:val="28"/>
                <w:szCs w:val="28"/>
                <w:rtl/>
                <w:lang w:eastAsia="en-US"/>
              </w:rPr>
              <w:t xml:space="preserve"> أقسام الأذن </w:t>
            </w:r>
            <w:proofErr w:type="spellStart"/>
            <w:r w:rsidRPr="00C124C4">
              <w:rPr>
                <w:rFonts w:ascii="Simplified Arabic" w:eastAsia="Calibri" w:hAnsi="Simplified Arabic" w:cs="Simplified Arabic" w:hint="cs"/>
                <w:b w:val="0"/>
                <w:bCs w:val="0"/>
                <w:sz w:val="28"/>
                <w:szCs w:val="28"/>
                <w:rtl/>
                <w:lang w:eastAsia="en-US"/>
              </w:rPr>
              <w:t>:</w:t>
            </w:r>
            <w:proofErr w:type="spellEnd"/>
            <w:r w:rsidRPr="00C124C4">
              <w:rPr>
                <w:rFonts w:ascii="Simplified Arabic" w:eastAsia="Calibri" w:hAnsi="Simplified Arabic" w:cs="Simplified Arabic" w:hint="cs"/>
                <w:b w:val="0"/>
                <w:bCs w:val="0"/>
                <w:sz w:val="28"/>
                <w:szCs w:val="28"/>
                <w:rtl/>
                <w:lang w:eastAsia="en-US"/>
              </w:rPr>
              <w:t xml:space="preserve"> الخارجية </w:t>
            </w:r>
            <w:proofErr w:type="spellStart"/>
            <w:r w:rsidRPr="00C124C4">
              <w:rPr>
                <w:rFonts w:ascii="Simplified Arabic" w:eastAsia="Calibri" w:hAnsi="Simplified Arabic" w:cs="Simplified Arabic"/>
                <w:b w:val="0"/>
                <w:bCs w:val="0"/>
                <w:sz w:val="28"/>
                <w:szCs w:val="28"/>
                <w:rtl/>
                <w:lang w:eastAsia="en-US"/>
              </w:rPr>
              <w:t>–</w:t>
            </w:r>
            <w:proofErr w:type="spellEnd"/>
            <w:r w:rsidRPr="00C124C4">
              <w:rPr>
                <w:rFonts w:ascii="Simplified Arabic" w:eastAsia="Calibri" w:hAnsi="Simplified Arabic" w:cs="Simplified Arabic" w:hint="cs"/>
                <w:b w:val="0"/>
                <w:bCs w:val="0"/>
                <w:sz w:val="28"/>
                <w:szCs w:val="28"/>
                <w:rtl/>
                <w:lang w:eastAsia="en-US"/>
              </w:rPr>
              <w:t xml:space="preserve"> الداخلية </w:t>
            </w:r>
            <w:proofErr w:type="spellStart"/>
            <w:r w:rsidRPr="00C124C4">
              <w:rPr>
                <w:rFonts w:ascii="Simplified Arabic" w:eastAsia="Calibri" w:hAnsi="Simplified Arabic" w:cs="Simplified Arabic"/>
                <w:b w:val="0"/>
                <w:bCs w:val="0"/>
                <w:sz w:val="28"/>
                <w:szCs w:val="28"/>
                <w:rtl/>
                <w:lang w:eastAsia="en-US"/>
              </w:rPr>
              <w:t>–</w:t>
            </w:r>
            <w:proofErr w:type="spellEnd"/>
            <w:r w:rsidRPr="00C124C4">
              <w:rPr>
                <w:rFonts w:ascii="Simplified Arabic" w:eastAsia="Calibri" w:hAnsi="Simplified Arabic" w:cs="Simplified Arabic" w:hint="cs"/>
                <w:b w:val="0"/>
                <w:bCs w:val="0"/>
                <w:sz w:val="28"/>
                <w:szCs w:val="28"/>
                <w:rtl/>
                <w:lang w:eastAsia="en-US"/>
              </w:rPr>
              <w:t xml:space="preserve"> الوسطى </w:t>
            </w:r>
            <w:proofErr w:type="spellStart"/>
            <w:r w:rsidRPr="00C124C4">
              <w:rPr>
                <w:rFonts w:ascii="Simplified Arabic" w:eastAsia="Calibri" w:hAnsi="Simplified Arabic" w:cs="Simplified Arabic"/>
                <w:b w:val="0"/>
                <w:bCs w:val="0"/>
                <w:sz w:val="28"/>
                <w:szCs w:val="28"/>
                <w:rtl/>
                <w:lang w:eastAsia="en-US"/>
              </w:rPr>
              <w:t>–</w:t>
            </w:r>
            <w:proofErr w:type="spellEnd"/>
            <w:r w:rsidRPr="00C124C4">
              <w:rPr>
                <w:rFonts w:ascii="Simplified Arabic" w:eastAsia="Calibri" w:hAnsi="Simplified Arabic" w:cs="Simplified Arabic" w:hint="cs"/>
                <w:b w:val="0"/>
                <w:bCs w:val="0"/>
                <w:sz w:val="28"/>
                <w:szCs w:val="28"/>
                <w:rtl/>
                <w:lang w:eastAsia="en-US"/>
              </w:rPr>
              <w:t xml:space="preserve"> كيف تتم عملية السمع </w:t>
            </w:r>
            <w:proofErr w:type="spellStart"/>
            <w:r w:rsidRPr="00C124C4">
              <w:rPr>
                <w:rFonts w:ascii="Simplified Arabic" w:eastAsia="Calibri" w:hAnsi="Simplified Arabic" w:cs="Simplified Arabic" w:hint="cs"/>
                <w:b w:val="0"/>
                <w:bCs w:val="0"/>
                <w:sz w:val="28"/>
                <w:szCs w:val="28"/>
                <w:rtl/>
                <w:lang w:eastAsia="en-US"/>
              </w:rPr>
              <w:t>؟</w:t>
            </w:r>
            <w:proofErr w:type="spellEnd"/>
          </w:p>
          <w:p w:rsidR="003B62BF" w:rsidRPr="00C124C4" w:rsidRDefault="003B62BF" w:rsidP="002E148D">
            <w:pPr>
              <w:pStyle w:val="a5"/>
              <w:spacing w:line="192" w:lineRule="auto"/>
              <w:jc w:val="both"/>
              <w:rPr>
                <w:rFonts w:ascii="Simplified Arabic" w:eastAsia="Calibri" w:hAnsi="Simplified Arabic" w:cs="Simplified Arabic"/>
                <w:b w:val="0"/>
                <w:bCs w:val="0"/>
                <w:sz w:val="28"/>
                <w:szCs w:val="28"/>
                <w:rtl/>
                <w:lang w:eastAsia="en-US"/>
              </w:rPr>
            </w:pPr>
            <w:proofErr w:type="spellStart"/>
            <w:r w:rsidRPr="00C124C4">
              <w:rPr>
                <w:rFonts w:ascii="Simplified Arabic" w:eastAsia="Calibri" w:hAnsi="Simplified Arabic" w:cs="Simplified Arabic" w:hint="cs"/>
                <w:b w:val="0"/>
                <w:bCs w:val="0"/>
                <w:sz w:val="28"/>
                <w:szCs w:val="28"/>
                <w:rtl/>
                <w:lang w:eastAsia="en-US"/>
              </w:rPr>
              <w:t>-</w:t>
            </w:r>
            <w:proofErr w:type="spellEnd"/>
            <w:r w:rsidRPr="00C124C4">
              <w:rPr>
                <w:rFonts w:ascii="Simplified Arabic" w:eastAsia="Calibri" w:hAnsi="Simplified Arabic" w:cs="Simplified Arabic" w:hint="cs"/>
                <w:b w:val="0"/>
                <w:bCs w:val="0"/>
                <w:sz w:val="28"/>
                <w:szCs w:val="28"/>
                <w:rtl/>
                <w:lang w:eastAsia="en-US"/>
              </w:rPr>
              <w:t xml:space="preserve"> فيزيائية الأصوات </w:t>
            </w:r>
            <w:proofErr w:type="spellStart"/>
            <w:r w:rsidRPr="00C124C4">
              <w:rPr>
                <w:rFonts w:ascii="Simplified Arabic" w:eastAsia="Calibri" w:hAnsi="Simplified Arabic" w:cs="Simplified Arabic" w:hint="cs"/>
                <w:b w:val="0"/>
                <w:bCs w:val="0"/>
                <w:sz w:val="28"/>
                <w:szCs w:val="28"/>
                <w:rtl/>
                <w:lang w:eastAsia="en-US"/>
              </w:rPr>
              <w:t>:</w:t>
            </w:r>
            <w:proofErr w:type="spellEnd"/>
            <w:r w:rsidRPr="00C124C4">
              <w:rPr>
                <w:rFonts w:ascii="Simplified Arabic" w:eastAsia="Calibri" w:hAnsi="Simplified Arabic" w:cs="Simplified Arabic" w:hint="cs"/>
                <w:b w:val="0"/>
                <w:bCs w:val="0"/>
                <w:sz w:val="28"/>
                <w:szCs w:val="28"/>
                <w:rtl/>
                <w:lang w:eastAsia="en-US"/>
              </w:rPr>
              <w:t xml:space="preserve"> الذبذبات و الموجات </w:t>
            </w:r>
            <w:proofErr w:type="spellStart"/>
            <w:r w:rsidRPr="00C124C4">
              <w:rPr>
                <w:rFonts w:ascii="Simplified Arabic" w:eastAsia="Calibri" w:hAnsi="Simplified Arabic" w:cs="Simplified Arabic"/>
                <w:b w:val="0"/>
                <w:bCs w:val="0"/>
                <w:sz w:val="28"/>
                <w:szCs w:val="28"/>
                <w:rtl/>
                <w:lang w:eastAsia="en-US"/>
              </w:rPr>
              <w:t>–</w:t>
            </w:r>
            <w:proofErr w:type="spellEnd"/>
            <w:r w:rsidRPr="00C124C4">
              <w:rPr>
                <w:rFonts w:ascii="Simplified Arabic" w:eastAsia="Calibri" w:hAnsi="Simplified Arabic" w:cs="Simplified Arabic" w:hint="cs"/>
                <w:b w:val="0"/>
                <w:bCs w:val="0"/>
                <w:sz w:val="28"/>
                <w:szCs w:val="28"/>
                <w:rtl/>
                <w:lang w:eastAsia="en-US"/>
              </w:rPr>
              <w:t xml:space="preserve"> العناصر الفيزيائية للصوت الفيزيائي </w:t>
            </w:r>
            <w:proofErr w:type="spellStart"/>
            <w:r w:rsidRPr="00C124C4">
              <w:rPr>
                <w:rFonts w:ascii="Simplified Arabic" w:eastAsia="Calibri" w:hAnsi="Simplified Arabic" w:cs="Simplified Arabic" w:hint="cs"/>
                <w:b w:val="0"/>
                <w:bCs w:val="0"/>
                <w:sz w:val="28"/>
                <w:szCs w:val="28"/>
                <w:rtl/>
                <w:lang w:eastAsia="en-US"/>
              </w:rPr>
              <w:t>.</w:t>
            </w:r>
            <w:proofErr w:type="spellEnd"/>
          </w:p>
          <w:p w:rsidR="003B62BF" w:rsidRPr="0005308B" w:rsidRDefault="003B62BF" w:rsidP="002E148D">
            <w:pPr>
              <w:pStyle w:val="a5"/>
              <w:spacing w:line="192" w:lineRule="auto"/>
              <w:jc w:val="both"/>
              <w:rPr>
                <w:rFonts w:ascii="Simplified Arabic" w:eastAsia="Calibri" w:hAnsi="Simplified Arabic" w:cs="Simplified Arabic"/>
                <w:b w:val="0"/>
                <w:bCs w:val="0"/>
                <w:sz w:val="28"/>
                <w:szCs w:val="28"/>
                <w:rtl/>
                <w:lang w:eastAsia="en-US"/>
              </w:rPr>
            </w:pPr>
            <w:r w:rsidRPr="00C124C4">
              <w:rPr>
                <w:rFonts w:ascii="Simplified Arabic" w:eastAsia="Calibri" w:hAnsi="Simplified Arabic" w:cs="Simplified Arabic" w:hint="cs"/>
                <w:b w:val="0"/>
                <w:bCs w:val="0"/>
                <w:sz w:val="28"/>
                <w:szCs w:val="28"/>
                <w:rtl/>
                <w:lang w:eastAsia="en-US"/>
              </w:rPr>
              <w:t xml:space="preserve">عناصر الصوت فيزيائياً </w:t>
            </w:r>
            <w:proofErr w:type="spellStart"/>
            <w:r w:rsidRPr="00C124C4">
              <w:rPr>
                <w:rFonts w:ascii="Simplified Arabic" w:eastAsia="Calibri" w:hAnsi="Simplified Arabic" w:cs="Simplified Arabic" w:hint="cs"/>
                <w:b w:val="0"/>
                <w:bCs w:val="0"/>
                <w:sz w:val="28"/>
                <w:szCs w:val="28"/>
                <w:rtl/>
                <w:lang w:eastAsia="en-US"/>
              </w:rPr>
              <w:t>:</w:t>
            </w:r>
            <w:proofErr w:type="spellEnd"/>
            <w:r w:rsidRPr="00C124C4">
              <w:rPr>
                <w:rFonts w:ascii="Simplified Arabic" w:eastAsia="Calibri" w:hAnsi="Simplified Arabic" w:cs="Simplified Arabic" w:hint="cs"/>
                <w:b w:val="0"/>
                <w:bCs w:val="0"/>
                <w:sz w:val="28"/>
                <w:szCs w:val="28"/>
                <w:rtl/>
                <w:lang w:eastAsia="en-US"/>
              </w:rPr>
              <w:t xml:space="preserve"> الشدة </w:t>
            </w:r>
            <w:proofErr w:type="spellStart"/>
            <w:r w:rsidRPr="00C124C4">
              <w:rPr>
                <w:rFonts w:ascii="Simplified Arabic" w:eastAsia="Calibri" w:hAnsi="Simplified Arabic" w:cs="Simplified Arabic"/>
                <w:b w:val="0"/>
                <w:bCs w:val="0"/>
                <w:sz w:val="28"/>
                <w:szCs w:val="28"/>
                <w:rtl/>
                <w:lang w:eastAsia="en-US"/>
              </w:rPr>
              <w:t>–</w:t>
            </w:r>
            <w:proofErr w:type="spellEnd"/>
            <w:r w:rsidRPr="00C124C4">
              <w:rPr>
                <w:rFonts w:ascii="Simplified Arabic" w:eastAsia="Calibri" w:hAnsi="Simplified Arabic" w:cs="Simplified Arabic" w:hint="cs"/>
                <w:b w:val="0"/>
                <w:bCs w:val="0"/>
                <w:sz w:val="28"/>
                <w:szCs w:val="28"/>
                <w:rtl/>
                <w:lang w:eastAsia="en-US"/>
              </w:rPr>
              <w:t xml:space="preserve"> </w:t>
            </w:r>
            <w:proofErr w:type="spellStart"/>
            <w:r w:rsidRPr="00C124C4">
              <w:rPr>
                <w:rFonts w:ascii="Simplified Arabic" w:eastAsia="Calibri" w:hAnsi="Simplified Arabic" w:cs="Simplified Arabic" w:hint="cs"/>
                <w:b w:val="0"/>
                <w:bCs w:val="0"/>
                <w:sz w:val="28"/>
                <w:szCs w:val="28"/>
                <w:rtl/>
                <w:lang w:eastAsia="en-US"/>
              </w:rPr>
              <w:t>الحدة</w:t>
            </w:r>
            <w:proofErr w:type="spellEnd"/>
            <w:r w:rsidRPr="00C124C4">
              <w:rPr>
                <w:rFonts w:ascii="Simplified Arabic" w:eastAsia="Calibri" w:hAnsi="Simplified Arabic" w:cs="Simplified Arabic" w:hint="cs"/>
                <w:b w:val="0"/>
                <w:bCs w:val="0"/>
                <w:sz w:val="28"/>
                <w:szCs w:val="28"/>
                <w:rtl/>
                <w:lang w:eastAsia="en-US"/>
              </w:rPr>
              <w:t xml:space="preserve"> </w:t>
            </w:r>
            <w:proofErr w:type="spellStart"/>
            <w:r w:rsidRPr="00C124C4">
              <w:rPr>
                <w:rFonts w:ascii="Simplified Arabic" w:eastAsia="Calibri" w:hAnsi="Simplified Arabic" w:cs="Simplified Arabic"/>
                <w:b w:val="0"/>
                <w:bCs w:val="0"/>
                <w:sz w:val="28"/>
                <w:szCs w:val="28"/>
                <w:rtl/>
                <w:lang w:eastAsia="en-US"/>
              </w:rPr>
              <w:t>–</w:t>
            </w:r>
            <w:proofErr w:type="spellEnd"/>
            <w:r w:rsidRPr="00C124C4">
              <w:rPr>
                <w:rFonts w:ascii="Simplified Arabic" w:eastAsia="Calibri" w:hAnsi="Simplified Arabic" w:cs="Simplified Arabic" w:hint="cs"/>
                <w:b w:val="0"/>
                <w:bCs w:val="0"/>
                <w:sz w:val="28"/>
                <w:szCs w:val="28"/>
                <w:rtl/>
                <w:lang w:eastAsia="en-US"/>
              </w:rPr>
              <w:t xml:space="preserve"> الزمن </w:t>
            </w:r>
            <w:proofErr w:type="spellStart"/>
            <w:r w:rsidRPr="00C124C4">
              <w:rPr>
                <w:rFonts w:ascii="Simplified Arabic" w:eastAsia="Calibri" w:hAnsi="Simplified Arabic" w:cs="Simplified Arabic"/>
                <w:b w:val="0"/>
                <w:bCs w:val="0"/>
                <w:sz w:val="28"/>
                <w:szCs w:val="28"/>
                <w:rtl/>
                <w:lang w:eastAsia="en-US"/>
              </w:rPr>
              <w:t>–</w:t>
            </w:r>
            <w:proofErr w:type="spellEnd"/>
            <w:r w:rsidRPr="00C124C4">
              <w:rPr>
                <w:rFonts w:ascii="Simplified Arabic" w:eastAsia="Calibri" w:hAnsi="Simplified Arabic" w:cs="Simplified Arabic" w:hint="cs"/>
                <w:b w:val="0"/>
                <w:bCs w:val="0"/>
                <w:sz w:val="28"/>
                <w:szCs w:val="28"/>
                <w:rtl/>
                <w:lang w:eastAsia="en-US"/>
              </w:rPr>
              <w:t xml:space="preserve"> لون الصوت </w:t>
            </w:r>
            <w:proofErr w:type="spellStart"/>
            <w:r w:rsidRPr="00C124C4">
              <w:rPr>
                <w:rFonts w:ascii="Simplified Arabic" w:eastAsia="Calibri" w:hAnsi="Simplified Arabic" w:cs="Simplified Arabic"/>
                <w:b w:val="0"/>
                <w:bCs w:val="0"/>
                <w:sz w:val="28"/>
                <w:szCs w:val="28"/>
                <w:rtl/>
                <w:lang w:eastAsia="en-US"/>
              </w:rPr>
              <w:t>–</w:t>
            </w:r>
            <w:proofErr w:type="spellEnd"/>
            <w:r w:rsidRPr="00C124C4">
              <w:rPr>
                <w:rFonts w:ascii="Simplified Arabic" w:eastAsia="Calibri" w:hAnsi="Simplified Arabic" w:cs="Simplified Arabic" w:hint="cs"/>
                <w:b w:val="0"/>
                <w:bCs w:val="0"/>
                <w:sz w:val="28"/>
                <w:szCs w:val="28"/>
                <w:rtl/>
                <w:lang w:eastAsia="en-US"/>
              </w:rPr>
              <w:t xml:space="preserve"> انتقال الصوت وسرعته </w:t>
            </w:r>
            <w:proofErr w:type="spellStart"/>
            <w:r w:rsidRPr="00C124C4">
              <w:rPr>
                <w:rFonts w:ascii="Simplified Arabic" w:eastAsia="Calibri" w:hAnsi="Simplified Arabic" w:cs="Simplified Arabic" w:hint="cs"/>
                <w:b w:val="0"/>
                <w:bCs w:val="0"/>
                <w:sz w:val="28"/>
                <w:szCs w:val="28"/>
                <w:rtl/>
                <w:lang w:eastAsia="en-US"/>
              </w:rPr>
              <w:t>.</w:t>
            </w:r>
            <w:proofErr w:type="spellEnd"/>
          </w:p>
        </w:tc>
        <w:tc>
          <w:tcPr>
            <w:tcW w:w="1259" w:type="dxa"/>
          </w:tcPr>
          <w:p w:rsidR="003B62BF" w:rsidRDefault="003B62BF" w:rsidP="005042E4">
            <w:pPr>
              <w:spacing w:line="216" w:lineRule="auto"/>
              <w:contextualSpacing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3B62BF" w:rsidRDefault="003B62BF" w:rsidP="005042E4">
            <w:pPr>
              <w:spacing w:line="216" w:lineRule="auto"/>
              <w:contextualSpacing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3B62BF" w:rsidRPr="00FC6260" w:rsidTr="005042E4">
        <w:trPr>
          <w:jc w:val="center"/>
        </w:trPr>
        <w:tc>
          <w:tcPr>
            <w:tcW w:w="6863" w:type="dxa"/>
          </w:tcPr>
          <w:p w:rsidR="003B62BF" w:rsidRDefault="003B62BF" w:rsidP="005042E4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الأصوات اللغوية:</w:t>
            </w:r>
          </w:p>
          <w:p w:rsidR="003B62BF" w:rsidRDefault="003B62BF" w:rsidP="005042E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الجهر والهمس</w:t>
            </w:r>
          </w:p>
          <w:p w:rsidR="003B62BF" w:rsidRPr="0005308B" w:rsidRDefault="003B62BF" w:rsidP="005042E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ميكانيكية النطق</w:t>
            </w:r>
          </w:p>
          <w:p w:rsidR="003B62BF" w:rsidRDefault="003B62BF" w:rsidP="005042E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155ED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تقسيم الأصوات إلى صوامت وحركات وأسسه</w:t>
            </w:r>
          </w:p>
          <w:p w:rsidR="003B62BF" w:rsidRPr="0005308B" w:rsidRDefault="003B62BF" w:rsidP="005042E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الصوامت: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خصائصها من حيث المخرج وميكانيكية النطق ووضع الوترين الصوتيين.</w:t>
            </w:r>
          </w:p>
          <w:p w:rsidR="003B62BF" w:rsidRPr="0005308B" w:rsidRDefault="003B62BF" w:rsidP="002E148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05308B">
              <w:rPr>
                <w:rFonts w:ascii="Arial" w:hAnsi="Arial" w:cs="AL-Mohanad" w:hint="cs"/>
                <w:sz w:val="28"/>
                <w:szCs w:val="28"/>
                <w:rtl/>
              </w:rPr>
              <w:t>الحركات:</w:t>
            </w:r>
            <w:r w:rsidRPr="00A03C51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تصنيف الحركات </w:t>
            </w:r>
            <w:r w:rsidR="002E148D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المعيارية لد</w:t>
            </w:r>
            <w:r w:rsidRPr="00A03C51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انيال </w:t>
            </w: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جونز،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A03C51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الحركات المعيارية في اللغة العربية.</w:t>
            </w:r>
            <w:r w:rsidRPr="0005308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05308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خصائصها،</w:t>
            </w:r>
            <w:proofErr w:type="spellEnd"/>
            <w:r w:rsidRPr="0005308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وميكانيكية نطقها</w:t>
            </w:r>
          </w:p>
        </w:tc>
        <w:tc>
          <w:tcPr>
            <w:tcW w:w="1259" w:type="dxa"/>
          </w:tcPr>
          <w:p w:rsidR="003B62BF" w:rsidRDefault="003B62BF" w:rsidP="005042E4">
            <w:pPr>
              <w:spacing w:line="216" w:lineRule="auto"/>
              <w:contextualSpacing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376" w:type="dxa"/>
          </w:tcPr>
          <w:p w:rsidR="003B62BF" w:rsidRDefault="003B62BF" w:rsidP="005042E4">
            <w:pPr>
              <w:spacing w:line="216" w:lineRule="auto"/>
              <w:contextualSpacing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3B62BF" w:rsidRPr="00FC6260" w:rsidTr="005042E4">
        <w:trPr>
          <w:jc w:val="center"/>
        </w:trPr>
        <w:tc>
          <w:tcPr>
            <w:tcW w:w="6863" w:type="dxa"/>
          </w:tcPr>
          <w:p w:rsidR="003B62BF" w:rsidRDefault="003B62BF" w:rsidP="005042E4">
            <w:pPr>
              <w:spacing w:line="216" w:lineRule="auto"/>
              <w:contextualSpacing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تطبيقات (تحليل الأصوات مخرجا وصفات وكيفية نطق</w:t>
            </w: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)</w:t>
            </w:r>
            <w:proofErr w:type="spellEnd"/>
          </w:p>
        </w:tc>
        <w:tc>
          <w:tcPr>
            <w:tcW w:w="1259" w:type="dxa"/>
          </w:tcPr>
          <w:p w:rsidR="003B62BF" w:rsidRDefault="003B62BF" w:rsidP="005042E4">
            <w:pPr>
              <w:spacing w:line="216" w:lineRule="auto"/>
              <w:contextualSpacing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3B62BF" w:rsidRDefault="003B62BF" w:rsidP="005042E4">
            <w:pPr>
              <w:spacing w:line="216" w:lineRule="auto"/>
              <w:contextualSpacing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3B62BF" w:rsidRPr="00FC6260" w:rsidTr="005042E4">
        <w:trPr>
          <w:jc w:val="center"/>
        </w:trPr>
        <w:tc>
          <w:tcPr>
            <w:tcW w:w="6863" w:type="dxa"/>
          </w:tcPr>
          <w:p w:rsidR="003B62BF" w:rsidRDefault="003B62BF" w:rsidP="005042E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lastRenderedPageBreak/>
              <w:t xml:space="preserve">المقطع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الصوتي: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تعريفه،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صوره،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أنواعه</w:t>
            </w:r>
          </w:p>
          <w:p w:rsidR="003B62BF" w:rsidRPr="00B174D7" w:rsidRDefault="003B62BF" w:rsidP="005042E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</w:rPr>
              <w:t>النبر،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</w:rPr>
              <w:t>التنغيم،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</w:rPr>
              <w:t>الطول،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الوقفات</w:t>
            </w:r>
          </w:p>
        </w:tc>
        <w:tc>
          <w:tcPr>
            <w:tcW w:w="1259" w:type="dxa"/>
          </w:tcPr>
          <w:p w:rsidR="003B62BF" w:rsidRPr="00FC6260" w:rsidRDefault="003B62BF" w:rsidP="005042E4">
            <w:pPr>
              <w:spacing w:line="216" w:lineRule="auto"/>
              <w:contextualSpacing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6" w:type="dxa"/>
          </w:tcPr>
          <w:p w:rsidR="003B62BF" w:rsidRPr="00FC6260" w:rsidRDefault="003B62BF" w:rsidP="005042E4">
            <w:pPr>
              <w:spacing w:line="216" w:lineRule="auto"/>
              <w:contextualSpacing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3B62BF" w:rsidRPr="00FC6260" w:rsidTr="005042E4">
        <w:trPr>
          <w:trHeight w:val="259"/>
          <w:jc w:val="center"/>
        </w:trPr>
        <w:tc>
          <w:tcPr>
            <w:tcW w:w="6863" w:type="dxa"/>
          </w:tcPr>
          <w:p w:rsidR="003B62BF" w:rsidRDefault="003B62BF" w:rsidP="005042E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الفونولوجيا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(التشكيل الصوتي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</w:t>
            </w:r>
            <w:proofErr w:type="spellEnd"/>
          </w:p>
          <w:p w:rsidR="003B62BF" w:rsidRPr="004665F3" w:rsidRDefault="003B62BF" w:rsidP="005042E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55ED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التغيرات الصوتية في </w:t>
            </w:r>
            <w:proofErr w:type="spellStart"/>
            <w:r w:rsidRPr="00155ED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السياق:</w:t>
            </w:r>
            <w:proofErr w:type="spellEnd"/>
            <w:r w:rsidRPr="00155ED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المماثلة الصوتية </w:t>
            </w:r>
          </w:p>
        </w:tc>
        <w:tc>
          <w:tcPr>
            <w:tcW w:w="1259" w:type="dxa"/>
          </w:tcPr>
          <w:p w:rsidR="003B62BF" w:rsidRDefault="003B62BF" w:rsidP="005042E4">
            <w:pPr>
              <w:spacing w:line="216" w:lineRule="auto"/>
              <w:contextualSpacing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6" w:type="dxa"/>
          </w:tcPr>
          <w:p w:rsidR="003B62BF" w:rsidRDefault="003B62BF" w:rsidP="005042E4">
            <w:pPr>
              <w:spacing w:line="216" w:lineRule="auto"/>
              <w:contextualSpacing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3B62BF" w:rsidRPr="00FC6260" w:rsidTr="005042E4">
        <w:trPr>
          <w:trHeight w:val="236"/>
          <w:jc w:val="center"/>
        </w:trPr>
        <w:tc>
          <w:tcPr>
            <w:tcW w:w="6863" w:type="dxa"/>
          </w:tcPr>
          <w:p w:rsidR="003B62BF" w:rsidRDefault="003B62BF" w:rsidP="005042E4">
            <w:pPr>
              <w:spacing w:line="216" w:lineRule="auto"/>
              <w:contextualSpacing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تطبيقات (التغيرات الصوتية الحادثة بفعل تأثير الجوار</w:t>
            </w: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)</w:t>
            </w:r>
            <w:proofErr w:type="spellEnd"/>
          </w:p>
        </w:tc>
        <w:tc>
          <w:tcPr>
            <w:tcW w:w="1259" w:type="dxa"/>
          </w:tcPr>
          <w:p w:rsidR="003B62BF" w:rsidRDefault="003B62BF" w:rsidP="005042E4">
            <w:pPr>
              <w:spacing w:line="216" w:lineRule="auto"/>
              <w:contextualSpacing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3B62BF" w:rsidRDefault="003B62BF" w:rsidP="005042E4">
            <w:pPr>
              <w:spacing w:line="216" w:lineRule="auto"/>
              <w:contextualSpacing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3B62BF" w:rsidRPr="00FC6260" w:rsidTr="005042E4">
        <w:trPr>
          <w:trHeight w:val="236"/>
          <w:jc w:val="center"/>
        </w:trPr>
        <w:tc>
          <w:tcPr>
            <w:tcW w:w="6863" w:type="dxa"/>
          </w:tcPr>
          <w:p w:rsidR="003B62BF" w:rsidRDefault="003B62BF" w:rsidP="005042E4">
            <w:pPr>
              <w:spacing w:line="216" w:lineRule="auto"/>
              <w:contextualSpacing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المجموع</w:t>
            </w:r>
          </w:p>
        </w:tc>
        <w:tc>
          <w:tcPr>
            <w:tcW w:w="1259" w:type="dxa"/>
          </w:tcPr>
          <w:p w:rsidR="003B62BF" w:rsidRDefault="003B62BF" w:rsidP="005042E4">
            <w:pPr>
              <w:spacing w:line="216" w:lineRule="auto"/>
              <w:contextualSpacing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376" w:type="dxa"/>
          </w:tcPr>
          <w:p w:rsidR="003B62BF" w:rsidRDefault="003B62BF" w:rsidP="005042E4">
            <w:pPr>
              <w:spacing w:line="216" w:lineRule="auto"/>
              <w:contextualSpacing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28</w:t>
            </w:r>
          </w:p>
        </w:tc>
      </w:tr>
    </w:tbl>
    <w:p w:rsidR="003B62BF" w:rsidRDefault="003B62BF" w:rsidP="003B62BF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3B62BF" w:rsidRPr="00FB49A3" w:rsidRDefault="003B62BF" w:rsidP="003B62BF">
      <w:pPr>
        <w:rPr>
          <w:rFonts w:cs="Arabic Transparent"/>
          <w:sz w:val="28"/>
          <w:szCs w:val="28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الكتاب المقرر</w:t>
      </w: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 والمراجع </w:t>
      </w:r>
      <w:proofErr w:type="spellStart"/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المساندة</w:t>
      </w: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:</w:t>
      </w:r>
      <w:proofErr w:type="spellEnd"/>
      <w:r w:rsidRPr="00FB49A3">
        <w:rPr>
          <w:rFonts w:cs="Arabic Transparent" w:hint="cs"/>
          <w:sz w:val="28"/>
          <w:szCs w:val="28"/>
          <w:rtl/>
          <w:lang w:bidi="ar-JO"/>
        </w:rPr>
        <w:t xml:space="preserve"> (</w:t>
      </w:r>
      <w:r>
        <w:rPr>
          <w:rFonts w:cs="Arabic Transparent" w:hint="cs"/>
          <w:sz w:val="28"/>
          <w:szCs w:val="28"/>
          <w:rtl/>
          <w:lang w:bidi="ar-JO"/>
        </w:rPr>
        <w:t>يتم تعبئتها بلغة الكتاب الذي يدرس</w:t>
      </w:r>
      <w:proofErr w:type="spellStart"/>
      <w:r>
        <w:rPr>
          <w:rFonts w:cs="Arabic Transparent" w:hint="cs"/>
          <w:sz w:val="28"/>
          <w:szCs w:val="28"/>
          <w:rtl/>
          <w:lang w:bidi="ar-JO"/>
        </w:rPr>
        <w:t>)</w:t>
      </w:r>
      <w:proofErr w:type="spellEnd"/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151"/>
        <w:gridCol w:w="6805"/>
      </w:tblGrid>
      <w:tr w:rsidR="003B62BF" w:rsidRPr="00726D08" w:rsidTr="005042E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3B62BF" w:rsidRPr="00726D08" w:rsidRDefault="003B62BF" w:rsidP="005042E4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الكتاب المقرر</w:t>
            </w:r>
          </w:p>
          <w:p w:rsidR="003B62BF" w:rsidRPr="00726D08" w:rsidRDefault="003B62BF" w:rsidP="005042E4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Textbook title</w:t>
            </w:r>
          </w:p>
        </w:tc>
        <w:tc>
          <w:tcPr>
            <w:tcW w:w="6805" w:type="dxa"/>
            <w:shd w:val="clear" w:color="auto" w:fill="FFFFFF" w:themeFill="background1"/>
          </w:tcPr>
          <w:p w:rsidR="003B62BF" w:rsidRPr="00726D08" w:rsidRDefault="002E148D" w:rsidP="005042E4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 xml:space="preserve">الصوتيات العربية </w:t>
            </w:r>
          </w:p>
        </w:tc>
      </w:tr>
      <w:tr w:rsidR="003B62BF" w:rsidRPr="00726D08" w:rsidTr="005042E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3B62BF" w:rsidRPr="00726D08" w:rsidRDefault="00EA264E" w:rsidP="005042E4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المؤلف (رئيس</w:t>
            </w:r>
            <w:proofErr w:type="spellStart"/>
            <w:r w:rsidR="003B62BF"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  <w:p w:rsidR="003B62BF" w:rsidRPr="00726D08" w:rsidRDefault="003B62BF" w:rsidP="005042E4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</w:t>
            </w:r>
            <w:r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's</w:t>
            </w: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 xml:space="preserve"> Name</w:t>
            </w:r>
          </w:p>
        </w:tc>
        <w:tc>
          <w:tcPr>
            <w:tcW w:w="6805" w:type="dxa"/>
          </w:tcPr>
          <w:p w:rsidR="003B62BF" w:rsidRPr="00726D08" w:rsidRDefault="002E148D" w:rsidP="005042E4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>منصور محمد الغامدي</w:t>
            </w:r>
          </w:p>
        </w:tc>
      </w:tr>
      <w:tr w:rsidR="003B62BF" w:rsidRPr="00726D08" w:rsidTr="005042E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3B62BF" w:rsidRPr="00726D08" w:rsidRDefault="003B62BF" w:rsidP="005042E4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3B62BF" w:rsidRPr="00726D08" w:rsidRDefault="003B62BF" w:rsidP="005042E4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Publisher</w:t>
            </w:r>
          </w:p>
        </w:tc>
        <w:tc>
          <w:tcPr>
            <w:tcW w:w="6805" w:type="dxa"/>
          </w:tcPr>
          <w:p w:rsidR="003B62BF" w:rsidRPr="00726D08" w:rsidRDefault="002E148D" w:rsidP="005042E4">
            <w:pPr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 xml:space="preserve">دار التوبة </w:t>
            </w:r>
            <w:proofErr w:type="spellStart"/>
            <w:r>
              <w:rPr>
                <w:rFonts w:cs="Arabic Transparent" w:hint="cs"/>
                <w:sz w:val="24"/>
                <w:szCs w:val="24"/>
                <w:rtl/>
              </w:rPr>
              <w:t>/</w:t>
            </w:r>
            <w:proofErr w:type="spellEnd"/>
            <w:r>
              <w:rPr>
                <w:rFonts w:cs="Arabic Transparent" w:hint="cs"/>
                <w:sz w:val="24"/>
                <w:szCs w:val="24"/>
                <w:rtl/>
              </w:rPr>
              <w:t xml:space="preserve"> الرياض</w:t>
            </w:r>
          </w:p>
        </w:tc>
      </w:tr>
      <w:tr w:rsidR="003B62BF" w:rsidRPr="00726D08" w:rsidTr="005042E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3B62BF" w:rsidRPr="00726D08" w:rsidRDefault="003B62BF" w:rsidP="005042E4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3B62BF" w:rsidRPr="00726D08" w:rsidRDefault="003B62BF" w:rsidP="005042E4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Publishing Year</w:t>
            </w:r>
          </w:p>
        </w:tc>
        <w:tc>
          <w:tcPr>
            <w:tcW w:w="6805" w:type="dxa"/>
          </w:tcPr>
          <w:p w:rsidR="003B62BF" w:rsidRPr="00726D08" w:rsidRDefault="002E148D" w:rsidP="005042E4">
            <w:pPr>
              <w:rPr>
                <w:rFonts w:cs="Arabic Transparent" w:hint="cs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>1421</w:t>
            </w:r>
            <w:r w:rsidR="00EA264E">
              <w:rPr>
                <w:rFonts w:cs="Arabic Transparent" w:hint="cs"/>
                <w:sz w:val="24"/>
                <w:szCs w:val="24"/>
                <w:rtl/>
              </w:rPr>
              <w:t>هـ</w:t>
            </w:r>
          </w:p>
        </w:tc>
      </w:tr>
      <w:tr w:rsidR="003B62BF" w:rsidRPr="00726D08" w:rsidTr="005042E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3B62BF" w:rsidRPr="00726D08" w:rsidRDefault="003B62BF" w:rsidP="005042E4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المرجع (1</w:t>
            </w:r>
            <w:proofErr w:type="spellStart"/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proofErr w:type="spellEnd"/>
          </w:p>
          <w:p w:rsidR="003B62BF" w:rsidRPr="00726D08" w:rsidRDefault="003B62BF" w:rsidP="005042E4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Reference (1)</w:t>
            </w:r>
          </w:p>
        </w:tc>
        <w:tc>
          <w:tcPr>
            <w:tcW w:w="6805" w:type="dxa"/>
          </w:tcPr>
          <w:p w:rsidR="003B62BF" w:rsidRPr="00726D08" w:rsidRDefault="00865044" w:rsidP="005042E4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>محاضرات في اللسانيات</w:t>
            </w:r>
          </w:p>
        </w:tc>
      </w:tr>
      <w:tr w:rsidR="003B62BF" w:rsidRPr="00726D08" w:rsidTr="005042E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3B62BF" w:rsidRPr="00726D08" w:rsidRDefault="003B62BF" w:rsidP="005042E4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المؤلف</w:t>
            </w:r>
          </w:p>
          <w:p w:rsidR="003B62BF" w:rsidRPr="00726D08" w:rsidRDefault="003B62BF" w:rsidP="005042E4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Author's Name</w:t>
            </w:r>
          </w:p>
        </w:tc>
        <w:tc>
          <w:tcPr>
            <w:tcW w:w="6805" w:type="dxa"/>
          </w:tcPr>
          <w:p w:rsidR="003B62BF" w:rsidRPr="00726D08" w:rsidRDefault="00865044" w:rsidP="005042E4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 xml:space="preserve">فوزي حسن </w:t>
            </w:r>
            <w:proofErr w:type="spellStart"/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>الشايب</w:t>
            </w:r>
            <w:proofErr w:type="spellEnd"/>
          </w:p>
        </w:tc>
      </w:tr>
      <w:tr w:rsidR="003B62BF" w:rsidRPr="00726D08" w:rsidTr="005042E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3B62BF" w:rsidRDefault="003B62BF" w:rsidP="005042E4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3B62BF" w:rsidRPr="00726D08" w:rsidRDefault="003B62BF" w:rsidP="005042E4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6805" w:type="dxa"/>
          </w:tcPr>
          <w:p w:rsidR="003B62BF" w:rsidRPr="00726D08" w:rsidRDefault="00865044" w:rsidP="005042E4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>وزارة الثقافة</w:t>
            </w:r>
            <w:r w:rsidR="00825D1C">
              <w:rPr>
                <w:rFonts w:cs="Arabic Transparent" w:hint="cs"/>
                <w:sz w:val="24"/>
                <w:szCs w:val="24"/>
                <w:rtl/>
                <w:lang w:bidi="ar-JO"/>
              </w:rPr>
              <w:t xml:space="preserve"> </w:t>
            </w:r>
            <w:proofErr w:type="spellStart"/>
            <w:r w:rsidR="00825D1C">
              <w:rPr>
                <w:rFonts w:cs="Arabic Transparent" w:hint="cs"/>
                <w:sz w:val="24"/>
                <w:szCs w:val="24"/>
                <w:rtl/>
                <w:lang w:bidi="ar-JO"/>
              </w:rPr>
              <w:t>/</w:t>
            </w:r>
            <w:proofErr w:type="spellEnd"/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 xml:space="preserve"> عمان</w:t>
            </w:r>
          </w:p>
        </w:tc>
      </w:tr>
      <w:tr w:rsidR="003B62BF" w:rsidRPr="00726D08" w:rsidTr="005042E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3B62BF" w:rsidRDefault="003B62BF" w:rsidP="005042E4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3B62BF" w:rsidRPr="00726D08" w:rsidRDefault="003B62BF" w:rsidP="005042E4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Publishing Year</w:t>
            </w:r>
          </w:p>
        </w:tc>
        <w:tc>
          <w:tcPr>
            <w:tcW w:w="6805" w:type="dxa"/>
          </w:tcPr>
          <w:p w:rsidR="003B62BF" w:rsidRPr="00726D08" w:rsidRDefault="00865044" w:rsidP="005042E4">
            <w:pPr>
              <w:rPr>
                <w:rFonts w:cs="Arabic Transparent" w:hint="cs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>1999</w:t>
            </w:r>
            <w:r w:rsidR="00F015B8">
              <w:rPr>
                <w:rFonts w:cs="Arabic Transparent" w:hint="cs"/>
                <w:sz w:val="24"/>
                <w:szCs w:val="24"/>
                <w:rtl/>
              </w:rPr>
              <w:t>م</w:t>
            </w:r>
          </w:p>
        </w:tc>
      </w:tr>
    </w:tbl>
    <w:p w:rsidR="003B62BF" w:rsidRDefault="003B62BF" w:rsidP="003B62BF">
      <w:pPr>
        <w:rPr>
          <w:rtl/>
        </w:rPr>
      </w:pPr>
    </w:p>
    <w:p w:rsidR="003B62BF" w:rsidRDefault="003B62BF" w:rsidP="003B62BF"/>
    <w:p w:rsidR="003A3307" w:rsidRPr="003B62BF" w:rsidRDefault="003A3307"/>
    <w:sectPr w:rsidR="003A3307" w:rsidRPr="003B62BF" w:rsidSect="00A647DB">
      <w:headerReference w:type="default" r:id="rId7"/>
      <w:foot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651" w:rsidRDefault="00051651" w:rsidP="00D16E6E">
      <w:pPr>
        <w:spacing w:after="0" w:line="240" w:lineRule="auto"/>
      </w:pPr>
      <w:r>
        <w:separator/>
      </w:r>
    </w:p>
  </w:endnote>
  <w:endnote w:type="continuationSeparator" w:id="0">
    <w:p w:rsidR="00051651" w:rsidRDefault="00051651" w:rsidP="00D16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740049"/>
      <w:docPartObj>
        <w:docPartGallery w:val="Page Numbers (Bottom of Page)"/>
        <w:docPartUnique/>
      </w:docPartObj>
    </w:sdtPr>
    <w:sdtContent>
      <w:p w:rsidR="007959F2" w:rsidRDefault="00DB48F0">
        <w:pPr>
          <w:pStyle w:val="a7"/>
          <w:jc w:val="center"/>
        </w:pPr>
        <w:fldSimple w:instr=" PAGE   \* MERGEFORMAT ">
          <w:r w:rsidR="008A1B88">
            <w:rPr>
              <w:noProof/>
              <w:rtl/>
            </w:rPr>
            <w:t>1</w:t>
          </w:r>
        </w:fldSimple>
      </w:p>
    </w:sdtContent>
  </w:sdt>
  <w:p w:rsidR="007959F2" w:rsidRDefault="007959F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651" w:rsidRDefault="00051651" w:rsidP="00D16E6E">
      <w:pPr>
        <w:spacing w:after="0" w:line="240" w:lineRule="auto"/>
      </w:pPr>
      <w:r>
        <w:separator/>
      </w:r>
    </w:p>
  </w:footnote>
  <w:footnote w:type="continuationSeparator" w:id="0">
    <w:p w:rsidR="00051651" w:rsidRDefault="00051651" w:rsidP="00D16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1B4" w:rsidRDefault="00881C57" w:rsidP="007931B4">
    <w:pPr>
      <w:pStyle w:val="a3"/>
      <w:jc w:val="center"/>
    </w:pPr>
    <w:r w:rsidRPr="007931B4">
      <w:rPr>
        <w:rFonts w:cs="Arial"/>
        <w:noProof/>
        <w:rtl/>
      </w:rPr>
      <w:drawing>
        <wp:inline distT="0" distB="0" distL="0" distR="0">
          <wp:extent cx="1562669" cy="797112"/>
          <wp:effectExtent l="0" t="0" r="0" b="0"/>
          <wp:docPr id="1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842" cy="8012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246C0"/>
    <w:multiLevelType w:val="hybridMultilevel"/>
    <w:tmpl w:val="A6C6A436"/>
    <w:lvl w:ilvl="0" w:tplc="29EEF662">
      <w:start w:val="1"/>
      <w:numFmt w:val="decimal"/>
      <w:lvlText w:val="%1-"/>
      <w:lvlJc w:val="left"/>
      <w:pPr>
        <w:ind w:left="720" w:hanging="360"/>
      </w:pPr>
      <w:rPr>
        <w:rFonts w:ascii="Arial" w:hAnsi="Arial" w:cs="AL-Mohanad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F7BC3"/>
    <w:multiLevelType w:val="hybridMultilevel"/>
    <w:tmpl w:val="5DA61C74"/>
    <w:lvl w:ilvl="0" w:tplc="3EFA5DAE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97437"/>
    <w:multiLevelType w:val="hybridMultilevel"/>
    <w:tmpl w:val="6F3265D0"/>
    <w:lvl w:ilvl="0" w:tplc="3FAC05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BF"/>
    <w:rsid w:val="00050B19"/>
    <w:rsid w:val="00051651"/>
    <w:rsid w:val="000D3E36"/>
    <w:rsid w:val="002E148D"/>
    <w:rsid w:val="003A3307"/>
    <w:rsid w:val="003B62BF"/>
    <w:rsid w:val="00574B72"/>
    <w:rsid w:val="00616CE8"/>
    <w:rsid w:val="00742C1C"/>
    <w:rsid w:val="007959F2"/>
    <w:rsid w:val="00825D1C"/>
    <w:rsid w:val="00844A92"/>
    <w:rsid w:val="00865044"/>
    <w:rsid w:val="00874D75"/>
    <w:rsid w:val="00881C57"/>
    <w:rsid w:val="008A1B88"/>
    <w:rsid w:val="00954B7E"/>
    <w:rsid w:val="009E31B1"/>
    <w:rsid w:val="00A828A0"/>
    <w:rsid w:val="00A94783"/>
    <w:rsid w:val="00AC1BC2"/>
    <w:rsid w:val="00BA19C6"/>
    <w:rsid w:val="00D16E6E"/>
    <w:rsid w:val="00DB48F0"/>
    <w:rsid w:val="00EA264E"/>
    <w:rsid w:val="00F01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2BF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62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3B62BF"/>
    <w:rPr>
      <w:rFonts w:eastAsiaTheme="minorEastAsia"/>
    </w:rPr>
  </w:style>
  <w:style w:type="paragraph" w:styleId="a4">
    <w:name w:val="List Paragraph"/>
    <w:basedOn w:val="a"/>
    <w:uiPriority w:val="34"/>
    <w:qFormat/>
    <w:rsid w:val="003B62BF"/>
    <w:pPr>
      <w:ind w:left="720"/>
      <w:contextualSpacing/>
    </w:pPr>
    <w:rPr>
      <w:rFonts w:ascii="Calibri" w:eastAsia="Calibri" w:hAnsi="Calibri" w:cs="Arial"/>
    </w:rPr>
  </w:style>
  <w:style w:type="paragraph" w:styleId="a5">
    <w:name w:val="Title"/>
    <w:basedOn w:val="a"/>
    <w:link w:val="Char0"/>
    <w:qFormat/>
    <w:rsid w:val="003B62BF"/>
    <w:pPr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40"/>
      <w:szCs w:val="40"/>
      <w:lang w:eastAsia="ar-SA"/>
    </w:rPr>
  </w:style>
  <w:style w:type="character" w:customStyle="1" w:styleId="Char0">
    <w:name w:val="العنوان Char"/>
    <w:basedOn w:val="a0"/>
    <w:link w:val="a5"/>
    <w:rsid w:val="003B62BF"/>
    <w:rPr>
      <w:rFonts w:ascii="Times New Roman" w:eastAsia="Times New Roman" w:hAnsi="Times New Roman" w:cs="Traditional Arabic"/>
      <w:b/>
      <w:bCs/>
      <w:sz w:val="40"/>
      <w:szCs w:val="40"/>
      <w:lang w:eastAsia="ar-SA"/>
    </w:rPr>
  </w:style>
  <w:style w:type="paragraph" w:styleId="a6">
    <w:name w:val="Balloon Text"/>
    <w:basedOn w:val="a"/>
    <w:link w:val="Char1"/>
    <w:uiPriority w:val="99"/>
    <w:semiHidden/>
    <w:unhideWhenUsed/>
    <w:rsid w:val="003B6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3B62BF"/>
    <w:rPr>
      <w:rFonts w:ascii="Tahoma" w:eastAsiaTheme="minorEastAsia" w:hAnsi="Tahoma" w:cs="Tahoma"/>
      <w:sz w:val="16"/>
      <w:szCs w:val="16"/>
    </w:rPr>
  </w:style>
  <w:style w:type="paragraph" w:styleId="a7">
    <w:name w:val="footer"/>
    <w:basedOn w:val="a"/>
    <w:link w:val="Char2"/>
    <w:uiPriority w:val="99"/>
    <w:unhideWhenUsed/>
    <w:rsid w:val="007959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صفحة Char"/>
    <w:basedOn w:val="a0"/>
    <w:link w:val="a7"/>
    <w:uiPriority w:val="99"/>
    <w:rsid w:val="007959F2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dell 35</cp:lastModifiedBy>
  <cp:revision>18</cp:revision>
  <dcterms:created xsi:type="dcterms:W3CDTF">2010-01-16T17:41:00Z</dcterms:created>
  <dcterms:modified xsi:type="dcterms:W3CDTF">2013-03-07T23:05:00Z</dcterms:modified>
</cp:coreProperties>
</file>