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01" w:rsidRDefault="001A7F01" w:rsidP="001A7F01">
      <w:pPr>
        <w:rPr>
          <w:rtl/>
        </w:rPr>
      </w:pPr>
    </w:p>
    <w:p w:rsidR="001A7F01" w:rsidRPr="00EC5317" w:rsidRDefault="001A7F01" w:rsidP="001A7F01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265"/>
        <w:gridCol w:w="2390"/>
        <w:gridCol w:w="2422"/>
        <w:gridCol w:w="2046"/>
        <w:gridCol w:w="2637"/>
      </w:tblGrid>
      <w:tr w:rsidR="001A7F01" w:rsidRPr="00ED08C9" w:rsidTr="008204CD">
        <w:tc>
          <w:tcPr>
            <w:tcW w:w="244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ماجد عبدالله العوفي </w:t>
            </w:r>
          </w:p>
        </w:tc>
        <w:tc>
          <w:tcPr>
            <w:tcW w:w="2064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</w:p>
        </w:tc>
      </w:tr>
      <w:tr w:rsidR="001A7F01" w:rsidRPr="00ED08C9" w:rsidTr="008204CD">
        <w:tc>
          <w:tcPr>
            <w:tcW w:w="244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</w:t>
            </w:r>
          </w:p>
        </w:tc>
        <w:tc>
          <w:tcPr>
            <w:tcW w:w="24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2064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244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18/2/1406 </w:t>
            </w:r>
          </w:p>
        </w:tc>
        <w:tc>
          <w:tcPr>
            <w:tcW w:w="2064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518" w:type="dxa"/>
            <w:vAlign w:val="center"/>
          </w:tcPr>
          <w:p w:rsidR="001A7F01" w:rsidRPr="00ED08C9" w:rsidRDefault="001A7F01" w:rsidP="008204CD">
            <w:pPr>
              <w:rPr>
                <w:b/>
                <w:bCs/>
              </w:rPr>
            </w:pPr>
            <w:r>
              <w:rPr>
                <w:b/>
                <w:bCs/>
              </w:rPr>
              <w:t>English.majed@gmail.com</w:t>
            </w:r>
          </w:p>
        </w:tc>
      </w:tr>
      <w:tr w:rsidR="001A7F01" w:rsidRPr="00ED08C9" w:rsidTr="008204CD">
        <w:tc>
          <w:tcPr>
            <w:tcW w:w="244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1A7F01" w:rsidRPr="00ED08C9" w:rsidRDefault="001A7F01" w:rsidP="008204CD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28"/>
          <w:szCs w:val="28"/>
          <w:u w:val="single"/>
          <w:rtl/>
        </w:rPr>
      </w:pPr>
    </w:p>
    <w:p w:rsidR="001A7F01" w:rsidRPr="00EC5317" w:rsidRDefault="001A7F01" w:rsidP="001A7F01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1428</w:t>
            </w:r>
          </w:p>
        </w:tc>
        <w:tc>
          <w:tcPr>
            <w:tcW w:w="3897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انجليزية </w:t>
            </w:r>
          </w:p>
        </w:tc>
        <w:tc>
          <w:tcPr>
            <w:tcW w:w="4680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 المجمعة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3897" w:type="dxa"/>
          </w:tcPr>
          <w:p w:rsidR="001A7F01" w:rsidRPr="00ED08C9" w:rsidRDefault="001A7F01" w:rsidP="008204CD">
            <w:pPr>
              <w:rPr>
                <w:b/>
                <w:bCs/>
              </w:rPr>
            </w:pPr>
            <w:r>
              <w:rPr>
                <w:b/>
                <w:bCs/>
              </w:rPr>
              <w:t>TESOL</w:t>
            </w:r>
          </w:p>
        </w:tc>
        <w:tc>
          <w:tcPr>
            <w:tcW w:w="4680" w:type="dxa"/>
          </w:tcPr>
          <w:p w:rsidR="001A7F01" w:rsidRDefault="001A7F01" w:rsidP="008204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موري الحكومية 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1A7F01" w:rsidRPr="00207C93" w:rsidRDefault="001A7F01" w:rsidP="008204CD">
            <w:pPr>
              <w:rPr>
                <w:b/>
                <w:bCs/>
                <w:rtl/>
              </w:rPr>
            </w:pPr>
          </w:p>
        </w:tc>
        <w:tc>
          <w:tcPr>
            <w:tcW w:w="3897" w:type="dxa"/>
          </w:tcPr>
          <w:p w:rsidR="001A7F01" w:rsidRPr="00ED08C9" w:rsidRDefault="001A7F01" w:rsidP="008204CD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4680" w:type="dxa"/>
          </w:tcPr>
          <w:p w:rsidR="001A7F01" w:rsidRDefault="001A7F01" w:rsidP="008204CD">
            <w:pPr>
              <w:jc w:val="right"/>
            </w:pPr>
          </w:p>
        </w:tc>
      </w:tr>
    </w:tbl>
    <w:p w:rsidR="001A7F01" w:rsidRPr="00EC5317" w:rsidRDefault="001A7F01" w:rsidP="001A7F01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1A7F01" w:rsidRPr="00AA6AC2" w:rsidRDefault="001A7F01" w:rsidP="008204CD">
            <w:pPr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1A7F01" w:rsidRDefault="001A7F01" w:rsidP="008204CD">
            <w:pPr>
              <w:jc w:val="right"/>
            </w:pPr>
            <w:r>
              <w:rPr>
                <w:rFonts w:hint="cs"/>
                <w:rtl/>
              </w:rPr>
              <w:t>جامعــــة المجمعة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8577" w:type="dxa"/>
          </w:tcPr>
          <w:p w:rsidR="001A7F01" w:rsidRDefault="001A7F01" w:rsidP="008204CD">
            <w:pPr>
              <w:jc w:val="right"/>
              <w:rPr>
                <w:rtl/>
              </w:rPr>
            </w:pP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1A7F01" w:rsidRDefault="001A7F01" w:rsidP="008204CD">
            <w:pPr>
              <w:jc w:val="right"/>
            </w:pP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1A7F01" w:rsidRDefault="001A7F01" w:rsidP="008204CD">
            <w:pPr>
              <w:jc w:val="right"/>
            </w:pP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lastRenderedPageBreak/>
              <w:t>أستاذ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1A7F01" w:rsidRPr="00ED08C9" w:rsidRDefault="001A7F01" w:rsidP="008204CD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1A7F01" w:rsidRPr="00ED08C9" w:rsidTr="008204CD">
        <w:tc>
          <w:tcPr>
            <w:tcW w:w="128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1A7F01" w:rsidRPr="00ED08C9" w:rsidTr="008204CD">
        <w:tc>
          <w:tcPr>
            <w:tcW w:w="1286" w:type="dxa"/>
          </w:tcPr>
          <w:p w:rsidR="001A7F01" w:rsidRPr="00522008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1A7F01" w:rsidRPr="00522008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 of  Exam control committee</w:t>
            </w:r>
          </w:p>
        </w:tc>
        <w:tc>
          <w:tcPr>
            <w:tcW w:w="39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1286" w:type="dxa"/>
          </w:tcPr>
          <w:p w:rsidR="001A7F01" w:rsidRPr="00522008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1A7F01" w:rsidRPr="00522008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of  department timetable committee</w:t>
            </w:r>
          </w:p>
        </w:tc>
        <w:tc>
          <w:tcPr>
            <w:tcW w:w="39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1286" w:type="dxa"/>
          </w:tcPr>
          <w:p w:rsidR="001A7F01" w:rsidRPr="00522008" w:rsidRDefault="001A7F01" w:rsidP="008204CD">
            <w:pPr>
              <w:rPr>
                <w:b/>
                <w:bCs/>
                <w:sz w:val="28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1A7F01" w:rsidRPr="00522008" w:rsidRDefault="001A7F01" w:rsidP="008204CD">
            <w:pPr>
              <w:rPr>
                <w:b/>
                <w:bCs/>
                <w:sz w:val="28"/>
                <w:szCs w:val="32"/>
              </w:rPr>
            </w:pPr>
            <w:r w:rsidRPr="00522008">
              <w:rPr>
                <w:b/>
                <w:bCs/>
                <w:sz w:val="28"/>
                <w:szCs w:val="32"/>
              </w:rPr>
              <w:t xml:space="preserve">Coordinator of </w:t>
            </w:r>
            <w:r>
              <w:rPr>
                <w:b/>
                <w:bCs/>
                <w:sz w:val="28"/>
                <w:szCs w:val="32"/>
              </w:rPr>
              <w:t>social activity</w:t>
            </w:r>
          </w:p>
        </w:tc>
        <w:tc>
          <w:tcPr>
            <w:tcW w:w="39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1286" w:type="dxa"/>
          </w:tcPr>
          <w:p w:rsidR="001A7F01" w:rsidRPr="004D73B6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60" w:type="dxa"/>
          </w:tcPr>
          <w:p w:rsidR="001A7F01" w:rsidRPr="004D73B6" w:rsidRDefault="001A7F01" w:rsidP="008204CD">
            <w:pPr>
              <w:rPr>
                <w:b/>
                <w:bCs/>
                <w:sz w:val="32"/>
                <w:szCs w:val="32"/>
              </w:rPr>
            </w:pPr>
            <w:r w:rsidRPr="004D73B6">
              <w:rPr>
                <w:b/>
                <w:bCs/>
                <w:sz w:val="32"/>
                <w:szCs w:val="32"/>
              </w:rPr>
              <w:t>Supervisor on the English labs</w:t>
            </w:r>
          </w:p>
        </w:tc>
        <w:tc>
          <w:tcPr>
            <w:tcW w:w="39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128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sz w:val="32"/>
          <w:szCs w:val="32"/>
          <w:u w:val="single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1A7F01" w:rsidRPr="00ED08C9" w:rsidTr="008204CD">
        <w:tc>
          <w:tcPr>
            <w:tcW w:w="146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1A7F01" w:rsidRPr="00ED08C9" w:rsidTr="008204CD">
        <w:tc>
          <w:tcPr>
            <w:tcW w:w="146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1A7F01" w:rsidRPr="004D73B6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لجنة النشاط الاجتماعي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1A7F01" w:rsidRPr="00ED08C9" w:rsidTr="008204CD">
        <w:tc>
          <w:tcPr>
            <w:tcW w:w="146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4860" w:type="dxa"/>
          </w:tcPr>
          <w:p w:rsidR="001A7F01" w:rsidRPr="004D73B6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عضو لجنة الإرشاد الأكاديمي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1A7F01" w:rsidRPr="00ED08C9" w:rsidTr="008204CD">
        <w:tc>
          <w:tcPr>
            <w:tcW w:w="146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الجداول والاختبارات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1A7F01" w:rsidRPr="00ED08C9" w:rsidTr="008204CD">
        <w:tc>
          <w:tcPr>
            <w:tcW w:w="146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عضو اللجنة الإعلامية</w:t>
            </w:r>
          </w:p>
        </w:tc>
        <w:tc>
          <w:tcPr>
            <w:tcW w:w="48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النشاط الطلابي للكلية</w:t>
            </w: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مشرف</w:t>
            </w: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66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1A7F01" w:rsidRDefault="001A7F01" w:rsidP="001A7F01">
      <w:pPr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1A7F01" w:rsidRPr="00ED08C9" w:rsidTr="008204CD">
        <w:tc>
          <w:tcPr>
            <w:tcW w:w="254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1A7F01" w:rsidRPr="00ED08C9" w:rsidRDefault="001A7F01" w:rsidP="008204C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The USE of BACKCHANNEL CUES IN CONVERSATION</w:t>
            </w:r>
          </w:p>
        </w:tc>
      </w:tr>
      <w:tr w:rsidR="001A7F01" w:rsidRPr="00ED08C9" w:rsidTr="008204CD">
        <w:tc>
          <w:tcPr>
            <w:tcW w:w="254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Pr="00CD0A82" w:rsidRDefault="001A7F01" w:rsidP="001A7F01">
      <w:pPr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1A7F01" w:rsidRPr="00ED08C9" w:rsidTr="008204CD">
        <w:tc>
          <w:tcPr>
            <w:tcW w:w="74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1A7F01" w:rsidRPr="00ED08C9" w:rsidTr="008204CD">
        <w:trPr>
          <w:trHeight w:val="1176"/>
        </w:trPr>
        <w:tc>
          <w:tcPr>
            <w:tcW w:w="74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A7F01" w:rsidRPr="00ED08C9" w:rsidTr="008204CD">
        <w:tc>
          <w:tcPr>
            <w:tcW w:w="74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1A7F01" w:rsidRPr="00ED08C9" w:rsidRDefault="001A7F01" w:rsidP="008204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149"/>
        <w:gridCol w:w="1243"/>
        <w:gridCol w:w="5857"/>
      </w:tblGrid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Applied Linguistics </w:t>
            </w: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40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ENG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324</w:t>
            </w:r>
          </w:p>
        </w:tc>
        <w:tc>
          <w:tcPr>
            <w:tcW w:w="5868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524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الخامس</w:t>
            </w: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Speech </w:t>
            </w: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412</w:t>
            </w:r>
          </w:p>
        </w:tc>
        <w:tc>
          <w:tcPr>
            <w:tcW w:w="5868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524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الخامس</w:t>
            </w: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1A7F01" w:rsidRPr="00D52406" w:rsidRDefault="001A7F01" w:rsidP="008204CD">
            <w:pPr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1A7F01" w:rsidRPr="00D52406" w:rsidRDefault="001A7F01" w:rsidP="008204C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1A7F01" w:rsidRPr="00ED08C9" w:rsidRDefault="001A7F01" w:rsidP="008204CD">
            <w:pPr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92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1A7F01" w:rsidRPr="00ED08C9" w:rsidRDefault="001A7F01" w:rsidP="008204CD">
            <w:pPr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1A7F01" w:rsidRPr="00D52406" w:rsidRDefault="001A7F01" w:rsidP="008204C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1A7F01" w:rsidRPr="00ED08C9" w:rsidRDefault="001A7F01" w:rsidP="008204CD">
            <w:pPr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Pr="005A0BD6" w:rsidRDefault="001A7F01" w:rsidP="001A7F01">
      <w:pPr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1A7F01" w:rsidRPr="00ED08C9" w:rsidTr="008204CD">
        <w:tc>
          <w:tcPr>
            <w:tcW w:w="472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1A7F01" w:rsidRPr="00ED08C9" w:rsidTr="008204CD">
        <w:tc>
          <w:tcPr>
            <w:tcW w:w="472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1A7F01" w:rsidRPr="00D52406" w:rsidRDefault="001A7F01" w:rsidP="008204CD">
            <w:pPr>
              <w:ind w:left="576" w:right="432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A7F01" w:rsidRPr="00D52406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28"/>
          <w:szCs w:val="28"/>
          <w:u w:val="single"/>
          <w:rtl/>
        </w:rPr>
      </w:pPr>
    </w:p>
    <w:p w:rsidR="001A7F01" w:rsidRDefault="001A7F01" w:rsidP="001A7F01">
      <w:pPr>
        <w:rPr>
          <w:b/>
          <w:bCs/>
          <w:sz w:val="28"/>
          <w:szCs w:val="28"/>
          <w:u w:val="single"/>
          <w:rtl/>
        </w:rPr>
      </w:pPr>
    </w:p>
    <w:p w:rsidR="001A7F01" w:rsidRDefault="001A7F01" w:rsidP="001A7F01">
      <w:pPr>
        <w:rPr>
          <w:b/>
          <w:bCs/>
          <w:sz w:val="28"/>
          <w:szCs w:val="28"/>
          <w:u w:val="single"/>
          <w:rtl/>
        </w:rPr>
      </w:pPr>
    </w:p>
    <w:p w:rsidR="001A7F01" w:rsidRDefault="001A7F01" w:rsidP="001A7F01">
      <w:pPr>
        <w:rPr>
          <w:b/>
          <w:bCs/>
          <w:sz w:val="28"/>
          <w:szCs w:val="28"/>
          <w:u w:val="single"/>
          <w:rtl/>
        </w:rPr>
      </w:pPr>
    </w:p>
    <w:p w:rsidR="001A7F01" w:rsidRPr="005A0BD6" w:rsidRDefault="001A7F01" w:rsidP="001A7F01">
      <w:pPr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1A7F01" w:rsidRPr="00ED08C9" w:rsidTr="008204CD">
        <w:tc>
          <w:tcPr>
            <w:tcW w:w="283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1A7F01" w:rsidRPr="005A0BD6" w:rsidRDefault="001A7F01" w:rsidP="001A7F01">
      <w:pPr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1A7F01" w:rsidRPr="00ED08C9" w:rsidTr="008204CD">
        <w:tc>
          <w:tcPr>
            <w:tcW w:w="1081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1A7F01" w:rsidRPr="00ED08C9" w:rsidTr="008204CD">
        <w:tc>
          <w:tcPr>
            <w:tcW w:w="108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c>
          <w:tcPr>
            <w:tcW w:w="108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F01" w:rsidRPr="00ED08C9" w:rsidTr="008204CD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1A7F01" w:rsidRPr="00ED08C9" w:rsidTr="008204CD">
        <w:tc>
          <w:tcPr>
            <w:tcW w:w="3543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1A7F01" w:rsidRPr="00ED08C9" w:rsidRDefault="001A7F01" w:rsidP="008204C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1A7F01" w:rsidRPr="00ED08C9" w:rsidTr="008204CD"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A7F01" w:rsidRPr="00ED08C9" w:rsidTr="008204CD"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1A7F01" w:rsidRPr="00ED08C9" w:rsidRDefault="001A7F01" w:rsidP="008204C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Pr="003179C2" w:rsidRDefault="001A7F01" w:rsidP="001A7F01">
      <w:pPr>
        <w:rPr>
          <w:b/>
          <w:bCs/>
          <w:sz w:val="32"/>
          <w:szCs w:val="32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</w:p>
    <w:p w:rsidR="001A7F01" w:rsidRDefault="001A7F01" w:rsidP="001A7F0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1A7F01" w:rsidRPr="00246134" w:rsidRDefault="001A7F01" w:rsidP="001A7F0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F01" w:rsidRPr="00830BC1" w:rsidRDefault="001A7F01" w:rsidP="001A7F01">
      <w:pPr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>
        <w:rPr>
          <w:rFonts w:hint="cs"/>
          <w:b/>
          <w:bCs/>
          <w:sz w:val="32"/>
          <w:szCs w:val="32"/>
          <w:rtl/>
        </w:rPr>
        <w:t xml:space="preserve">ماجد عبدالله العوفي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</w:p>
    <w:p w:rsidR="001A7F01" w:rsidRDefault="001A7F01" w:rsidP="001A7F01"/>
    <w:p w:rsidR="001A7F01" w:rsidRDefault="001A7F01" w:rsidP="001A7F01"/>
    <w:p w:rsidR="001A7F01" w:rsidRPr="009C5D03" w:rsidRDefault="001A7F01" w:rsidP="001A7F01"/>
    <w:p w:rsidR="00BC141A" w:rsidRDefault="00BC141A"/>
    <w:sectPr w:rsidR="00BC141A" w:rsidSect="00222394">
      <w:footerReference w:type="even" r:id="rId7"/>
      <w:footerReference w:type="default" r:id="rId8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7E" w:rsidRDefault="00A2687E">
      <w:pPr>
        <w:spacing w:after="0" w:line="240" w:lineRule="auto"/>
      </w:pPr>
      <w:r>
        <w:separator/>
      </w:r>
    </w:p>
  </w:endnote>
  <w:endnote w:type="continuationSeparator" w:id="0">
    <w:p w:rsidR="00A2687E" w:rsidRDefault="00A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BC14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A2687E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BC14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6DA1">
      <w:rPr>
        <w:rStyle w:val="a4"/>
        <w:noProof/>
      </w:rPr>
      <w:t>1</w:t>
    </w:r>
    <w:r>
      <w:rPr>
        <w:rStyle w:val="a4"/>
      </w:rPr>
      <w:fldChar w:fldCharType="end"/>
    </w:r>
  </w:p>
  <w:p w:rsidR="00977C01" w:rsidRDefault="00A2687E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7E" w:rsidRDefault="00A2687E">
      <w:pPr>
        <w:spacing w:after="0" w:line="240" w:lineRule="auto"/>
      </w:pPr>
      <w:r>
        <w:separator/>
      </w:r>
    </w:p>
  </w:footnote>
  <w:footnote w:type="continuationSeparator" w:id="0">
    <w:p w:rsidR="00A2687E" w:rsidRDefault="00A2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F01"/>
    <w:rsid w:val="001A7F01"/>
    <w:rsid w:val="00666DA1"/>
    <w:rsid w:val="00A2687E"/>
    <w:rsid w:val="00B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7F01"/>
    <w:pPr>
      <w:tabs>
        <w:tab w:val="center" w:pos="4153"/>
        <w:tab w:val="right" w:pos="8306"/>
      </w:tabs>
      <w:bidi w:val="0"/>
    </w:pPr>
    <w:rPr>
      <w:rFonts w:ascii="Calibri" w:eastAsia="Times New Roman" w:hAnsi="Calibri" w:cs="Times New Roman"/>
    </w:rPr>
  </w:style>
  <w:style w:type="character" w:customStyle="1" w:styleId="Char">
    <w:name w:val="تذييل الصفحة Char"/>
    <w:basedOn w:val="a0"/>
    <w:link w:val="a3"/>
    <w:rsid w:val="001A7F01"/>
    <w:rPr>
      <w:rFonts w:ascii="Calibri" w:eastAsia="Times New Roman" w:hAnsi="Calibri" w:cs="Times New Roman"/>
    </w:rPr>
  </w:style>
  <w:style w:type="character" w:styleId="a4">
    <w:name w:val="page number"/>
    <w:basedOn w:val="a0"/>
    <w:rsid w:val="001A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3</cp:revision>
  <cp:lastPrinted>2013-12-16T06:43:00Z</cp:lastPrinted>
  <dcterms:created xsi:type="dcterms:W3CDTF">2013-12-03T10:22:00Z</dcterms:created>
  <dcterms:modified xsi:type="dcterms:W3CDTF">2013-12-16T06:43:00Z</dcterms:modified>
</cp:coreProperties>
</file>