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tl/>
        </w:rPr>
        <w:id w:val="-1309475095"/>
        <w:docPartObj>
          <w:docPartGallery w:val="Cover Pages"/>
          <w:docPartUnique/>
        </w:docPartObj>
      </w:sdtPr>
      <w:sdtContent>
        <w:p w:rsidR="00C70B66" w:rsidRPr="00C70B66" w:rsidRDefault="00C70B66" w:rsidP="00C70B66">
          <w:pPr>
            <w:rPr>
              <w:rtl/>
            </w:rPr>
          </w:pPr>
          <w:r w:rsidRPr="00C70B66">
            <w:rPr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B68EA9D" wp14:editId="42FD501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7180" cy="628650"/>
                    <wp:effectExtent l="0" t="0" r="24765" b="17780"/>
                    <wp:wrapNone/>
                    <wp:docPr id="7" name="مستطيل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2865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7" o:spid="_x0000_s1026" style="position:absolute;left:0;text-align:left;margin-left:0;margin-top:0;width:623.4pt;height:49.5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" o:allowincell="f" fillcolor="#4e6128 [1606]" strokecolor="#4f81bd [3204]">
                    <w10:wrap anchorx="page" anchory="page"/>
                  </v:rect>
                </w:pict>
              </mc:Fallback>
            </mc:AlternateContent>
          </w:r>
          <w:r w:rsidRPr="00C70B66">
            <w:rPr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AF57D83" wp14:editId="06DCBC3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8" name="مستطيل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8" o:spid="_x0000_s1026" style="position:absolute;left:0;text-align:left;margin-left:0;margin-top:0;width:7.15pt;height:882.7pt;flip:x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" o:allowincell="f" strokecolor="#76923c [2406]">
                    <w10:wrap anchorx="margin" anchory="page"/>
                  </v:rect>
                </w:pict>
              </mc:Fallback>
            </mc:AlternateContent>
          </w:r>
          <w:r w:rsidRPr="00C70B66">
            <w:rPr>
              <w:rtl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D2C8714" wp14:editId="1046FDF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23495" b="12700"/>
                    <wp:wrapNone/>
                    <wp:docPr id="9" name="مستطيل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9" o:spid="_x0000_s1026" style="position:absolute;left:0;text-align:left;margin-left:0;margin-top:0;width:7.15pt;height:882.7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" o:allowincell="f" strokecolor="#76923c [2406]">
                    <w10:wrap anchorx="margin" anchory="page"/>
                  </v:rect>
                </w:pict>
              </mc:Fallback>
            </mc:AlternateContent>
          </w:r>
          <w:r w:rsidRPr="00C70B66">
            <w:rPr>
              <w:rtl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E8964DE" wp14:editId="47EF495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7180" cy="633730"/>
                    <wp:effectExtent l="0" t="0" r="24765" b="17780"/>
                    <wp:wrapNone/>
                    <wp:docPr id="10" name="مستطيل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7917180" cy="63373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10" o:spid="_x0000_s1026" style="position:absolute;left:0;text-align:left;margin-left:0;margin-top:0;width:623.4pt;height:49.9pt;flip:x;z-index:25166233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" o:allowincell="f" fillcolor="#4e6128 [1606]" strokecolor="#4f81bd [3204]">
                    <w10:wrap anchorx="page" anchory="margin"/>
                  </v:rect>
                </w:pict>
              </mc:Fallback>
            </mc:AlternateContent>
          </w:r>
        </w:p>
        <w:p w:rsidR="00C70B66" w:rsidRPr="00C70B66" w:rsidRDefault="00C70B66" w:rsidP="00C70B66">
          <w:r w:rsidRPr="00C70B66">
            <w:drawing>
              <wp:anchor distT="0" distB="0" distL="114300" distR="114300" simplePos="0" relativeHeight="251663360" behindDoc="1" locked="0" layoutInCell="1" allowOverlap="1" wp14:anchorId="41DDDE15" wp14:editId="779DA40B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067425" cy="7524750"/>
                <wp:effectExtent l="0" t="0" r="952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6" cstate="print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067425" cy="752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C70B66" w:rsidRPr="00C70B66" w:rsidRDefault="00C70B66" w:rsidP="00C70B66">
          <w:pPr>
            <w:rPr>
              <w:rtl/>
            </w:rPr>
          </w:pPr>
        </w:p>
        <w:p w:rsidR="00C70B66" w:rsidRPr="00C70B66" w:rsidRDefault="00C70B66" w:rsidP="00C70B66">
          <w:pPr>
            <w:rPr>
              <w:rtl/>
            </w:rPr>
          </w:pPr>
        </w:p>
      </w:sdtContent>
    </w:sdt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  <w:r w:rsidRPr="00C70B66">
        <w:rPr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290C5A" wp14:editId="6CCB9DB4">
                <wp:simplePos x="0" y="0"/>
                <wp:positionH relativeFrom="column">
                  <wp:posOffset>-95885</wp:posOffset>
                </wp:positionH>
                <wp:positionV relativeFrom="paragraph">
                  <wp:posOffset>248920</wp:posOffset>
                </wp:positionV>
                <wp:extent cx="5648325" cy="4133850"/>
                <wp:effectExtent l="0" t="0" r="0" b="0"/>
                <wp:wrapNone/>
                <wp:docPr id="307" name="مربع ن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83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B66" w:rsidRPr="004E7B87" w:rsidRDefault="00C70B66" w:rsidP="00C70B66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وكالة الجامعة للشؤون التعليمية</w:t>
                            </w:r>
                          </w:p>
                          <w:p w:rsidR="00C70B66" w:rsidRPr="004E7B87" w:rsidRDefault="00C70B66" w:rsidP="00C70B6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ادارة الخطط والبرامج الدراسية</w:t>
                            </w:r>
                          </w:p>
                          <w:p w:rsidR="00C70B66" w:rsidRDefault="00C70B66" w:rsidP="00C70B6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70B66" w:rsidRDefault="00C70B66" w:rsidP="00C70B6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( </w:t>
                            </w:r>
                            <w:r w:rsidRPr="00343588">
                              <w:rPr>
                                <w:rFonts w:cs="PT Bold Heading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C70B66" w:rsidRDefault="00C70B66" w:rsidP="00C70B66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C70B66" w:rsidRPr="004E7B87" w:rsidRDefault="00C70B66" w:rsidP="00C70B66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مختصر توصيف المقرر</w:t>
                            </w:r>
                          </w:p>
                          <w:p w:rsidR="00C70B66" w:rsidRPr="004E7B87" w:rsidRDefault="00C70B66" w:rsidP="00C70B66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مقررات ال</w:t>
                            </w: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مستوى</w:t>
                            </w: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..الثالث.....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07" o:spid="_x0000_s1026" type="#_x0000_t202" style="position:absolute;left:0;text-align:left;margin-left:-7.55pt;margin-top:19.6pt;width:444.75pt;height:325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7aJQIAAAY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NmbTtolAgAABgQAAA4AAAAAAAAAAAAAAAAALgIAAGRycy9l&#10;Mm9Eb2MueG1sUEsBAi0AFAAGAAgAAAAhAPbqoOjjAAAACgEAAA8AAAAAAAAAAAAAAAAAfwQAAGRy&#10;cy9kb3ducmV2LnhtbFBLBQYAAAAABAAEAPMAAACPBQAAAAA=&#10;" filled="f" stroked="f">
                <v:textbox>
                  <w:txbxContent>
                    <w:p w:rsidR="00C70B66" w:rsidRPr="004E7B87" w:rsidRDefault="00C70B66" w:rsidP="00C70B66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وكالة الجامعة للشؤون التعليمية</w:t>
                      </w:r>
                    </w:p>
                    <w:p w:rsidR="00C70B66" w:rsidRPr="004E7B87" w:rsidRDefault="00C70B66" w:rsidP="00C70B6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ادارة الخطط والبرامج الدراسية</w:t>
                      </w:r>
                    </w:p>
                    <w:p w:rsidR="00C70B66" w:rsidRDefault="00C70B66" w:rsidP="00C70B66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70B66" w:rsidRDefault="00C70B66" w:rsidP="00C70B66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( </w:t>
                      </w:r>
                      <w:r w:rsidRPr="00343588">
                        <w:rPr>
                          <w:rFonts w:cs="PT Bold Heading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:rsidR="00C70B66" w:rsidRDefault="00C70B66" w:rsidP="00C70B66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C70B66" w:rsidRPr="004E7B87" w:rsidRDefault="00C70B66" w:rsidP="00C70B66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lang w:bidi="ar-JO"/>
                        </w:rPr>
                      </w:pP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مختصر توصيف المقرر</w:t>
                      </w:r>
                    </w:p>
                    <w:p w:rsidR="00C70B66" w:rsidRPr="004E7B87" w:rsidRDefault="00C70B66" w:rsidP="00C70B66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>مقررات ال</w:t>
                      </w: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مستوى</w:t>
                      </w: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..الثالث.....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  <w:r w:rsidRPr="00C70B66">
        <w:rPr>
          <w:rFonts w:hint="cs"/>
          <w:rtl/>
        </w:rPr>
        <w:t xml:space="preserve">  </w:t>
      </w: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/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C70B66" w:rsidRPr="00C70B66" w:rsidTr="00D45BA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اسم المقرر:</w:t>
            </w:r>
            <w:r w:rsidRPr="00C70B66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rFonts w:hint="cs"/>
                <w:b/>
                <w:bCs/>
                <w:rtl/>
              </w:rPr>
              <w:t xml:space="preserve"> الصحة النفسية</w:t>
            </w:r>
          </w:p>
        </w:tc>
      </w:tr>
      <w:tr w:rsidR="00C70B66" w:rsidRPr="00C70B66" w:rsidTr="00D45BA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رقم المقرر</w:t>
            </w:r>
            <w:r w:rsidRPr="00C70B66">
              <w:rPr>
                <w:b/>
                <w:bCs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rPr>
                <w:b/>
                <w:bCs/>
              </w:rPr>
              <w:t>Edu126</w:t>
            </w:r>
          </w:p>
        </w:tc>
      </w:tr>
      <w:tr w:rsidR="00C70B66" w:rsidRPr="00C70B66" w:rsidTr="00D45BA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rFonts w:hint="cs"/>
                <w:b/>
                <w:bCs/>
                <w:rtl/>
              </w:rPr>
              <w:t xml:space="preserve"> لا يوجد</w:t>
            </w:r>
          </w:p>
        </w:tc>
      </w:tr>
      <w:tr w:rsidR="00C70B66" w:rsidRPr="00C70B66" w:rsidTr="00D45BA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rFonts w:hint="cs"/>
                <w:b/>
                <w:bCs/>
                <w:rtl/>
              </w:rPr>
              <w:t xml:space="preserve"> المستوى الثالث</w:t>
            </w:r>
          </w:p>
        </w:tc>
      </w:tr>
      <w:tr w:rsidR="00C70B66" w:rsidRPr="00C70B66" w:rsidTr="00D45BAF">
        <w:trPr>
          <w:jc w:val="center"/>
        </w:trPr>
        <w:tc>
          <w:tcPr>
            <w:tcW w:w="2443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b/>
                <w:bCs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rFonts w:hint="cs"/>
                <w:b/>
                <w:bCs/>
                <w:rtl/>
              </w:rPr>
              <w:t>ساعتان</w:t>
            </w:r>
          </w:p>
        </w:tc>
      </w:tr>
      <w:tr w:rsidR="00C70B66" w:rsidRPr="00C70B66" w:rsidTr="00D45BA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lang w:val="fr-FR"/>
              </w:rPr>
              <w:t xml:space="preserve">Module </w:t>
            </w:r>
            <w:proofErr w:type="spellStart"/>
            <w:r w:rsidRPr="00C70B66">
              <w:rPr>
                <w:b/>
                <w:bCs/>
                <w:lang w:val="fr-FR"/>
              </w:rPr>
              <w:t>Title</w:t>
            </w:r>
            <w:proofErr w:type="spellEnd"/>
            <w:r w:rsidRPr="00C70B66">
              <w:rPr>
                <w:b/>
                <w:bCs/>
                <w:lang w:val="fr-FR"/>
              </w:rPr>
              <w:t>:</w:t>
            </w:r>
          </w:p>
        </w:tc>
      </w:tr>
      <w:tr w:rsidR="00C70B66" w:rsidRPr="00C70B66" w:rsidTr="00D45BA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lang w:val="fr-FR"/>
              </w:rPr>
              <w:t>Module ID:</w:t>
            </w:r>
          </w:p>
        </w:tc>
      </w:tr>
      <w:tr w:rsidR="00C70B66" w:rsidRPr="00C70B66" w:rsidTr="00D45BA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Prerequisite</w:t>
            </w:r>
            <w:proofErr w:type="spellEnd"/>
            <w:r w:rsidRPr="00C70B66">
              <w:rPr>
                <w:b/>
                <w:bCs/>
                <w:lang w:val="fr-FR"/>
              </w:rPr>
              <w:t>:</w:t>
            </w:r>
          </w:p>
        </w:tc>
      </w:tr>
      <w:tr w:rsidR="00C70B66" w:rsidRPr="00C70B66" w:rsidTr="00D45BA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Level</w:t>
            </w:r>
            <w:proofErr w:type="spellEnd"/>
            <w:r w:rsidRPr="00C70B66">
              <w:rPr>
                <w:b/>
                <w:bCs/>
                <w:lang w:val="fr-FR"/>
              </w:rPr>
              <w:t>:</w:t>
            </w:r>
          </w:p>
        </w:tc>
      </w:tr>
      <w:tr w:rsidR="00C70B66" w:rsidRPr="00C70B66" w:rsidTr="00D45BAF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</w:p>
        </w:tc>
        <w:tc>
          <w:tcPr>
            <w:tcW w:w="2160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Credit</w:t>
            </w:r>
            <w:proofErr w:type="spellEnd"/>
            <w:r w:rsidRPr="00C70B6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70B66">
              <w:rPr>
                <w:b/>
                <w:bCs/>
                <w:lang w:val="fr-FR"/>
              </w:rPr>
              <w:t>Hours</w:t>
            </w:r>
            <w:proofErr w:type="spellEnd"/>
            <w:r w:rsidRPr="00C70B66">
              <w:rPr>
                <w:b/>
                <w:bCs/>
                <w:lang w:val="fr-FR"/>
              </w:rPr>
              <w:t>:</w:t>
            </w:r>
          </w:p>
        </w:tc>
      </w:tr>
    </w:tbl>
    <w:p w:rsidR="00C70B66" w:rsidRPr="00C70B66" w:rsidRDefault="00C70B66" w:rsidP="00C70B66">
      <w:pPr>
        <w:rPr>
          <w:b/>
          <w:bCs/>
          <w:rtl/>
        </w:rPr>
      </w:pPr>
    </w:p>
    <w:p w:rsidR="00C70B66" w:rsidRPr="00C70B66" w:rsidRDefault="00C70B66" w:rsidP="00C70B66">
      <w:pPr>
        <w:rPr>
          <w:rtl/>
          <w:lang w:bidi="ar-JO"/>
        </w:rPr>
      </w:pPr>
      <w:r w:rsidRPr="00C70B66">
        <w:rPr>
          <w:b/>
          <w:bCs/>
          <w:rtl/>
          <w:lang w:bidi="ar-JO"/>
        </w:rPr>
        <w:t>وصف المقرر :</w:t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36"/>
        <w:gridCol w:w="4512"/>
      </w:tblGrid>
      <w:tr w:rsidR="00C70B66" w:rsidRPr="00C70B66" w:rsidTr="00D45BAF">
        <w:trPr>
          <w:trHeight w:val="2692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rPr>
                <w:rFonts w:hint="cs"/>
                <w:b/>
                <w:bCs/>
                <w:rtl/>
              </w:rPr>
              <w:t xml:space="preserve"> مقرر الصحة النفسية من المقررات </w:t>
            </w:r>
            <w:proofErr w:type="spellStart"/>
            <w:r w:rsidRPr="00C70B66">
              <w:rPr>
                <w:rFonts w:hint="cs"/>
                <w:b/>
                <w:bCs/>
                <w:rtl/>
              </w:rPr>
              <w:t>التى</w:t>
            </w:r>
            <w:proofErr w:type="spellEnd"/>
            <w:r w:rsidRPr="00C70B66">
              <w:rPr>
                <w:rFonts w:hint="cs"/>
                <w:b/>
                <w:bCs/>
                <w:rtl/>
              </w:rPr>
              <w:t xml:space="preserve"> تندرج تحت مسمى المقررات التربوية </w:t>
            </w:r>
            <w:proofErr w:type="spellStart"/>
            <w:r w:rsidRPr="00C70B66">
              <w:rPr>
                <w:rFonts w:hint="cs"/>
                <w:b/>
                <w:bCs/>
                <w:rtl/>
              </w:rPr>
              <w:t>التى</w:t>
            </w:r>
            <w:proofErr w:type="spellEnd"/>
            <w:r w:rsidRPr="00C70B66">
              <w:rPr>
                <w:rFonts w:hint="cs"/>
                <w:b/>
                <w:bCs/>
                <w:rtl/>
              </w:rPr>
              <w:t xml:space="preserve"> تصقل الطالبة بمجموعة من المعارف الخاصة بالسواء </w:t>
            </w:r>
            <w:proofErr w:type="spellStart"/>
            <w:r w:rsidRPr="00C70B66">
              <w:rPr>
                <w:rFonts w:hint="cs"/>
                <w:b/>
                <w:bCs/>
                <w:rtl/>
              </w:rPr>
              <w:t>واللاسواء</w:t>
            </w:r>
            <w:proofErr w:type="spellEnd"/>
            <w:r w:rsidRPr="00C70B66">
              <w:rPr>
                <w:rFonts w:hint="cs"/>
                <w:b/>
                <w:bCs/>
                <w:rtl/>
              </w:rPr>
              <w:t xml:space="preserve"> ومعاييره وخصائص وانماط الشخصية المتنوعة واسبا الامراض النفسية وتشخيصها وعلاجها.</w:t>
            </w:r>
          </w:p>
        </w:tc>
        <w:tc>
          <w:tcPr>
            <w:tcW w:w="4644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</w:p>
        </w:tc>
      </w:tr>
    </w:tbl>
    <w:p w:rsidR="00C70B66" w:rsidRPr="00C70B66" w:rsidRDefault="00C70B66" w:rsidP="00C70B66">
      <w:pPr>
        <w:rPr>
          <w:b/>
          <w:bCs/>
          <w:rtl/>
          <w:lang w:bidi="ar-JO"/>
        </w:rPr>
      </w:pPr>
    </w:p>
    <w:p w:rsidR="00C70B66" w:rsidRPr="00C70B66" w:rsidRDefault="00C70B66" w:rsidP="00C70B66">
      <w:pPr>
        <w:rPr>
          <w:b/>
          <w:bCs/>
          <w:rtl/>
          <w:lang w:bidi="ar-JO"/>
        </w:rPr>
      </w:pPr>
    </w:p>
    <w:p w:rsidR="00C70B66" w:rsidRPr="00C70B66" w:rsidRDefault="00C70B66" w:rsidP="00C70B66">
      <w:pPr>
        <w:rPr>
          <w:b/>
          <w:bCs/>
          <w:rtl/>
          <w:lang w:bidi="ar-JO"/>
        </w:rPr>
      </w:pPr>
      <w:r w:rsidRPr="00C70B66">
        <w:rPr>
          <w:b/>
          <w:bCs/>
          <w:rtl/>
          <w:lang w:bidi="ar-JO"/>
        </w:rPr>
        <w:t>أهداف المقرر :</w:t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  <w:rtl/>
          <w:lang w:bidi="ar-JO"/>
        </w:rPr>
        <w:tab/>
      </w:r>
      <w:r w:rsidRPr="00C70B66">
        <w:rPr>
          <w:b/>
          <w:bCs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843"/>
      </w:tblGrid>
      <w:tr w:rsidR="00C70B66" w:rsidRPr="00C70B66" w:rsidTr="00D45BAF">
        <w:trPr>
          <w:jc w:val="center"/>
        </w:trPr>
        <w:tc>
          <w:tcPr>
            <w:tcW w:w="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36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2"/>
              </w:numPr>
            </w:pPr>
            <w:r w:rsidRPr="00C70B66">
              <w:rPr>
                <w:rtl/>
                <w:lang w:bidi="ar-EG"/>
              </w:rPr>
              <w:t>تعرف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مفاهيم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المختلفة</w:t>
            </w:r>
            <w:r w:rsidRPr="00C70B66">
              <w:t xml:space="preserve"> .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</w:p>
        </w:tc>
        <w:tc>
          <w:tcPr>
            <w:tcW w:w="4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lastRenderedPageBreak/>
              <w:t>2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2"/>
              </w:numPr>
            </w:pPr>
            <w:r w:rsidRPr="00C70B66">
              <w:rPr>
                <w:rtl/>
                <w:lang w:bidi="ar-EG"/>
              </w:rPr>
              <w:t>تميز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السلوك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السوي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والسلوك</w:t>
            </w:r>
            <w:r w:rsidRPr="00C70B66">
              <w:t xml:space="preserve"> </w:t>
            </w:r>
            <w:proofErr w:type="spellStart"/>
            <w:r w:rsidRPr="00C70B66">
              <w:rPr>
                <w:rtl/>
                <w:lang w:bidi="ar-EG"/>
              </w:rPr>
              <w:t>اللاسوي</w:t>
            </w:r>
            <w:proofErr w:type="spellEnd"/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المنظور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الإسلامي</w:t>
            </w:r>
            <w:r w:rsidRPr="00C70B66">
              <w:t>.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3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2"/>
              </w:numPr>
            </w:pPr>
            <w:r w:rsidRPr="00C70B66">
              <w:rPr>
                <w:rtl/>
                <w:lang w:bidi="ar-EG"/>
              </w:rPr>
              <w:t>تعرف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مفاهيم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المختلفة</w:t>
            </w:r>
            <w:r w:rsidRPr="00C70B66">
              <w:t xml:space="preserve"> .</w:t>
            </w:r>
          </w:p>
          <w:p w:rsidR="00C70B66" w:rsidRPr="00C70B66" w:rsidRDefault="00C70B66" w:rsidP="00C70B66">
            <w:pPr>
              <w:numPr>
                <w:ilvl w:val="0"/>
                <w:numId w:val="2"/>
              </w:numPr>
            </w:pPr>
            <w:r w:rsidRPr="00C70B66">
              <w:rPr>
                <w:rtl/>
                <w:lang w:bidi="ar-EG"/>
              </w:rPr>
              <w:t>تميز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السلوك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السوي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والسلوك</w:t>
            </w:r>
            <w:r w:rsidRPr="00C70B66">
              <w:t xml:space="preserve"> </w:t>
            </w:r>
            <w:proofErr w:type="spellStart"/>
            <w:r w:rsidRPr="00C70B66">
              <w:rPr>
                <w:rtl/>
                <w:lang w:bidi="ar-EG"/>
              </w:rPr>
              <w:t>اللاسوي</w:t>
            </w:r>
            <w:proofErr w:type="spellEnd"/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المنظور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الإسلامي</w:t>
            </w:r>
            <w:r w:rsidRPr="00C70B66">
              <w:t>.</w:t>
            </w:r>
          </w:p>
          <w:p w:rsidR="00C70B66" w:rsidRPr="00C70B66" w:rsidRDefault="00C70B66" w:rsidP="00C70B66">
            <w:pPr>
              <w:numPr>
                <w:ilvl w:val="0"/>
                <w:numId w:val="2"/>
              </w:numPr>
            </w:pPr>
            <w:r w:rsidRPr="00C70B66">
              <w:rPr>
                <w:rtl/>
                <w:lang w:bidi="ar-EG"/>
              </w:rPr>
              <w:t>تفرق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الأمراض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proofErr w:type="spellStart"/>
            <w:r w:rsidRPr="00C70B66">
              <w:rPr>
                <w:rtl/>
                <w:lang w:bidi="ar-EG"/>
              </w:rPr>
              <w:t>والذهانات</w:t>
            </w:r>
            <w:proofErr w:type="spellEnd"/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العقلية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وأنواعها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المختلفة</w:t>
            </w:r>
            <w:r w:rsidRPr="00C70B66">
              <w:t xml:space="preserve"> .</w:t>
            </w:r>
          </w:p>
          <w:p w:rsidR="00C70B66" w:rsidRPr="00C70B66" w:rsidRDefault="00C70B66" w:rsidP="00C70B66">
            <w:pPr>
              <w:numPr>
                <w:ilvl w:val="0"/>
                <w:numId w:val="2"/>
              </w:numPr>
            </w:pPr>
            <w:r w:rsidRPr="00C70B66">
              <w:rPr>
                <w:rtl/>
                <w:lang w:bidi="ar-EG"/>
              </w:rPr>
              <w:t>تستقصي المعلومات وتحللها وتستخدمها في اقتراح الحلول المستقبلية  لقضايا الصحة النفسية المثارة</w:t>
            </w:r>
            <w:r w:rsidRPr="00C70B66">
              <w:rPr>
                <w:rFonts w:hint="cs"/>
                <w:rtl/>
                <w:lang w:bidi="ar-EG"/>
              </w:rPr>
              <w:t xml:space="preserve"> .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5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C70B66" w:rsidRPr="00C70B66" w:rsidRDefault="00C70B66" w:rsidP="00C70B66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2"/>
              </w:numPr>
            </w:pPr>
            <w:r w:rsidRPr="00C70B66">
              <w:rPr>
                <w:rtl/>
                <w:lang w:bidi="ar-EG"/>
              </w:rPr>
              <w:t>تتحمل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مسؤ</w:t>
            </w:r>
            <w:r w:rsidRPr="00C70B66">
              <w:rPr>
                <w:rFonts w:hint="cs"/>
                <w:rtl/>
                <w:lang w:bidi="ar-EG"/>
              </w:rPr>
              <w:t>و</w:t>
            </w:r>
            <w:r w:rsidRPr="00C70B66">
              <w:rPr>
                <w:rtl/>
                <w:lang w:bidi="ar-EG"/>
              </w:rPr>
              <w:t>لية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التعلم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الذاتي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ونموها الشخصي والمهني والأخلاقي</w:t>
            </w:r>
            <w:r w:rsidRPr="00C70B66">
              <w:t xml:space="preserve">   </w:t>
            </w:r>
            <w:r w:rsidRPr="00C70B66">
              <w:rPr>
                <w:rtl/>
                <w:lang w:bidi="ar-EG"/>
              </w:rPr>
              <w:t>المستقبل</w:t>
            </w:r>
            <w:r w:rsidRPr="00C70B66">
              <w:t xml:space="preserve"> .</w:t>
            </w:r>
          </w:p>
          <w:p w:rsidR="00C70B66" w:rsidRPr="00C70B66" w:rsidRDefault="00C70B66" w:rsidP="00C70B66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C70B66">
              <w:rPr>
                <w:rtl/>
                <w:lang w:bidi="ar-EG"/>
              </w:rPr>
              <w:t>تتواصل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بفاعلية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مع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الزملاء</w:t>
            </w:r>
            <w:r w:rsidRPr="00C70B66">
              <w:t xml:space="preserve"> </w:t>
            </w:r>
            <w:proofErr w:type="spellStart"/>
            <w:r w:rsidRPr="00C70B66">
              <w:rPr>
                <w:rtl/>
                <w:lang w:bidi="ar-EG"/>
              </w:rPr>
              <w:t>فى</w:t>
            </w:r>
            <w:proofErr w:type="spellEnd"/>
            <w:r w:rsidRPr="00C70B66">
              <w:t xml:space="preserve"> </w:t>
            </w:r>
            <w:r w:rsidRPr="00C70B66">
              <w:rPr>
                <w:rtl/>
                <w:lang w:bidi="ar-EG"/>
              </w:rPr>
              <w:t>تقديم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عروض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انشطة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وتكليفات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المقرر</w:t>
            </w: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</w:tr>
    </w:tbl>
    <w:p w:rsidR="00C70B66" w:rsidRPr="00C70B66" w:rsidRDefault="00C70B66" w:rsidP="00C70B66">
      <w:pPr>
        <w:rPr>
          <w:b/>
          <w:bCs/>
          <w:u w:val="single"/>
          <w:rtl/>
        </w:rPr>
      </w:pPr>
    </w:p>
    <w:p w:rsidR="00C70B66" w:rsidRPr="00C70B66" w:rsidRDefault="00C70B66" w:rsidP="00C70B66">
      <w:pPr>
        <w:rPr>
          <w:b/>
          <w:bCs/>
          <w:u w:val="single"/>
          <w:rtl/>
          <w:lang w:bidi="ar-JO"/>
        </w:rPr>
      </w:pPr>
      <w:r w:rsidRPr="00C70B66">
        <w:rPr>
          <w:b/>
          <w:bCs/>
          <w:u w:val="single"/>
          <w:rtl/>
          <w:lang w:bidi="ar-JO"/>
        </w:rPr>
        <w:t>مخرجات التعليم: (الفهم والمعرفة والمهارات الذهنية والعملية)</w:t>
      </w:r>
    </w:p>
    <w:p w:rsidR="00C70B66" w:rsidRPr="00C70B66" w:rsidRDefault="00C70B66" w:rsidP="00C70B66">
      <w:pPr>
        <w:rPr>
          <w:rtl/>
          <w:lang w:bidi="ar-JO"/>
        </w:rPr>
      </w:pPr>
      <w:r w:rsidRPr="00C70B66">
        <w:rPr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2"/>
        <w:gridCol w:w="4129"/>
        <w:gridCol w:w="4257"/>
      </w:tblGrid>
      <w:tr w:rsidR="00C70B66" w:rsidRPr="00C70B66" w:rsidTr="00D45BA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1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3"/>
              </w:numPr>
            </w:pPr>
            <w:r w:rsidRPr="00C70B66">
              <w:rPr>
                <w:rtl/>
                <w:lang w:bidi="ar-EG"/>
              </w:rPr>
              <w:t>تتعرف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على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الفرق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نظريات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وطرق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العلاج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لدى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مدرسة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التحليل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،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والعلاج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السلوكي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،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والعلاج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الجماعي</w:t>
            </w:r>
            <w:r w:rsidRPr="00C70B66">
              <w:t xml:space="preserve"> .</w:t>
            </w:r>
          </w:p>
          <w:p w:rsidR="00C70B66" w:rsidRPr="00C70B66" w:rsidRDefault="00C70B66" w:rsidP="00C70B66">
            <w:pPr>
              <w:numPr>
                <w:ilvl w:val="0"/>
                <w:numId w:val="3"/>
              </w:numPr>
            </w:pPr>
            <w:r w:rsidRPr="00C70B66">
              <w:rPr>
                <w:rtl/>
                <w:lang w:bidi="ar-EG"/>
              </w:rPr>
              <w:t>تحدد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النظريات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العلمية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لعلم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وصلته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بالعلوم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الأخرى</w:t>
            </w:r>
            <w:r w:rsidRPr="00C70B66">
              <w:t xml:space="preserve"> .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rPr>
                <w:rtl/>
                <w:lang w:bidi="ar-EG"/>
              </w:rPr>
              <w:t>تجد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العلاقة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الدين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والأخلاق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والتمتع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t>2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4"/>
              </w:numPr>
            </w:pPr>
            <w:r w:rsidRPr="00C70B66">
              <w:rPr>
                <w:rtl/>
                <w:lang w:bidi="ar-EG"/>
              </w:rPr>
              <w:t>تميز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أنواع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الاعصبة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وأنواع</w:t>
            </w:r>
            <w:r w:rsidRPr="00C70B66">
              <w:t xml:space="preserve"> </w:t>
            </w:r>
            <w:proofErr w:type="spellStart"/>
            <w:r w:rsidRPr="00C70B66">
              <w:rPr>
                <w:rtl/>
                <w:lang w:bidi="ar-EG"/>
              </w:rPr>
              <w:t>الذهانات</w:t>
            </w:r>
            <w:proofErr w:type="spellEnd"/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العقلية</w:t>
            </w:r>
            <w:r w:rsidRPr="00C70B66">
              <w:t xml:space="preserve"> </w:t>
            </w:r>
          </w:p>
          <w:p w:rsidR="00C70B66" w:rsidRPr="00C70B66" w:rsidRDefault="00C70B66" w:rsidP="00C70B66">
            <w:pPr>
              <w:numPr>
                <w:ilvl w:val="0"/>
                <w:numId w:val="4"/>
              </w:numPr>
            </w:pPr>
            <w:r w:rsidRPr="00C70B66">
              <w:rPr>
                <w:rtl/>
                <w:lang w:bidi="ar-EG"/>
              </w:rPr>
              <w:t>تقيم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تقنيات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العلاج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بما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يتلاءم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مع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مبادئ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ديننا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الحنيف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rPr>
                <w:rtl/>
                <w:lang w:bidi="ar-EG"/>
              </w:rPr>
              <w:t>تفرق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الحيل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الدفاعية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السوية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وغير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السوية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  <w:lang w:bidi="ar-JO"/>
              </w:rPr>
              <w:lastRenderedPageBreak/>
              <w:t>3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Fonts w:hint="cs"/>
                <w:rtl/>
                <w:lang w:bidi="ar-EG"/>
              </w:rPr>
              <w:t>1-</w:t>
            </w:r>
            <w:r w:rsidRPr="00C70B66">
              <w:rPr>
                <w:rtl/>
                <w:lang w:bidi="ar-EG"/>
              </w:rPr>
              <w:t>تجيد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استخدام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مهارة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الحوار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وتبادل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الأفكار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ملتزمة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آداب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الحوار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والاستماع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للرأي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الآخر</w:t>
            </w:r>
          </w:p>
          <w:p w:rsidR="00C70B66" w:rsidRPr="00C70B66" w:rsidRDefault="00C70B66" w:rsidP="00C70B66">
            <w:r w:rsidRPr="00C70B66">
              <w:t xml:space="preserve">  2-</w:t>
            </w:r>
            <w:r w:rsidRPr="00C70B66">
              <w:rPr>
                <w:rtl/>
                <w:lang w:bidi="ar-EG"/>
              </w:rPr>
              <w:t>تتحمل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مسؤولية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التزامها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بمحاضرات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المقرر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ومواعيدها</w:t>
            </w:r>
            <w:r w:rsidRPr="00C70B66">
              <w:t xml:space="preserve"> </w:t>
            </w:r>
          </w:p>
          <w:p w:rsidR="00C70B66" w:rsidRPr="00C70B66" w:rsidRDefault="00C70B66" w:rsidP="00C70B66">
            <w:r w:rsidRPr="00C70B66">
              <w:t xml:space="preserve"> 3-</w:t>
            </w:r>
            <w:r w:rsidRPr="00C70B66">
              <w:rPr>
                <w:rtl/>
                <w:lang w:bidi="ar-EG"/>
              </w:rPr>
              <w:t>تتقن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مهارات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النقد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وتتقبل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الرأي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الآخر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ما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دام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مبنيا</w:t>
            </w:r>
            <w:r w:rsidRPr="00C70B66">
              <w:t xml:space="preserve">  </w:t>
            </w:r>
            <w:r w:rsidRPr="00C70B66">
              <w:rPr>
                <w:rtl/>
                <w:lang w:bidi="ar-EG"/>
              </w:rPr>
              <w:t>على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أسس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علمية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موضوعية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t xml:space="preserve">4- </w:t>
            </w:r>
            <w:r w:rsidRPr="00C70B66">
              <w:rPr>
                <w:rtl/>
                <w:lang w:bidi="ar-EG"/>
              </w:rPr>
              <w:t>تتفاعل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مع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زميلاتها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أثناء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مناقشة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موضوعات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المقرر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675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rtl/>
              </w:rPr>
              <w:t>4</w:t>
            </w:r>
          </w:p>
        </w:tc>
        <w:tc>
          <w:tcPr>
            <w:tcW w:w="419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تتواصل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بفاعلية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مع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مجموعات</w:t>
            </w:r>
            <w:r w:rsidRPr="00C70B66">
              <w:t xml:space="preserve">  </w:t>
            </w:r>
            <w:r w:rsidRPr="00C70B66">
              <w:rPr>
                <w:rtl/>
                <w:lang w:bidi="ar-EG"/>
              </w:rPr>
              <w:t>العمل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المباشر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لإنتاج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متطلبات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المقرر</w:t>
            </w:r>
            <w:r w:rsidRPr="00C70B66">
              <w:t>.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rPr>
                <w:rtl/>
                <w:lang w:bidi="ar-EG"/>
              </w:rPr>
              <w:t>تستخدم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الشبكة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العنكبوتية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في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استيفاء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المهام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المطلوبة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للمقرر</w:t>
            </w:r>
            <w:r w:rsidRPr="00C70B66">
              <w:t>.</w:t>
            </w:r>
          </w:p>
        </w:tc>
        <w:tc>
          <w:tcPr>
            <w:tcW w:w="4420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</w:p>
        </w:tc>
      </w:tr>
    </w:tbl>
    <w:p w:rsidR="00C70B66" w:rsidRPr="00C70B66" w:rsidRDefault="00C70B66" w:rsidP="00C70B66">
      <w:pPr>
        <w:rPr>
          <w:b/>
          <w:bCs/>
          <w:u w:val="single"/>
          <w:rtl/>
        </w:rPr>
      </w:pPr>
    </w:p>
    <w:p w:rsidR="00C70B66" w:rsidRPr="00C70B66" w:rsidRDefault="00C70B66" w:rsidP="00C70B66">
      <w:pPr>
        <w:rPr>
          <w:rtl/>
          <w:lang w:bidi="ar-JO"/>
        </w:rPr>
      </w:pPr>
      <w:r w:rsidRPr="00C70B66">
        <w:rPr>
          <w:b/>
          <w:bCs/>
          <w:u w:val="single"/>
          <w:rtl/>
          <w:lang w:bidi="ar-JO"/>
        </w:rPr>
        <w:t xml:space="preserve">محتوى المقرر </w:t>
      </w:r>
      <w:r w:rsidRPr="00C70B66">
        <w:rPr>
          <w:rtl/>
          <w:lang w:bidi="ar-JO"/>
        </w:rPr>
        <w:t>(يتم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863"/>
        <w:gridCol w:w="1259"/>
        <w:gridCol w:w="1376"/>
      </w:tblGrid>
      <w:tr w:rsidR="00C70B66" w:rsidRPr="00C70B66" w:rsidTr="00D45BAF">
        <w:trPr>
          <w:jc w:val="center"/>
        </w:trPr>
        <w:tc>
          <w:tcPr>
            <w:tcW w:w="6863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  <w:lang w:bidi="ar-EG"/>
              </w:rPr>
            </w:pPr>
            <w:r w:rsidRPr="00C70B66">
              <w:rPr>
                <w:b/>
                <w:bCs/>
                <w:rtl/>
                <w:lang w:bidi="ar-EG"/>
              </w:rPr>
              <w:t>قائمة الموضوعات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lang w:val="fr-FR"/>
              </w:rPr>
              <w:t>(</w:t>
            </w:r>
            <w:proofErr w:type="spellStart"/>
            <w:r w:rsidRPr="00C70B66">
              <w:rPr>
                <w:b/>
                <w:bCs/>
                <w:lang w:val="fr-FR"/>
              </w:rPr>
              <w:t>Subjects</w:t>
            </w:r>
            <w:proofErr w:type="spellEnd"/>
            <w:r w:rsidRPr="00C70B66">
              <w:rPr>
                <w:b/>
                <w:bCs/>
                <w:lang w:val="fr-FR"/>
              </w:rPr>
              <w:t>)</w:t>
            </w:r>
          </w:p>
        </w:tc>
        <w:tc>
          <w:tcPr>
            <w:tcW w:w="1259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b/>
                <w:bCs/>
                <w:rtl/>
                <w:lang w:bidi="ar-EG"/>
              </w:rPr>
              <w:t>عدد الأسابيع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rPr>
                <w:b/>
                <w:bCs/>
                <w:lang w:val="fr-FR"/>
              </w:rPr>
              <w:t>(</w:t>
            </w:r>
            <w:proofErr w:type="spellStart"/>
            <w:r w:rsidRPr="00C70B66">
              <w:rPr>
                <w:b/>
                <w:bCs/>
                <w:lang w:val="fr-FR"/>
              </w:rPr>
              <w:t>Weeks</w:t>
            </w:r>
            <w:proofErr w:type="spellEnd"/>
            <w:r w:rsidRPr="00C70B66">
              <w:rPr>
                <w:b/>
                <w:bCs/>
                <w:lang w:val="fr-FR"/>
              </w:rPr>
              <w:t>)</w:t>
            </w:r>
          </w:p>
        </w:tc>
        <w:tc>
          <w:tcPr>
            <w:tcW w:w="1376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  <w:lang w:bidi="ar-EG"/>
              </w:rPr>
            </w:pPr>
            <w:r w:rsidRPr="00C70B66">
              <w:rPr>
                <w:b/>
                <w:bCs/>
                <w:rtl/>
                <w:lang w:bidi="ar-EG"/>
              </w:rPr>
              <w:t>ساعات التدريس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lang w:val="fr-FR"/>
              </w:rPr>
              <w:t>(</w:t>
            </w:r>
            <w:proofErr w:type="spellStart"/>
            <w:r w:rsidRPr="00C70B66">
              <w:rPr>
                <w:b/>
                <w:bCs/>
                <w:lang w:val="fr-FR"/>
              </w:rPr>
              <w:t>Hours</w:t>
            </w:r>
            <w:proofErr w:type="spellEnd"/>
            <w:r w:rsidRPr="00C70B66">
              <w:rPr>
                <w:b/>
                <w:bCs/>
                <w:lang w:val="fr-FR"/>
              </w:rPr>
              <w:t>)</w:t>
            </w:r>
          </w:p>
        </w:tc>
      </w:tr>
      <w:tr w:rsidR="00C70B66" w:rsidRPr="00C70B66" w:rsidTr="00D45BA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/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/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/>
        </w:tc>
      </w:tr>
      <w:tr w:rsidR="00C70B66" w:rsidRPr="00C70B66" w:rsidTr="00D45BA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معنى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, </w:t>
            </w:r>
            <w:r w:rsidRPr="00C70B66">
              <w:rPr>
                <w:rtl/>
                <w:lang w:bidi="ar-EG"/>
              </w:rPr>
              <w:t>التعريف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،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الأهداف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،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المظاهر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،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نسبية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ومناهجها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والعوامل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المؤثرة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عليها</w:t>
            </w:r>
            <w:r w:rsidRPr="00C70B66">
              <w:t xml:space="preserve"> .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4</w:t>
            </w:r>
          </w:p>
        </w:tc>
      </w:tr>
      <w:tr w:rsidR="00C70B66" w:rsidRPr="00C70B66" w:rsidTr="00D45BA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معايير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السواء</w:t>
            </w:r>
            <w:r w:rsidRPr="00C70B66">
              <w:t xml:space="preserve"> </w:t>
            </w:r>
            <w:proofErr w:type="spellStart"/>
            <w:r w:rsidRPr="00C70B66">
              <w:rPr>
                <w:rtl/>
                <w:lang w:bidi="ar-EG"/>
              </w:rPr>
              <w:t>واللاسواء</w:t>
            </w:r>
            <w:proofErr w:type="spellEnd"/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وخصائص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الشخصية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المتمتعة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بالصحة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2</w:t>
            </w:r>
          </w:p>
        </w:tc>
      </w:tr>
      <w:tr w:rsidR="00C70B66" w:rsidRPr="00C70B66" w:rsidTr="00D45BA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للأسرة</w:t>
            </w:r>
            <w:r w:rsidRPr="00C70B66">
              <w:t xml:space="preserve"> ( </w:t>
            </w:r>
            <w:r w:rsidRPr="00C70B66">
              <w:rPr>
                <w:rtl/>
                <w:lang w:bidi="ar-EG"/>
              </w:rPr>
              <w:t>التوافق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في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المدرسة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وفي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المجتمع</w:t>
            </w:r>
            <w:r w:rsidRPr="00C70B66">
              <w:t xml:space="preserve"> 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2</w:t>
            </w:r>
          </w:p>
        </w:tc>
      </w:tr>
      <w:tr w:rsidR="00C70B66" w:rsidRPr="00C70B66" w:rsidTr="00D45BA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دور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التربية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الإسلامية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في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2</w:t>
            </w:r>
          </w:p>
        </w:tc>
      </w:tr>
      <w:tr w:rsidR="00C70B66" w:rsidRPr="00C70B66" w:rsidTr="00D45BA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الحيل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الدفاعية</w:t>
            </w:r>
            <w:r w:rsidRPr="00C70B66">
              <w:t xml:space="preserve"> ( </w:t>
            </w:r>
            <w:r w:rsidRPr="00C70B66">
              <w:rPr>
                <w:rtl/>
                <w:lang w:bidi="ar-EG"/>
              </w:rPr>
              <w:t>الكبت</w:t>
            </w:r>
            <w:r w:rsidRPr="00C70B66">
              <w:t xml:space="preserve"> – </w:t>
            </w:r>
            <w:r w:rsidRPr="00C70B66">
              <w:rPr>
                <w:rtl/>
                <w:lang w:bidi="ar-EG"/>
              </w:rPr>
              <w:t>الإسقاط</w:t>
            </w:r>
            <w:r w:rsidRPr="00C70B66">
              <w:t xml:space="preserve"> – </w:t>
            </w:r>
            <w:r w:rsidRPr="00C70B66">
              <w:rPr>
                <w:rtl/>
                <w:lang w:bidi="ar-EG"/>
              </w:rPr>
              <w:t>التسامي</w:t>
            </w:r>
            <w:r w:rsidRPr="00C70B66">
              <w:t xml:space="preserve"> - .....)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Fonts w:hint="cs"/>
                <w:rtl/>
                <w:lang w:bidi="ar-EG"/>
              </w:rPr>
              <w:t>8</w:t>
            </w:r>
          </w:p>
        </w:tc>
      </w:tr>
      <w:tr w:rsidR="00C70B66" w:rsidRPr="00C70B66" w:rsidTr="00D45BAF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الأعصبة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( </w:t>
            </w:r>
            <w:r w:rsidRPr="00C70B66">
              <w:rPr>
                <w:rtl/>
                <w:lang w:bidi="ar-EG"/>
              </w:rPr>
              <w:t>القلق</w:t>
            </w:r>
            <w:r w:rsidRPr="00C70B66">
              <w:t xml:space="preserve"> – </w:t>
            </w:r>
            <w:proofErr w:type="spellStart"/>
            <w:r w:rsidRPr="00C70B66">
              <w:rPr>
                <w:rtl/>
                <w:lang w:bidi="ar-EG"/>
              </w:rPr>
              <w:t>الهستريا</w:t>
            </w:r>
            <w:proofErr w:type="spellEnd"/>
            <w:r w:rsidRPr="00C70B66">
              <w:t xml:space="preserve"> – </w:t>
            </w:r>
            <w:proofErr w:type="spellStart"/>
            <w:r w:rsidRPr="00C70B66">
              <w:rPr>
                <w:rtl/>
                <w:lang w:bidi="ar-EG"/>
              </w:rPr>
              <w:t>الذهانات</w:t>
            </w:r>
            <w:proofErr w:type="spellEnd"/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العقلية</w:t>
            </w:r>
            <w:r w:rsidRPr="00C70B66">
              <w:t xml:space="preserve"> – </w:t>
            </w:r>
            <w:r w:rsidRPr="00C70B66">
              <w:rPr>
                <w:rtl/>
                <w:lang w:bidi="ar-EG"/>
              </w:rPr>
              <w:t>الأمراض</w:t>
            </w:r>
            <w:r w:rsidRPr="00C70B66">
              <w:t xml:space="preserve"> </w:t>
            </w:r>
            <w:proofErr w:type="spellStart"/>
            <w:r w:rsidRPr="00C70B66">
              <w:rPr>
                <w:rtl/>
                <w:lang w:bidi="ar-EG"/>
              </w:rPr>
              <w:t>السيكوماتية</w:t>
            </w:r>
            <w:proofErr w:type="spellEnd"/>
            <w:r w:rsidRPr="00C70B66">
              <w:t xml:space="preserve"> _ .....)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4</w:t>
            </w:r>
          </w:p>
        </w:tc>
      </w:tr>
      <w:tr w:rsidR="00C70B66" w:rsidRPr="00C70B66" w:rsidTr="00D45BAF">
        <w:trPr>
          <w:trHeight w:val="259"/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tl/>
                <w:lang w:bidi="ar-EG"/>
              </w:rPr>
              <w:t>العلاج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</w:t>
            </w:r>
            <w:r w:rsidRPr="00C70B66">
              <w:t xml:space="preserve"> ( </w:t>
            </w:r>
            <w:r w:rsidRPr="00C70B66">
              <w:rPr>
                <w:rtl/>
                <w:lang w:bidi="ar-EG"/>
              </w:rPr>
              <w:t>التحليل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</w:t>
            </w:r>
            <w:r w:rsidRPr="00C70B66">
              <w:t xml:space="preserve"> – </w:t>
            </w:r>
            <w:r w:rsidRPr="00C70B66">
              <w:rPr>
                <w:rtl/>
                <w:lang w:bidi="ar-EG"/>
              </w:rPr>
              <w:t>العلاج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السلوكي</w:t>
            </w:r>
            <w:r w:rsidRPr="00C70B66">
              <w:t xml:space="preserve"> – </w:t>
            </w:r>
            <w:r w:rsidRPr="00C70B66">
              <w:rPr>
                <w:rtl/>
                <w:lang w:bidi="ar-EG"/>
              </w:rPr>
              <w:t>العلاج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الجماعي</w:t>
            </w:r>
            <w:r w:rsidRPr="00C70B66">
              <w:t xml:space="preserve"> 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4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rtl/>
                <w:lang w:bidi="ar-EG"/>
              </w:rPr>
            </w:pPr>
            <w:r w:rsidRPr="00C70B66">
              <w:t>4</w:t>
            </w:r>
          </w:p>
        </w:tc>
      </w:tr>
      <w:tr w:rsidR="00C70B66" w:rsidRPr="00C70B66" w:rsidTr="00D45BAF">
        <w:trPr>
          <w:trHeight w:val="259"/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rtl/>
              </w:rPr>
            </w:pP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للمعلمة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t>2</w:t>
            </w:r>
          </w:p>
        </w:tc>
      </w:tr>
      <w:tr w:rsidR="00C70B66" w:rsidRPr="00C70B66" w:rsidTr="00D45BAF">
        <w:trPr>
          <w:trHeight w:val="259"/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C70B66" w:rsidRPr="00C70B66" w:rsidRDefault="00C70B66" w:rsidP="00C70B66"/>
        </w:tc>
        <w:tc>
          <w:tcPr>
            <w:tcW w:w="1259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</w:p>
        </w:tc>
        <w:tc>
          <w:tcPr>
            <w:tcW w:w="1376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</w:p>
        </w:tc>
      </w:tr>
    </w:tbl>
    <w:p w:rsidR="00C70B66" w:rsidRPr="00C70B66" w:rsidRDefault="00C70B66" w:rsidP="00C70B66">
      <w:pPr>
        <w:rPr>
          <w:b/>
          <w:bCs/>
          <w:u w:val="single"/>
          <w:rtl/>
        </w:rPr>
      </w:pPr>
    </w:p>
    <w:p w:rsidR="00C70B66" w:rsidRPr="00C70B66" w:rsidRDefault="00C70B66" w:rsidP="00C70B66">
      <w:pPr>
        <w:rPr>
          <w:rtl/>
          <w:lang w:bidi="ar-JO"/>
        </w:rPr>
      </w:pPr>
      <w:r w:rsidRPr="00C70B66">
        <w:rPr>
          <w:b/>
          <w:bCs/>
          <w:u w:val="single"/>
          <w:rtl/>
          <w:lang w:bidi="ar-JO"/>
        </w:rPr>
        <w:t>الكتاب المقرر والمراجع المساندة:</w:t>
      </w:r>
      <w:r w:rsidRPr="00C70B66">
        <w:rPr>
          <w:rtl/>
          <w:lang w:bidi="ar-JO"/>
        </w:rPr>
        <w:t xml:space="preserve"> (يتم تعبئتها بلغة الكتاب الذي يدرس)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b/>
                <w:bCs/>
                <w:rtl/>
                <w:lang w:bidi="ar-JO"/>
              </w:rPr>
              <w:t>اسم الكتاب المقرر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Textbook</w:t>
            </w:r>
            <w:proofErr w:type="spellEnd"/>
            <w:r w:rsidRPr="00C70B6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70B66">
              <w:rPr>
                <w:b/>
                <w:bCs/>
                <w:lang w:val="fr-FR"/>
              </w:rPr>
              <w:t>title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rFonts w:hint="cs"/>
                <w:b/>
                <w:bCs/>
                <w:rtl/>
              </w:rPr>
              <w:t xml:space="preserve"> الصحة النفسية والعلاج </w:t>
            </w:r>
            <w:proofErr w:type="spellStart"/>
            <w:r w:rsidRPr="00C70B66">
              <w:rPr>
                <w:rFonts w:hint="cs"/>
                <w:b/>
                <w:bCs/>
                <w:rtl/>
              </w:rPr>
              <w:t>النفسى</w:t>
            </w:r>
            <w:proofErr w:type="spellEnd"/>
          </w:p>
        </w:tc>
      </w:tr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  <w:lang w:bidi="ar-JO"/>
              </w:rPr>
            </w:pPr>
            <w:r w:rsidRPr="00C70B66">
              <w:rPr>
                <w:b/>
                <w:bCs/>
                <w:rtl/>
                <w:lang w:bidi="ar-JO"/>
              </w:rPr>
              <w:t>اسم المؤلف (رئيسي)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Author's</w:t>
            </w:r>
            <w:proofErr w:type="spellEnd"/>
            <w:r w:rsidRPr="00C70B66">
              <w:rPr>
                <w:b/>
                <w:bCs/>
                <w:lang w:val="fr-FR"/>
              </w:rPr>
              <w:t xml:space="preserve">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rFonts w:hint="cs"/>
                <w:b/>
                <w:bCs/>
                <w:rtl/>
              </w:rPr>
              <w:t>د/حامد زهران</w:t>
            </w:r>
          </w:p>
        </w:tc>
      </w:tr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b/>
                <w:bCs/>
                <w:rtl/>
                <w:lang w:bidi="ar-JO"/>
              </w:rPr>
              <w:t>اسم الناشر</w:t>
            </w:r>
          </w:p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rPr>
                <w:b/>
                <w:bCs/>
                <w:lang w:val="fr-FR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rFonts w:hint="cs"/>
                <w:b/>
                <w:bCs/>
                <w:rtl/>
              </w:rPr>
              <w:t>مكتبة العبيكان- عالم الكتب</w:t>
            </w:r>
          </w:p>
        </w:tc>
      </w:tr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b/>
                <w:bCs/>
                <w:rtl/>
                <w:lang w:bidi="ar-JO"/>
              </w:rPr>
              <w:t>سنة النشر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Publishing</w:t>
            </w:r>
            <w:proofErr w:type="spellEnd"/>
            <w:r w:rsidRPr="00C70B6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70B66">
              <w:rPr>
                <w:b/>
                <w:bCs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rFonts w:hint="cs"/>
                <w:b/>
                <w:bCs/>
                <w:rtl/>
                <w:lang w:bidi="ar-JO"/>
              </w:rPr>
              <w:t>2006م</w:t>
            </w:r>
          </w:p>
        </w:tc>
      </w:tr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  <w:lang w:bidi="ar-JO"/>
              </w:rPr>
            </w:pPr>
            <w:r w:rsidRPr="00C70B66">
              <w:rPr>
                <w:b/>
                <w:bCs/>
                <w:rtl/>
                <w:lang w:bidi="ar-JO"/>
              </w:rPr>
              <w:t>اسم المرجع (1)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lang w:val="fr-FR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r w:rsidRPr="00C70B66">
              <w:rPr>
                <w:rFonts w:hint="cs"/>
                <w:rtl/>
                <w:lang w:bidi="ar-EG"/>
              </w:rPr>
              <w:t xml:space="preserve">            </w:t>
            </w:r>
            <w:r w:rsidRPr="00C70B66">
              <w:rPr>
                <w:rtl/>
                <w:lang w:bidi="ar-EG"/>
              </w:rPr>
              <w:t>الصحة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النفسية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والإرشاد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النفسي</w:t>
            </w:r>
            <w:r w:rsidRPr="00C70B66">
              <w:t>.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  <w:lang w:bidi="ar-JO"/>
              </w:rPr>
            </w:pPr>
            <w:r w:rsidRPr="00C70B66">
              <w:rPr>
                <w:b/>
                <w:bCs/>
                <w:rtl/>
                <w:lang w:bidi="ar-JO"/>
              </w:rPr>
              <w:t>اسم المؤلف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Author's</w:t>
            </w:r>
            <w:proofErr w:type="spellEnd"/>
            <w:r w:rsidRPr="00C70B66">
              <w:rPr>
                <w:b/>
                <w:bCs/>
                <w:lang w:val="fr-FR"/>
              </w:rPr>
              <w:t xml:space="preserve">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rFonts w:hint="cs"/>
                <w:rtl/>
                <w:lang w:bidi="ar-EG"/>
              </w:rPr>
              <w:t>د/</w:t>
            </w:r>
            <w:r w:rsidRPr="00C70B66">
              <w:rPr>
                <w:rtl/>
                <w:lang w:bidi="ar-EG"/>
              </w:rPr>
              <w:t>علاء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الدين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كفافي</w:t>
            </w:r>
          </w:p>
        </w:tc>
      </w:tr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b/>
                <w:bCs/>
                <w:rtl/>
                <w:lang w:bidi="ar-JO"/>
              </w:rPr>
              <w:t>اسم الناشر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r w:rsidRPr="00C70B66">
              <w:rPr>
                <w:b/>
                <w:bCs/>
                <w:lang w:val="fr-FR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numPr>
                <w:ilvl w:val="0"/>
                <w:numId w:val="5"/>
              </w:numPr>
            </w:pPr>
            <w:r w:rsidRPr="00C70B66">
              <w:rPr>
                <w:rtl/>
                <w:lang w:bidi="ar-EG"/>
              </w:rPr>
              <w:t>الرياض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،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دار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النشر</w:t>
            </w:r>
            <w:r w:rsidRPr="00C70B66">
              <w:t xml:space="preserve"> </w:t>
            </w:r>
            <w:r w:rsidRPr="00C70B66">
              <w:rPr>
                <w:rtl/>
                <w:lang w:bidi="ar-EG"/>
              </w:rPr>
              <w:t>الدولي</w:t>
            </w:r>
            <w:r w:rsidRPr="00C70B66">
              <w:t xml:space="preserve"> .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</w:p>
        </w:tc>
      </w:tr>
      <w:tr w:rsidR="00C70B66" w:rsidRPr="00C70B66" w:rsidTr="00D45BAF">
        <w:trPr>
          <w:jc w:val="center"/>
        </w:trPr>
        <w:tc>
          <w:tcPr>
            <w:tcW w:w="2151" w:type="dxa"/>
            <w:shd w:val="clear" w:color="auto" w:fill="4F6228" w:themeFill="accent3" w:themeFillShade="80"/>
            <w:hideMark/>
          </w:tcPr>
          <w:p w:rsidR="00C70B66" w:rsidRPr="00C70B66" w:rsidRDefault="00C70B66" w:rsidP="00C70B66">
            <w:pPr>
              <w:rPr>
                <w:b/>
                <w:bCs/>
                <w:rtl/>
              </w:rPr>
            </w:pPr>
            <w:r w:rsidRPr="00C70B66">
              <w:rPr>
                <w:b/>
                <w:bCs/>
                <w:rtl/>
                <w:lang w:bidi="ar-JO"/>
              </w:rPr>
              <w:t>سنة النشر</w:t>
            </w:r>
          </w:p>
          <w:p w:rsidR="00C70B66" w:rsidRPr="00C70B66" w:rsidRDefault="00C70B66" w:rsidP="00C70B66">
            <w:pPr>
              <w:rPr>
                <w:b/>
                <w:bCs/>
                <w:lang w:val="fr-FR"/>
              </w:rPr>
            </w:pPr>
            <w:proofErr w:type="spellStart"/>
            <w:r w:rsidRPr="00C70B66">
              <w:rPr>
                <w:b/>
                <w:bCs/>
                <w:lang w:val="fr-FR"/>
              </w:rPr>
              <w:t>Publishing</w:t>
            </w:r>
            <w:proofErr w:type="spellEnd"/>
            <w:r w:rsidRPr="00C70B66">
              <w:rPr>
                <w:b/>
                <w:bCs/>
                <w:lang w:val="fr-FR"/>
              </w:rPr>
              <w:t xml:space="preserve"> </w:t>
            </w:r>
            <w:proofErr w:type="spellStart"/>
            <w:r w:rsidRPr="00C70B66">
              <w:rPr>
                <w:b/>
                <w:bCs/>
                <w:lang w:val="fr-FR"/>
              </w:rPr>
              <w:t>Year</w:t>
            </w:r>
            <w:proofErr w:type="spellEnd"/>
          </w:p>
        </w:tc>
        <w:tc>
          <w:tcPr>
            <w:tcW w:w="6805" w:type="dxa"/>
            <w:shd w:val="clear" w:color="auto" w:fill="DDD9C3" w:themeFill="background2" w:themeFillShade="E6"/>
          </w:tcPr>
          <w:p w:rsidR="00C70B66" w:rsidRPr="00C70B66" w:rsidRDefault="00C70B66" w:rsidP="00C70B66">
            <w:pPr>
              <w:rPr>
                <w:b/>
                <w:bCs/>
              </w:rPr>
            </w:pPr>
            <w:r w:rsidRPr="00C70B66">
              <w:t>( 2005 )</w:t>
            </w:r>
          </w:p>
        </w:tc>
      </w:tr>
    </w:tbl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>
      <w:pPr>
        <w:rPr>
          <w:rtl/>
        </w:rPr>
      </w:pPr>
    </w:p>
    <w:p w:rsidR="00C70B66" w:rsidRPr="00C70B66" w:rsidRDefault="00C70B66" w:rsidP="00C70B66"/>
    <w:p w:rsidR="005830DC" w:rsidRDefault="005830DC">
      <w:bookmarkStart w:id="0" w:name="_GoBack"/>
      <w:bookmarkEnd w:id="0"/>
    </w:p>
    <w:sectPr w:rsidR="005830DC" w:rsidSect="004E7B87">
      <w:headerReference w:type="default" r:id="rId8"/>
      <w:footerReference w:type="default" r:id="rId9"/>
      <w:headerReference w:type="first" r:id="rId10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2157DB" w:rsidTr="002157DB">
      <w:tc>
        <w:tcPr>
          <w:tcW w:w="918" w:type="dxa"/>
          <w:shd w:val="clear" w:color="auto" w:fill="EAF1DD" w:themeFill="accent3" w:themeFillTint="33"/>
        </w:tcPr>
        <w:p w:rsidR="002157DB" w:rsidRPr="002157DB" w:rsidRDefault="00C70B66">
          <w:pPr>
            <w:pStyle w:val="a4"/>
            <w:jc w:val="right"/>
            <w:rPr>
              <w:b/>
              <w:bCs/>
              <w:color w:val="4F81BD" w:themeColor="accent1"/>
              <w:sz w:val="20"/>
              <w:szCs w:val="20"/>
            </w:rPr>
          </w:pPr>
          <w:r w:rsidRPr="002157DB">
            <w:rPr>
              <w:sz w:val="20"/>
              <w:szCs w:val="20"/>
            </w:rPr>
            <w:fldChar w:fldCharType="begin"/>
          </w:r>
          <w:r w:rsidRPr="002157DB">
            <w:rPr>
              <w:sz w:val="20"/>
              <w:szCs w:val="20"/>
            </w:rPr>
            <w:instrText>PAGE   \* MERGEFORMAT</w:instrText>
          </w:r>
          <w:r w:rsidRPr="002157DB">
            <w:rPr>
              <w:sz w:val="20"/>
              <w:szCs w:val="20"/>
            </w:rPr>
            <w:fldChar w:fldCharType="separate"/>
          </w:r>
          <w:r w:rsidRPr="00C70B66">
            <w:rPr>
              <w:b/>
              <w:bCs/>
              <w:noProof/>
              <w:color w:val="4F81BD" w:themeColor="accent1"/>
              <w:sz w:val="20"/>
              <w:szCs w:val="20"/>
              <w:rtl/>
              <w:lang w:val="ar-SA"/>
            </w:rPr>
            <w:t>4</w:t>
          </w:r>
          <w:r w:rsidRPr="002157DB">
            <w:rPr>
              <w:b/>
              <w:bCs/>
              <w:color w:val="4F81BD" w:themeColor="accent1"/>
              <w:sz w:val="20"/>
              <w:szCs w:val="20"/>
            </w:rPr>
            <w:fldChar w:fldCharType="end"/>
          </w:r>
        </w:p>
      </w:tc>
      <w:tc>
        <w:tcPr>
          <w:tcW w:w="7938" w:type="dxa"/>
          <w:shd w:val="clear" w:color="auto" w:fill="EAF1DD" w:themeFill="accent3" w:themeFillTint="33"/>
        </w:tcPr>
        <w:p w:rsidR="002157DB" w:rsidRPr="002157DB" w:rsidRDefault="00C70B66">
          <w:pPr>
            <w:pStyle w:val="a4"/>
            <w:rPr>
              <w:sz w:val="20"/>
              <w:szCs w:val="20"/>
            </w:rPr>
          </w:pPr>
        </w:p>
      </w:tc>
    </w:tr>
  </w:tbl>
  <w:p w:rsidR="004E7B87" w:rsidRDefault="00C70B66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C70B66" w:rsidP="00AC3DAC">
    <w:pPr>
      <w:pStyle w:val="a3"/>
      <w:ind w:left="-240" w:firstLine="141"/>
      <w:jc w:val="center"/>
    </w:pPr>
    <w:r>
      <w:rPr>
        <w:noProof/>
      </w:rPr>
      <w:drawing>
        <wp:inline distT="0" distB="0" distL="0" distR="0" wp14:anchorId="5BA0A4A7" wp14:editId="3CD970E9">
          <wp:extent cx="6419850" cy="1045060"/>
          <wp:effectExtent l="0" t="0" r="0" b="3175"/>
          <wp:docPr id="2" name="صورة 2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670" cy="104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B87" w:rsidRDefault="00C70B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C70B66" w:rsidP="004E7B87">
    <w:pPr>
      <w:pStyle w:val="a3"/>
      <w:jc w:val="center"/>
    </w:pPr>
  </w:p>
  <w:p w:rsidR="004E7B87" w:rsidRDefault="00C70B66" w:rsidP="004E7B87">
    <w:pPr>
      <w:pStyle w:val="a3"/>
      <w:jc w:val="center"/>
    </w:pPr>
    <w:r>
      <w:rPr>
        <w:noProof/>
      </w:rPr>
      <w:drawing>
        <wp:inline distT="0" distB="0" distL="0" distR="0" wp14:anchorId="466B8724" wp14:editId="262C5B01">
          <wp:extent cx="5876925" cy="1095096"/>
          <wp:effectExtent l="0" t="0" r="0" b="0"/>
          <wp:docPr id="3" name="صورة 3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895" cy="109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595E"/>
    <w:multiLevelType w:val="multilevel"/>
    <w:tmpl w:val="7E62F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69238C"/>
    <w:multiLevelType w:val="hybridMultilevel"/>
    <w:tmpl w:val="C9BCA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35692E"/>
    <w:multiLevelType w:val="hybridMultilevel"/>
    <w:tmpl w:val="B25AB7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F13271"/>
    <w:multiLevelType w:val="hybridMultilevel"/>
    <w:tmpl w:val="166EE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C5"/>
    <w:rsid w:val="00175A42"/>
    <w:rsid w:val="005830DC"/>
    <w:rsid w:val="006623C5"/>
    <w:rsid w:val="00C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0B66"/>
  </w:style>
  <w:style w:type="paragraph" w:styleId="a4">
    <w:name w:val="footer"/>
    <w:basedOn w:val="a"/>
    <w:link w:val="Char0"/>
    <w:uiPriority w:val="99"/>
    <w:unhideWhenUsed/>
    <w:rsid w:val="00C7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0B66"/>
  </w:style>
  <w:style w:type="paragraph" w:styleId="a5">
    <w:name w:val="Balloon Text"/>
    <w:basedOn w:val="a"/>
    <w:link w:val="Char1"/>
    <w:uiPriority w:val="99"/>
    <w:semiHidden/>
    <w:unhideWhenUsed/>
    <w:rsid w:val="00C7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0B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0B66"/>
  </w:style>
  <w:style w:type="paragraph" w:styleId="a4">
    <w:name w:val="footer"/>
    <w:basedOn w:val="a"/>
    <w:link w:val="Char0"/>
    <w:uiPriority w:val="99"/>
    <w:unhideWhenUsed/>
    <w:rsid w:val="00C70B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0B66"/>
  </w:style>
  <w:style w:type="paragraph" w:styleId="a5">
    <w:name w:val="Balloon Text"/>
    <w:basedOn w:val="a"/>
    <w:link w:val="Char1"/>
    <w:uiPriority w:val="99"/>
    <w:semiHidden/>
    <w:unhideWhenUsed/>
    <w:rsid w:val="00C7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70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ALjraid</dc:creator>
  <cp:keywords/>
  <dc:description/>
  <cp:lastModifiedBy>Nabila ALjraid</cp:lastModifiedBy>
  <cp:revision>2</cp:revision>
  <dcterms:created xsi:type="dcterms:W3CDTF">2013-08-25T19:47:00Z</dcterms:created>
  <dcterms:modified xsi:type="dcterms:W3CDTF">2013-08-25T19:47:00Z</dcterms:modified>
</cp:coreProperties>
</file>