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66" w:rsidRPr="00F24A73" w:rsidRDefault="0000226D" w:rsidP="0018037C">
      <w:pPr>
        <w:pStyle w:val="a3"/>
        <w:rPr>
          <w:rFonts w:ascii="Cambria" w:hAnsi="Cambria" w:cs="AL-Mohanad Bold"/>
          <w:sz w:val="72"/>
          <w:szCs w:val="72"/>
          <w:rtl/>
        </w:rPr>
      </w:pPr>
      <w:bookmarkStart w:id="0" w:name="_GoBack"/>
      <w:bookmarkEnd w:id="0"/>
      <w:r>
        <w:rPr>
          <w:rFonts w:cs="AL-Mohanad Bold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640" cy="634365"/>
                <wp:effectExtent l="9525" t="9525" r="13970" b="5080"/>
                <wp:wrapNone/>
                <wp:docPr id="6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914640" cy="63436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0;margin-top:0;width:623.2pt;height:49.95pt;flip:x;z-index:251655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" o:allowincell="f" fillcolor="#4e6128" strokecolor="#4f81bd">
                <w10:wrap anchorx="page" anchory="page"/>
              </v:rect>
            </w:pict>
          </mc:Fallback>
        </mc:AlternateContent>
      </w:r>
      <w:r>
        <w:rPr>
          <w:rFonts w:cs="AL-Mohanad Bol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7108190</wp:posOffset>
                </wp:positionH>
                <wp:positionV relativeFrom="page">
                  <wp:posOffset>-257810</wp:posOffset>
                </wp:positionV>
                <wp:extent cx="90805" cy="11203940"/>
                <wp:effectExtent l="12065" t="8890" r="11430" b="1397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559.7pt;margin-top:-20.3pt;width:7.15pt;height:882.2pt;flip:x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" o:allowincell="f" strokecolor="#76923c">
                <w10:wrap anchorx="page" anchory="page"/>
              </v:rect>
            </w:pict>
          </mc:Fallback>
        </mc:AlternateContent>
      </w:r>
      <w:r>
        <w:rPr>
          <w:rFonts w:cs="AL-Mohanad Bold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-257810</wp:posOffset>
                </wp:positionV>
                <wp:extent cx="90805" cy="11203940"/>
                <wp:effectExtent l="9525" t="8890" r="13970" b="1397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41.25pt;margin-top:-20.3pt;width:7.15pt;height:882.2pt;flip:x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" o:allowincell="f" strokecolor="#76923c">
                <w10:wrap anchorx="page" anchory="page"/>
              </v:rect>
            </w:pict>
          </mc:Fallback>
        </mc:AlternateContent>
      </w:r>
      <w:r>
        <w:rPr>
          <w:rFonts w:cs="AL-Mohanad Bold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-179705</wp:posOffset>
                </wp:positionH>
                <wp:positionV relativeFrom="page">
                  <wp:posOffset>9525</wp:posOffset>
                </wp:positionV>
                <wp:extent cx="7913370" cy="633095"/>
                <wp:effectExtent l="10795" t="9525" r="13970" b="635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913370" cy="63309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14.15pt;margin-top:.75pt;width:623.1pt;height:49.85pt;flip:x;z-index:25165619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" o:allowincell="f" fillcolor="#4e6128" strokecolor="#4f81bd">
                <w10:wrap anchorx="page" anchory="page"/>
              </v:rect>
            </w:pict>
          </mc:Fallback>
        </mc:AlternateContent>
      </w:r>
    </w:p>
    <w:p w:rsidR="00FD3E66" w:rsidRPr="00F24A73" w:rsidRDefault="0000226D" w:rsidP="0018037C">
      <w:pPr>
        <w:tabs>
          <w:tab w:val="left" w:pos="8832"/>
        </w:tabs>
        <w:rPr>
          <w:rFonts w:cs="AL-Mohanad Bold"/>
        </w:rPr>
      </w:pPr>
      <w:r>
        <w:rPr>
          <w:rFonts w:cs="AL-Mohanad Bold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247015</wp:posOffset>
            </wp:positionV>
            <wp:extent cx="6067425" cy="7524750"/>
            <wp:effectExtent l="0" t="0" r="9525" b="0"/>
            <wp:wrapNone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37C" w:rsidRPr="00F24A73" w:rsidRDefault="0018037C" w:rsidP="0018037C">
      <w:pPr>
        <w:bidi w:val="0"/>
        <w:ind w:left="-426" w:right="-341"/>
        <w:jc w:val="center"/>
        <w:rPr>
          <w:rFonts w:cs="AL-Mohanad Bold"/>
          <w:noProof/>
          <w:rtl/>
        </w:rPr>
      </w:pPr>
    </w:p>
    <w:p w:rsidR="00FD3E66" w:rsidRPr="00F24A73" w:rsidRDefault="00FD3E66" w:rsidP="004E7B87">
      <w:pPr>
        <w:bidi w:val="0"/>
        <w:ind w:left="-426" w:right="-341"/>
        <w:rPr>
          <w:rFonts w:cs="AL-Mohanad Bold"/>
          <w:rtl/>
        </w:rPr>
      </w:pPr>
    </w:p>
    <w:p w:rsidR="00EE2CCB" w:rsidRPr="00F24A73" w:rsidRDefault="00EE2CCB">
      <w:pPr>
        <w:rPr>
          <w:rFonts w:cs="AL-Mohanad Bold"/>
          <w:rtl/>
        </w:rPr>
      </w:pPr>
    </w:p>
    <w:p w:rsidR="00FD3E66" w:rsidRPr="00F24A73" w:rsidRDefault="00FD3E66">
      <w:pPr>
        <w:rPr>
          <w:rFonts w:cs="AL-Mohanad Bold"/>
          <w:rtl/>
        </w:rPr>
      </w:pPr>
    </w:p>
    <w:p w:rsidR="00FD3E66" w:rsidRPr="00456AE8" w:rsidRDefault="0000226D">
      <w:pPr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248920</wp:posOffset>
                </wp:positionV>
                <wp:extent cx="5648325" cy="41338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83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512" w:rsidRPr="004E7B87" w:rsidRDefault="004A2512" w:rsidP="004E7B8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4A2512" w:rsidRPr="004E7B87" w:rsidRDefault="004A2512" w:rsidP="004E7B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الخطط والبرامج الدراسية</w:t>
                            </w:r>
                          </w:p>
                          <w:p w:rsidR="004A2512" w:rsidRDefault="004A2512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A2512" w:rsidRDefault="004A2512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( </w:t>
                            </w:r>
                            <w:r w:rsidRPr="00343588"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4A2512" w:rsidRDefault="004A2512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A2512" w:rsidRPr="004E7B87" w:rsidRDefault="004A2512" w:rsidP="004E7B87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مختصر توصيف المقرر</w:t>
                            </w:r>
                          </w:p>
                          <w:p w:rsidR="004A2512" w:rsidRPr="004E7B87" w:rsidRDefault="004A2512" w:rsidP="007E441D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مقررات ال</w:t>
                            </w: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مستوى</w:t>
                            </w: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="007E441D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.55pt;margin-top:19.6pt;width:444.75pt;height:3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+hJQIAAAQ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G4dD6ElAgAABAQAAA4AAAAAAAAAAAAAAAAALgIAAGRycy9l&#10;Mm9Eb2MueG1sUEsBAi0AFAAGAAgAAAAhAPbqoOjjAAAACgEAAA8AAAAAAAAAAAAAAAAAfwQAAGRy&#10;cy9kb3ducmV2LnhtbFBLBQYAAAAABAAEAPMAAACPBQAAAAA=&#10;" filled="f" stroked="f">
                <v:textbox>
                  <w:txbxContent>
                    <w:p w:rsidR="004A2512" w:rsidRPr="004E7B87" w:rsidRDefault="004A2512" w:rsidP="004E7B8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وكالة الجامعة للشؤون التعليمية</w:t>
                      </w:r>
                    </w:p>
                    <w:p w:rsidR="004A2512" w:rsidRPr="004E7B87" w:rsidRDefault="004A2512" w:rsidP="004E7B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ادارة الخطط والبرامج الدراسية</w:t>
                      </w:r>
                    </w:p>
                    <w:p w:rsidR="004A2512" w:rsidRDefault="004A2512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A2512" w:rsidRDefault="004A2512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( </w:t>
                      </w:r>
                      <w:r w:rsidRPr="00343588">
                        <w:rPr>
                          <w:rFonts w:cs="PT Bold Heading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4A2512" w:rsidRDefault="004A2512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A2512" w:rsidRPr="004E7B87" w:rsidRDefault="004A2512" w:rsidP="004E7B87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lang w:bidi="ar-JO"/>
                        </w:rPr>
                      </w:pP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مختصر توصيف المقرر</w:t>
                      </w:r>
                    </w:p>
                    <w:p w:rsidR="004A2512" w:rsidRPr="004E7B87" w:rsidRDefault="004A2512" w:rsidP="007E441D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>مقررات ال</w:t>
                      </w: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مستوى</w:t>
                      </w: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="007E441D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لخامس</w:t>
                      </w:r>
                    </w:p>
                  </w:txbxContent>
                </v:textbox>
              </v:shape>
            </w:pict>
          </mc:Fallback>
        </mc:AlternateContent>
      </w:r>
    </w:p>
    <w:p w:rsidR="00FD3E66" w:rsidRPr="00456AE8" w:rsidRDefault="00FD3E66">
      <w:pPr>
        <w:rPr>
          <w:rFonts w:cs="AL-Mohanad Bold"/>
          <w:sz w:val="28"/>
          <w:szCs w:val="28"/>
          <w:rtl/>
        </w:rPr>
      </w:pPr>
    </w:p>
    <w:p w:rsidR="00FD3E66" w:rsidRPr="00456AE8" w:rsidRDefault="00FD3E66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FD3E66" w:rsidRPr="00456AE8" w:rsidRDefault="0018037C">
      <w:pPr>
        <w:rPr>
          <w:rFonts w:cs="AL-Mohanad Bold"/>
          <w:sz w:val="28"/>
          <w:szCs w:val="28"/>
          <w:rtl/>
        </w:rPr>
      </w:pPr>
      <w:r w:rsidRPr="00456AE8">
        <w:rPr>
          <w:rFonts w:cs="AL-Mohanad Bold" w:hint="cs"/>
          <w:sz w:val="28"/>
          <w:szCs w:val="28"/>
          <w:rtl/>
        </w:rPr>
        <w:t xml:space="preserve">  </w:t>
      </w: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18037C" w:rsidRPr="00456AE8" w:rsidRDefault="0018037C">
      <w:pPr>
        <w:rPr>
          <w:rFonts w:cs="AL-Mohanad Bold"/>
          <w:sz w:val="28"/>
          <w:szCs w:val="28"/>
          <w:rtl/>
        </w:rPr>
      </w:pPr>
    </w:p>
    <w:p w:rsidR="004E7B87" w:rsidRPr="00456AE8" w:rsidRDefault="004E7B87" w:rsidP="004E7B87">
      <w:pPr>
        <w:rPr>
          <w:rFonts w:cs="AL-Mohanad Bold"/>
          <w:sz w:val="28"/>
          <w:szCs w:val="28"/>
          <w:rtl/>
        </w:rPr>
      </w:pPr>
    </w:p>
    <w:p w:rsidR="00151923" w:rsidRPr="00456AE8" w:rsidRDefault="00151923" w:rsidP="00151923">
      <w:pPr>
        <w:rPr>
          <w:rFonts w:ascii="Arabic Transparent" w:cs="AL-Mohanad Bol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151923" w:rsidRPr="00456AE8" w:rsidTr="00430375">
        <w:trPr>
          <w:jc w:val="center"/>
        </w:trPr>
        <w:tc>
          <w:tcPr>
            <w:tcW w:w="2443" w:type="dxa"/>
            <w:shd w:val="clear" w:color="auto" w:fill="4F6228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TN"/>
              </w:rPr>
            </w:pP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المقرر:</w:t>
            </w: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انتاج مصادر</w:t>
            </w:r>
            <w:r w:rsidR="008860B9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التعليم </w:t>
            </w:r>
            <w:r w:rsidRPr="00456AE8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</w:t>
            </w:r>
            <w:r w:rsidR="008860B9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أل</w:t>
            </w:r>
            <w:r w:rsidRPr="00456AE8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كترونية</w:t>
            </w:r>
          </w:p>
        </w:tc>
      </w:tr>
      <w:tr w:rsidR="00151923" w:rsidRPr="00456AE8" w:rsidTr="00430375">
        <w:trPr>
          <w:jc w:val="center"/>
        </w:trPr>
        <w:tc>
          <w:tcPr>
            <w:tcW w:w="2443" w:type="dxa"/>
            <w:shd w:val="clear" w:color="auto" w:fill="4F6228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رقم المقرر</w:t>
            </w:r>
            <w:r w:rsidRPr="00456AE8">
              <w:rPr>
                <w:rFonts w:ascii="Arial" w:hAnsi="Arial" w:cs="AL-Mohanad Bold" w:hint="cs"/>
                <w:b/>
                <w:bCs/>
                <w:color w:val="FFFFFF"/>
                <w:sz w:val="28"/>
                <w:szCs w:val="28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/>
          </w:tcPr>
          <w:p w:rsidR="00151923" w:rsidRPr="00456AE8" w:rsidRDefault="007E441D" w:rsidP="00151923">
            <w:pPr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sz w:val="28"/>
                <w:szCs w:val="28"/>
              </w:rPr>
              <w:t>E</w:t>
            </w:r>
            <w:r w:rsidR="00151923" w:rsidRPr="00456AE8">
              <w:rPr>
                <w:rFonts w:ascii="Arial" w:hAnsi="Arial" w:cs="AL-Mohanad Bold"/>
                <w:b/>
                <w:sz w:val="28"/>
                <w:szCs w:val="28"/>
              </w:rPr>
              <w:t>du</w:t>
            </w:r>
            <w:r>
              <w:rPr>
                <w:rFonts w:ascii="Arial" w:hAnsi="Arial" w:cs="AL-Mohanad Bold"/>
                <w:b/>
                <w:sz w:val="28"/>
                <w:szCs w:val="28"/>
              </w:rPr>
              <w:t>312</w:t>
            </w:r>
            <w:r w:rsidR="00151923" w:rsidRPr="00456AE8">
              <w:rPr>
                <w:rFonts w:ascii="Arial" w:hAnsi="Arial" w:cs="AL-Mohanad Bold"/>
                <w:b/>
                <w:sz w:val="28"/>
                <w:szCs w:val="28"/>
              </w:rPr>
              <w:t xml:space="preserve"> </w:t>
            </w:r>
          </w:p>
        </w:tc>
      </w:tr>
      <w:tr w:rsidR="00151923" w:rsidRPr="00456AE8" w:rsidTr="00430375">
        <w:trPr>
          <w:jc w:val="center"/>
        </w:trPr>
        <w:tc>
          <w:tcPr>
            <w:tcW w:w="2443" w:type="dxa"/>
            <w:shd w:val="clear" w:color="auto" w:fill="4F6228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/>
                <w:b/>
                <w:sz w:val="28"/>
                <w:szCs w:val="28"/>
              </w:rPr>
              <w:t>Edu 116</w:t>
            </w:r>
            <w:r w:rsidRPr="00456AE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51923" w:rsidRPr="00456AE8" w:rsidTr="00430375">
        <w:trPr>
          <w:jc w:val="center"/>
        </w:trPr>
        <w:tc>
          <w:tcPr>
            <w:tcW w:w="2443" w:type="dxa"/>
            <w:shd w:val="clear" w:color="auto" w:fill="4F6228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</w:tr>
      <w:tr w:rsidR="00151923" w:rsidRPr="00456AE8" w:rsidTr="00430375">
        <w:trPr>
          <w:jc w:val="center"/>
        </w:trPr>
        <w:tc>
          <w:tcPr>
            <w:tcW w:w="2443" w:type="dxa"/>
            <w:shd w:val="clear" w:color="auto" w:fill="4F6228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/>
          </w:tcPr>
          <w:p w:rsidR="00151923" w:rsidRPr="00456AE8" w:rsidRDefault="00151923" w:rsidP="00430375">
            <w:pPr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:rsidR="00151923" w:rsidRPr="00456AE8" w:rsidTr="00430375">
        <w:trPr>
          <w:jc w:val="center"/>
        </w:trPr>
        <w:tc>
          <w:tcPr>
            <w:tcW w:w="6696" w:type="dxa"/>
            <w:gridSpan w:val="2"/>
            <w:shd w:val="clear" w:color="auto" w:fill="DDD9C3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  <w:t xml:space="preserve">Producing &amp; Electronic </w:t>
            </w:r>
            <w:r w:rsidR="008860B9"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  <w:t>Resources</w:t>
            </w:r>
          </w:p>
        </w:tc>
        <w:tc>
          <w:tcPr>
            <w:tcW w:w="2160" w:type="dxa"/>
            <w:shd w:val="clear" w:color="auto" w:fill="4F6228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  <w:t>Module Title:</w:t>
            </w:r>
          </w:p>
        </w:tc>
      </w:tr>
      <w:tr w:rsidR="00151923" w:rsidRPr="00456AE8" w:rsidTr="00430375">
        <w:trPr>
          <w:jc w:val="center"/>
        </w:trPr>
        <w:tc>
          <w:tcPr>
            <w:tcW w:w="6696" w:type="dxa"/>
            <w:gridSpan w:val="2"/>
            <w:shd w:val="clear" w:color="auto" w:fill="DDD9C3"/>
          </w:tcPr>
          <w:p w:rsidR="00151923" w:rsidRPr="00456AE8" w:rsidRDefault="00151923" w:rsidP="00151923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  <w:t xml:space="preserve">Edu </w:t>
            </w:r>
          </w:p>
        </w:tc>
        <w:tc>
          <w:tcPr>
            <w:tcW w:w="2160" w:type="dxa"/>
            <w:shd w:val="clear" w:color="auto" w:fill="4F6228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  <w:t>Module ID:</w:t>
            </w:r>
          </w:p>
        </w:tc>
      </w:tr>
      <w:tr w:rsidR="00151923" w:rsidRPr="00456AE8" w:rsidTr="00430375">
        <w:trPr>
          <w:jc w:val="center"/>
        </w:trPr>
        <w:tc>
          <w:tcPr>
            <w:tcW w:w="6696" w:type="dxa"/>
            <w:gridSpan w:val="2"/>
            <w:shd w:val="clear" w:color="auto" w:fill="DDD9C3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  <w:t>----------</w:t>
            </w:r>
          </w:p>
        </w:tc>
        <w:tc>
          <w:tcPr>
            <w:tcW w:w="2160" w:type="dxa"/>
            <w:shd w:val="clear" w:color="auto" w:fill="4F6228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  <w:t>Prerequisite:</w:t>
            </w:r>
          </w:p>
        </w:tc>
      </w:tr>
      <w:tr w:rsidR="00151923" w:rsidRPr="00456AE8" w:rsidTr="00430375">
        <w:trPr>
          <w:jc w:val="center"/>
        </w:trPr>
        <w:tc>
          <w:tcPr>
            <w:tcW w:w="6696" w:type="dxa"/>
            <w:gridSpan w:val="2"/>
            <w:shd w:val="clear" w:color="auto" w:fill="DDD9C3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  <w:t>Fifth</w:t>
            </w:r>
          </w:p>
        </w:tc>
        <w:tc>
          <w:tcPr>
            <w:tcW w:w="2160" w:type="dxa"/>
            <w:shd w:val="clear" w:color="auto" w:fill="4F6228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  <w:t>Level:</w:t>
            </w:r>
          </w:p>
        </w:tc>
      </w:tr>
      <w:tr w:rsidR="00151923" w:rsidRPr="00456AE8" w:rsidTr="00430375">
        <w:trPr>
          <w:jc w:val="center"/>
        </w:trPr>
        <w:tc>
          <w:tcPr>
            <w:tcW w:w="6696" w:type="dxa"/>
            <w:gridSpan w:val="2"/>
            <w:shd w:val="clear" w:color="auto" w:fill="DDD9C3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2160" w:type="dxa"/>
            <w:shd w:val="clear" w:color="auto" w:fill="4F6228"/>
          </w:tcPr>
          <w:p w:rsidR="00151923" w:rsidRPr="00456AE8" w:rsidRDefault="00151923" w:rsidP="00430375">
            <w:pPr>
              <w:bidi w:val="0"/>
              <w:spacing w:line="360" w:lineRule="auto"/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ascii="Arial" w:hAnsi="Arial" w:cs="AL-Mohanad Bold"/>
                <w:b/>
                <w:bCs/>
                <w:color w:val="FFFFFF"/>
                <w:sz w:val="28"/>
                <w:szCs w:val="28"/>
                <w:lang w:bidi="ar-JO"/>
              </w:rPr>
              <w:t>Credit Hours:</w:t>
            </w:r>
          </w:p>
        </w:tc>
      </w:tr>
    </w:tbl>
    <w:p w:rsidR="00151923" w:rsidRPr="00456AE8" w:rsidRDefault="00151923" w:rsidP="00151923">
      <w:pPr>
        <w:rPr>
          <w:rFonts w:ascii="Arial" w:hAnsi="Arial" w:cs="AL-Mohanad Bold" w:hint="cs"/>
          <w:b/>
          <w:bCs/>
          <w:sz w:val="28"/>
          <w:szCs w:val="28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sz w:val="28"/>
          <w:szCs w:val="28"/>
          <w:rtl/>
          <w:lang w:bidi="ar-JO"/>
        </w:rPr>
      </w:pP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lastRenderedPageBreak/>
        <w:t>وصف المقرر :</w:t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1E0" w:firstRow="1" w:lastRow="1" w:firstColumn="1" w:lastColumn="1" w:noHBand="0" w:noVBand="0"/>
      </w:tblPr>
      <w:tblGrid>
        <w:gridCol w:w="6955"/>
        <w:gridCol w:w="2093"/>
      </w:tblGrid>
      <w:tr w:rsidR="00151923" w:rsidRPr="00456AE8" w:rsidTr="00F37905">
        <w:trPr>
          <w:trHeight w:val="1030"/>
          <w:jc w:val="center"/>
        </w:trPr>
        <w:tc>
          <w:tcPr>
            <w:tcW w:w="6955" w:type="dxa"/>
            <w:shd w:val="clear" w:color="auto" w:fill="DDD9C3"/>
          </w:tcPr>
          <w:p w:rsidR="00151923" w:rsidRPr="00456AE8" w:rsidRDefault="00F37905" w:rsidP="00F37905">
            <w:pPr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يهدف إلى امداد المتعلمة بمعارف خاصة بمصادر التعليم والتعلم واكسابها مهارات استخدام وانتاج مثل هذه المصادر في المواقف التعليمية.</w:t>
            </w:r>
          </w:p>
        </w:tc>
        <w:tc>
          <w:tcPr>
            <w:tcW w:w="2093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rtl/>
          <w:lang w:bidi="ar-JO"/>
        </w:rPr>
      </w:pP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>أهداف المقرر :</w:t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 w:hint="cs"/>
          <w:b/>
          <w:bCs/>
          <w:sz w:val="28"/>
          <w:szCs w:val="28"/>
          <w:rtl/>
          <w:lang w:bidi="ar-JO"/>
        </w:rPr>
        <w:tab/>
      </w:r>
      <w:r w:rsidRPr="00456AE8">
        <w:rPr>
          <w:rFonts w:cs="AL-Mohanad Bold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1E0" w:firstRow="1" w:lastRow="1" w:firstColumn="1" w:lastColumn="1" w:noHBand="0" w:noVBand="0"/>
      </w:tblPr>
      <w:tblGrid>
        <w:gridCol w:w="860"/>
        <w:gridCol w:w="5953"/>
        <w:gridCol w:w="1950"/>
      </w:tblGrid>
      <w:tr w:rsidR="00151923" w:rsidRPr="00456AE8" w:rsidTr="00151923">
        <w:trPr>
          <w:trHeight w:val="769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151923">
            <w:pPr>
              <w:pStyle w:val="a7"/>
              <w:numPr>
                <w:ilvl w:val="0"/>
                <w:numId w:val="8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51923" w:rsidRPr="00456AE8" w:rsidRDefault="00F37905" w:rsidP="00151923">
            <w:pPr>
              <w:spacing w:after="0" w:line="240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التعريف بالمواد التعليمية وتصنيفاتها واهميتها ودورها في التعليم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151923" w:rsidRPr="00456AE8" w:rsidTr="00151923">
        <w:trPr>
          <w:trHeight w:val="32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151923">
            <w:pPr>
              <w:pStyle w:val="a7"/>
              <w:numPr>
                <w:ilvl w:val="0"/>
                <w:numId w:val="8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51923" w:rsidRPr="00456AE8" w:rsidRDefault="00F37905" w:rsidP="00151923">
            <w:pPr>
              <w:spacing w:after="0" w:line="240" w:lineRule="auto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التعرف على بعض الأجهزة التعليمية ومعايير الاختيار والتشغيل وفكرة عملها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151923" w:rsidRPr="00456AE8" w:rsidTr="00151923">
        <w:trPr>
          <w:trHeight w:val="844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151923">
            <w:pPr>
              <w:pStyle w:val="a7"/>
              <w:numPr>
                <w:ilvl w:val="0"/>
                <w:numId w:val="8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51923" w:rsidRPr="00456AE8" w:rsidRDefault="00F37905" w:rsidP="00151923">
            <w:pPr>
              <w:spacing w:after="0" w:line="240" w:lineRule="auto"/>
              <w:ind w:left="312" w:hanging="312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التعريف بالتصميم التعليمي واستنتاج اهميته ومهاراته والخطوات</w:t>
            </w:r>
            <w:r w:rsidR="0072455F"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/ والمتطلبات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 xml:space="preserve"> اللازمة </w:t>
            </w:r>
            <w:r w:rsidR="0072455F"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له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A73" w:rsidRPr="00456AE8" w:rsidTr="00151923">
        <w:trPr>
          <w:trHeight w:val="546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F24A73" w:rsidRPr="00456AE8" w:rsidRDefault="00F24A73" w:rsidP="00151923">
            <w:pPr>
              <w:pStyle w:val="a7"/>
              <w:numPr>
                <w:ilvl w:val="0"/>
                <w:numId w:val="8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F24A73" w:rsidRPr="00456AE8" w:rsidRDefault="00F24A73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تحديد المقصود بمستحدثات تقنيات التعليم</w:t>
            </w:r>
          </w:p>
          <w:p w:rsidR="00F24A73" w:rsidRPr="00456AE8" w:rsidRDefault="00F24A73" w:rsidP="00F24A73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ونماذجها ومزايا كل  نموذج في الموقف التعليمي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F24A73" w:rsidRPr="00456AE8" w:rsidRDefault="00F24A7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A73" w:rsidRPr="00456AE8" w:rsidTr="00151923">
        <w:trPr>
          <w:trHeight w:val="546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F24A73" w:rsidRPr="00456AE8" w:rsidRDefault="00F24A73" w:rsidP="00151923">
            <w:pPr>
              <w:pStyle w:val="a7"/>
              <w:numPr>
                <w:ilvl w:val="0"/>
                <w:numId w:val="8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F24A73" w:rsidRPr="00456AE8" w:rsidRDefault="00F24A73" w:rsidP="00F24A73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تحديد مفهوم التعليم الالكتروني و أهدافه وخصائصه ومزايا ه وكيفية تحويل المقررات الكترونياً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F24A73" w:rsidRPr="00456AE8" w:rsidRDefault="00F24A7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A73" w:rsidRPr="00456AE8" w:rsidTr="00151923">
        <w:trPr>
          <w:trHeight w:val="645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F24A73" w:rsidRPr="00456AE8" w:rsidRDefault="00F24A73" w:rsidP="00151923">
            <w:pPr>
              <w:pStyle w:val="a7"/>
              <w:numPr>
                <w:ilvl w:val="0"/>
                <w:numId w:val="8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F24A73" w:rsidRPr="00456AE8" w:rsidRDefault="00F24A73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الرحلات المعرفية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F24A73" w:rsidRPr="00456AE8" w:rsidRDefault="00F24A7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F24A73" w:rsidRPr="00456AE8" w:rsidRDefault="00F24A7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F24A73" w:rsidRPr="00456AE8" w:rsidRDefault="00F24A7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F24A73" w:rsidRPr="00456AE8" w:rsidRDefault="00F24A7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F24A73" w:rsidRPr="00456AE8" w:rsidRDefault="00F24A7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F24A73" w:rsidRPr="00456AE8" w:rsidRDefault="00F24A7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  <w:r w:rsidRPr="00456AE8">
        <w:rPr>
          <w:rFonts w:cs="AL-Mohanad Bold" w:hint="cs"/>
          <w:b/>
          <w:bCs/>
          <w:sz w:val="28"/>
          <w:szCs w:val="28"/>
          <w:u w:val="single"/>
          <w:rtl/>
          <w:lang w:bidi="ar-JO"/>
        </w:rPr>
        <w:lastRenderedPageBreak/>
        <w:t>مخرجات التعليم: (الفهم والمعرفة والمهارات الذهنية والعملية)</w:t>
      </w:r>
    </w:p>
    <w:p w:rsidR="00151923" w:rsidRPr="00456AE8" w:rsidRDefault="00151923" w:rsidP="00151923">
      <w:pPr>
        <w:rPr>
          <w:rFonts w:cs="AL-Mohanad Bold"/>
          <w:sz w:val="28"/>
          <w:szCs w:val="28"/>
          <w:rtl/>
          <w:lang w:bidi="ar-JO"/>
        </w:rPr>
      </w:pPr>
      <w:r w:rsidRPr="00456AE8">
        <w:rPr>
          <w:rFonts w:cs="AL-Mohanad Bold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1E0" w:firstRow="1" w:lastRow="1" w:firstColumn="1" w:lastColumn="1" w:noHBand="0" w:noVBand="0"/>
      </w:tblPr>
      <w:tblGrid>
        <w:gridCol w:w="860"/>
        <w:gridCol w:w="5670"/>
        <w:gridCol w:w="2518"/>
      </w:tblGrid>
      <w:tr w:rsidR="00151923" w:rsidRPr="00456AE8" w:rsidTr="008B52B7">
        <w:trPr>
          <w:trHeight w:val="373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8B52B7">
            <w:pPr>
              <w:pStyle w:val="a7"/>
              <w:numPr>
                <w:ilvl w:val="0"/>
                <w:numId w:val="9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51923" w:rsidRPr="00456AE8" w:rsidRDefault="000A05E7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تعريف المقصود بالمواد التعليمية</w:t>
            </w:r>
          </w:p>
          <w:p w:rsidR="000A05E7" w:rsidRPr="00456AE8" w:rsidRDefault="000A05E7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تصنيف المواد التعيمية</w:t>
            </w:r>
          </w:p>
          <w:p w:rsidR="000A05E7" w:rsidRPr="00456AE8" w:rsidRDefault="000A05E7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انتاج مواد تعليمية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</w:tr>
      <w:tr w:rsidR="00B946CE" w:rsidRPr="00456AE8" w:rsidTr="008B52B7">
        <w:trPr>
          <w:trHeight w:val="373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4F6228"/>
          </w:tcPr>
          <w:p w:rsidR="00B946CE" w:rsidRPr="00456AE8" w:rsidRDefault="00B946CE" w:rsidP="008B52B7">
            <w:pPr>
              <w:pStyle w:val="a7"/>
              <w:numPr>
                <w:ilvl w:val="0"/>
                <w:numId w:val="9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0A05E7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تعريف المقصود بالأجهزة التعليمية</w:t>
            </w:r>
          </w:p>
          <w:p w:rsidR="000A05E7" w:rsidRPr="00456AE8" w:rsidRDefault="000A05E7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تعداد معايير الاختيار والاستخدام  للأجهزة التعليمية</w:t>
            </w:r>
          </w:p>
          <w:p w:rsidR="000A05E7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التعرف على أنواع الأجهزة وخطوات التشغيل ومجالات التشغيل والمميزات الخاصة بكل جهاز</w:t>
            </w:r>
          </w:p>
          <w:p w:rsidR="002B1F5C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استخدام بعض من الأجهزة في عرض مادة تعليمية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DDD9C3"/>
          </w:tcPr>
          <w:p w:rsidR="00B946CE" w:rsidRPr="00456AE8" w:rsidRDefault="00B946CE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</w:tr>
      <w:tr w:rsidR="00151923" w:rsidRPr="00456AE8" w:rsidTr="008B52B7">
        <w:trPr>
          <w:trHeight w:val="53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8B52B7">
            <w:pPr>
              <w:pStyle w:val="a7"/>
              <w:numPr>
                <w:ilvl w:val="0"/>
                <w:numId w:val="9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تعريف المقصود بالتصميم التعليمي</w:t>
            </w:r>
          </w:p>
          <w:p w:rsidR="002B1F5C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تحيد اهمية التصميم التعليمي</w:t>
            </w:r>
          </w:p>
          <w:p w:rsidR="002B1F5C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تعداد مهارات وخطوات التصميم التعليمي</w:t>
            </w:r>
          </w:p>
          <w:p w:rsidR="002B1F5C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تحديد نماذج التصميم التعليمي</w:t>
            </w:r>
          </w:p>
          <w:p w:rsidR="002B1F5C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تصميم نموذج تعليمي لموقف تعليمي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</w:tr>
      <w:tr w:rsidR="00151923" w:rsidRPr="00456AE8" w:rsidTr="008B52B7">
        <w:trPr>
          <w:trHeight w:val="546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8B52B7">
            <w:pPr>
              <w:pStyle w:val="a7"/>
              <w:numPr>
                <w:ilvl w:val="0"/>
                <w:numId w:val="9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2B1F5C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تحديد المقصود بمستحدثات تقنيات التعليم</w:t>
            </w:r>
          </w:p>
          <w:p w:rsidR="002B1F5C" w:rsidRPr="00456AE8" w:rsidRDefault="002B1F5C" w:rsidP="002B1F5C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تعداد لنماذج مستحدثات تقنيات التعليم</w:t>
            </w:r>
          </w:p>
          <w:p w:rsidR="002B1F5C" w:rsidRPr="00456AE8" w:rsidRDefault="002B1F5C" w:rsidP="002B1F5C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التمييز بين كل نموذج واخر</w:t>
            </w:r>
          </w:p>
          <w:p w:rsidR="002B1F5C" w:rsidRPr="00456AE8" w:rsidRDefault="002B1F5C" w:rsidP="002B1F5C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تحديد مزايا كل نموذج في الموقف التعليمي</w:t>
            </w:r>
          </w:p>
          <w:p w:rsidR="002B1F5C" w:rsidRPr="00456AE8" w:rsidRDefault="002B1F5C" w:rsidP="002B1F5C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>انتاج برمجية تعليمية بسيطة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</w:tr>
      <w:tr w:rsidR="00151923" w:rsidRPr="00456AE8" w:rsidTr="008B52B7">
        <w:trPr>
          <w:trHeight w:val="596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8B52B7">
            <w:pPr>
              <w:pStyle w:val="a7"/>
              <w:numPr>
                <w:ilvl w:val="0"/>
                <w:numId w:val="9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2B1F5C" w:rsidP="00B946CE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تحديد مفهوم التعليم الالكتروني</w:t>
            </w:r>
          </w:p>
          <w:p w:rsidR="002B1F5C" w:rsidRPr="00456AE8" w:rsidRDefault="002B1F5C" w:rsidP="00B946CE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تعداد أهداف التعليم الالكتروني</w:t>
            </w:r>
          </w:p>
          <w:p w:rsidR="002B1F5C" w:rsidRPr="00456AE8" w:rsidRDefault="002B1F5C" w:rsidP="00B946CE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خصائص ومزايا التعليم الالكتروني</w:t>
            </w:r>
          </w:p>
          <w:p w:rsidR="002B1F5C" w:rsidRPr="00456AE8" w:rsidRDefault="00F37905" w:rsidP="00B946CE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التمييز بين أشكال التعليم الالكتروني</w:t>
            </w:r>
          </w:p>
          <w:p w:rsidR="00F37905" w:rsidRPr="00456AE8" w:rsidRDefault="00F37905" w:rsidP="00B946CE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تحويل المقررات الكترونياً</w:t>
            </w:r>
          </w:p>
          <w:p w:rsidR="00F37905" w:rsidRPr="00456AE8" w:rsidRDefault="00F37905" w:rsidP="00B946CE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صعوبات /معيقات التعليم الالكتروني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</w:tr>
      <w:tr w:rsidR="00151923" w:rsidRPr="00456AE8" w:rsidTr="008B52B7">
        <w:trPr>
          <w:trHeight w:val="596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6228"/>
          </w:tcPr>
          <w:p w:rsidR="00151923" w:rsidRPr="00456AE8" w:rsidRDefault="00151923" w:rsidP="008B52B7">
            <w:pPr>
              <w:pStyle w:val="a7"/>
              <w:numPr>
                <w:ilvl w:val="0"/>
                <w:numId w:val="9"/>
              </w:num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51923" w:rsidRPr="00456AE8" w:rsidRDefault="00F37905" w:rsidP="008B52B7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الرحلات المعرفية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51923" w:rsidRPr="00456AE8" w:rsidRDefault="00151923" w:rsidP="00430375">
            <w:pPr>
              <w:jc w:val="right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</w:tr>
    </w:tbl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sz w:val="28"/>
          <w:szCs w:val="28"/>
          <w:rtl/>
          <w:lang w:bidi="ar-JO"/>
        </w:rPr>
      </w:pPr>
      <w:r w:rsidRPr="00456AE8">
        <w:rPr>
          <w:rFonts w:cs="AL-Mohanad Bold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456AE8">
        <w:rPr>
          <w:rFonts w:cs="AL-Mohanad Bold" w:hint="cs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87"/>
        <w:gridCol w:w="1259"/>
        <w:gridCol w:w="1352"/>
      </w:tblGrid>
      <w:tr w:rsidR="00151923" w:rsidRPr="00456AE8" w:rsidTr="00430375">
        <w:trPr>
          <w:jc w:val="center"/>
        </w:trPr>
        <w:tc>
          <w:tcPr>
            <w:tcW w:w="6887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color w:val="FFFFFF"/>
                <w:sz w:val="28"/>
                <w:szCs w:val="28"/>
                <w:rtl/>
                <w:lang w:val="fr-FR" w:bidi="ar-EG"/>
              </w:rPr>
            </w:pPr>
            <w:r w:rsidRPr="00456AE8">
              <w:rPr>
                <w:rFonts w:ascii="Arial" w:hAnsi="Arial" w:cs="AL-Mohanad Bold"/>
                <w:color w:val="FFFFFF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ascii="Arial" w:hAnsi="Arial" w:cs="AL-Mohanad Bold"/>
                <w:color w:val="FFFFFF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/>
                <w:color w:val="FFFFFF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color w:val="FFFFFF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/>
                <w:color w:val="FFFFFF"/>
                <w:sz w:val="28"/>
                <w:szCs w:val="28"/>
                <w:rtl/>
                <w:lang w:bidi="ar-EG"/>
              </w:rPr>
              <w:t>عدد الأسابيع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ascii="Arial" w:hAnsi="Arial" w:cs="AL-Mohanad Bold"/>
                <w:color w:val="FFFFFF"/>
                <w:sz w:val="28"/>
                <w:szCs w:val="28"/>
              </w:rPr>
            </w:pPr>
            <w:r w:rsidRPr="00456AE8">
              <w:rPr>
                <w:rFonts w:ascii="Arial" w:hAnsi="Arial" w:cs="AL-Mohanad Bold"/>
                <w:color w:val="FFFFFF"/>
                <w:sz w:val="28"/>
                <w:szCs w:val="28"/>
              </w:rPr>
              <w:t>(Weeks)</w:t>
            </w:r>
          </w:p>
        </w:tc>
        <w:tc>
          <w:tcPr>
            <w:tcW w:w="1352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color w:val="FFFFFF"/>
                <w:sz w:val="28"/>
                <w:szCs w:val="28"/>
                <w:rtl/>
                <w:lang w:bidi="ar-EG"/>
              </w:rPr>
            </w:pPr>
            <w:r w:rsidRPr="00456AE8">
              <w:rPr>
                <w:rFonts w:ascii="Arial" w:hAnsi="Arial" w:cs="AL-Mohanad Bold"/>
                <w:color w:val="FFFFFF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ascii="Arial" w:hAnsi="Arial" w:cs="AL-Mohanad Bold"/>
                <w:color w:val="FFFFFF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/>
                <w:color w:val="FFFFFF"/>
                <w:sz w:val="28"/>
                <w:szCs w:val="28"/>
                <w:lang w:bidi="ar-EG"/>
              </w:rPr>
              <w:t>(Hours)</w:t>
            </w:r>
          </w:p>
        </w:tc>
      </w:tr>
      <w:tr w:rsidR="00B946CE" w:rsidRPr="00456AE8" w:rsidTr="00430375">
        <w:trPr>
          <w:jc w:val="center"/>
        </w:trPr>
        <w:tc>
          <w:tcPr>
            <w:tcW w:w="6887" w:type="dxa"/>
            <w:shd w:val="clear" w:color="auto" w:fill="DDD9C3"/>
            <w:vAlign w:val="center"/>
          </w:tcPr>
          <w:p w:rsidR="00B946CE" w:rsidRPr="00456AE8" w:rsidRDefault="002B1F5C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1-</w:t>
            </w:r>
            <w:r w:rsidR="00B946CE"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المواد التعليمية</w:t>
            </w:r>
            <w:r w:rsidR="000A05E7"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  <w:p w:rsidR="000A05E7" w:rsidRPr="00456AE8" w:rsidRDefault="000A05E7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المفهوم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التصنيفات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الانتاج.</w:t>
            </w:r>
          </w:p>
        </w:tc>
        <w:tc>
          <w:tcPr>
            <w:tcW w:w="1259" w:type="dxa"/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52" w:type="dxa"/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946CE" w:rsidRPr="00456AE8" w:rsidTr="00430375">
        <w:trPr>
          <w:jc w:val="center"/>
        </w:trPr>
        <w:tc>
          <w:tcPr>
            <w:tcW w:w="6887" w:type="dxa"/>
            <w:shd w:val="clear" w:color="auto" w:fill="DDD9C3"/>
            <w:vAlign w:val="center"/>
          </w:tcPr>
          <w:p w:rsidR="00B946CE" w:rsidRPr="00456AE8" w:rsidRDefault="002B1F5C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2-</w:t>
            </w:r>
            <w:r w:rsidR="00B946CE"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الأجهزة التعليمية</w:t>
            </w:r>
          </w:p>
          <w:p w:rsidR="000A05E7" w:rsidRPr="00456AE8" w:rsidRDefault="000A05E7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المفهوم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معايير الاختيار والاستخدام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أنواعها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التشغيل.</w:t>
            </w:r>
          </w:p>
        </w:tc>
        <w:tc>
          <w:tcPr>
            <w:tcW w:w="1259" w:type="dxa"/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52" w:type="dxa"/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B946CE" w:rsidRPr="00456AE8" w:rsidTr="000A05E7">
        <w:trPr>
          <w:jc w:val="center"/>
        </w:trPr>
        <w:tc>
          <w:tcPr>
            <w:tcW w:w="6887" w:type="dxa"/>
            <w:shd w:val="clear" w:color="auto" w:fill="DDD9C3"/>
            <w:vAlign w:val="center"/>
          </w:tcPr>
          <w:p w:rsidR="00B946CE" w:rsidRPr="00456AE8" w:rsidRDefault="002B1F5C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3-</w:t>
            </w:r>
            <w:r w:rsidR="00B946CE"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التصميم التعليمي</w:t>
            </w:r>
          </w:p>
          <w:p w:rsidR="00B946CE" w:rsidRPr="00456AE8" w:rsidRDefault="00B946CE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المفهوم- النماذج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الخطوات </w:t>
            </w:r>
            <w:r w:rsidR="000A05E7"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-المهارات .... 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946CE" w:rsidRPr="00456AE8" w:rsidTr="000A05E7">
        <w:trPr>
          <w:trHeight w:val="546"/>
          <w:jc w:val="center"/>
        </w:trPr>
        <w:tc>
          <w:tcPr>
            <w:tcW w:w="6887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2B1F5C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4-</w:t>
            </w:r>
            <w:r w:rsidR="00B946CE" w:rsidRPr="00456AE8">
              <w:rPr>
                <w:rFonts w:ascii="Arial" w:hAnsi="Arial" w:cs="AL-Mohanad Bold" w:hint="cs"/>
                <w:sz w:val="28"/>
                <w:szCs w:val="28"/>
                <w:rtl/>
              </w:rPr>
              <w:t>نماذج مستحدثات تقنيات التعليم</w:t>
            </w:r>
          </w:p>
          <w:p w:rsidR="00B946CE" w:rsidRPr="00456AE8" w:rsidRDefault="00B946CE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الحاسوب التعليمي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الانترنت-التعليم/ التعلم عن بعد- التعليم الالكتروني- الوسائط المتعددة والفائقة</w:t>
            </w:r>
            <w:r w:rsidR="000A05E7"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) الانتاج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B946CE" w:rsidRPr="00456AE8" w:rsidTr="000A05E7">
        <w:trPr>
          <w:trHeight w:val="546"/>
          <w:jc w:val="center"/>
        </w:trPr>
        <w:tc>
          <w:tcPr>
            <w:tcW w:w="6887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B946CE" w:rsidRPr="00456AE8" w:rsidRDefault="002B1F5C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5-</w:t>
            </w:r>
            <w:r w:rsidR="00B946CE"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التعليم الالكتروني</w:t>
            </w:r>
          </w:p>
          <w:p w:rsidR="00B946CE" w:rsidRPr="00456AE8" w:rsidRDefault="00B946CE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مفهوم </w:t>
            </w:r>
            <w:r w:rsidRPr="00456AE8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اهداف- خصائص-صعوبات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B946CE" w:rsidRPr="00456AE8" w:rsidRDefault="000A05E7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B946CE" w:rsidRPr="00456AE8" w:rsidRDefault="000A05E7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946CE" w:rsidRPr="00456AE8" w:rsidTr="00430375">
        <w:trPr>
          <w:jc w:val="center"/>
        </w:trPr>
        <w:tc>
          <w:tcPr>
            <w:tcW w:w="6887" w:type="dxa"/>
            <w:shd w:val="clear" w:color="auto" w:fill="DDD9C3"/>
            <w:vAlign w:val="center"/>
          </w:tcPr>
          <w:p w:rsidR="00B946CE" w:rsidRPr="00456AE8" w:rsidRDefault="002B1F5C" w:rsidP="00430375">
            <w:pPr>
              <w:spacing w:after="0" w:line="240" w:lineRule="auto"/>
              <w:ind w:left="360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6- </w:t>
            </w:r>
            <w:r w:rsidR="00B946CE" w:rsidRPr="00456AE8">
              <w:rPr>
                <w:rFonts w:ascii="Arial" w:hAnsi="Arial" w:cs="AL-Mohanad Bold" w:hint="cs"/>
                <w:sz w:val="28"/>
                <w:szCs w:val="28"/>
                <w:rtl/>
              </w:rPr>
              <w:t>الرحلات المعرفية</w:t>
            </w:r>
          </w:p>
        </w:tc>
        <w:tc>
          <w:tcPr>
            <w:tcW w:w="1259" w:type="dxa"/>
            <w:shd w:val="clear" w:color="auto" w:fill="DDD9C3"/>
            <w:vAlign w:val="center"/>
          </w:tcPr>
          <w:p w:rsidR="00B946CE" w:rsidRPr="00456AE8" w:rsidRDefault="000A05E7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52" w:type="dxa"/>
            <w:shd w:val="clear" w:color="auto" w:fill="DDD9C3"/>
            <w:vAlign w:val="center"/>
          </w:tcPr>
          <w:p w:rsidR="00B946CE" w:rsidRPr="00456AE8" w:rsidRDefault="00B946CE" w:rsidP="00430375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456AE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151923" w:rsidRPr="00456AE8" w:rsidRDefault="00151923" w:rsidP="00151923">
      <w:pPr>
        <w:rPr>
          <w:rFonts w:cs="AL-Mohanad Bold"/>
          <w:sz w:val="28"/>
          <w:szCs w:val="28"/>
          <w:rtl/>
          <w:lang w:bidi="ar-JO"/>
        </w:rPr>
      </w:pPr>
      <w:r w:rsidRPr="00456AE8">
        <w:rPr>
          <w:rFonts w:cs="AL-Mohanad Bold" w:hint="cs"/>
          <w:b/>
          <w:bCs/>
          <w:sz w:val="28"/>
          <w:szCs w:val="28"/>
          <w:u w:val="single"/>
          <w:rtl/>
          <w:lang w:bidi="ar-JO"/>
        </w:rPr>
        <w:lastRenderedPageBreak/>
        <w:t>الكتاب المقرر والمراجع المساندة:</w:t>
      </w:r>
      <w:r w:rsidRPr="00456AE8">
        <w:rPr>
          <w:rFonts w:cs="AL-Mohanad Bold" w:hint="cs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097EFC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456AE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المصادر الإلكترونية + الكتب الخاصة بالوسائل والتقنيات</w:t>
            </w: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المؤلف (رئيسي)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456AE8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الناشر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سنة النشر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المرجع (1)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المؤلف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اسم الناشر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</w:rPr>
              <w:t>Publisher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51923" w:rsidRPr="00456AE8" w:rsidTr="00430375">
        <w:trPr>
          <w:jc w:val="center"/>
        </w:trPr>
        <w:tc>
          <w:tcPr>
            <w:tcW w:w="2151" w:type="dxa"/>
            <w:shd w:val="clear" w:color="auto" w:fill="4F6228"/>
          </w:tcPr>
          <w:p w:rsidR="00151923" w:rsidRPr="00456AE8" w:rsidRDefault="00151923" w:rsidP="00430375">
            <w:pPr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  <w:rtl/>
              </w:rPr>
            </w:pPr>
            <w:r w:rsidRPr="00456AE8">
              <w:rPr>
                <w:rFonts w:cs="AL-Mohanad Bold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سنة النشر</w:t>
            </w:r>
          </w:p>
          <w:p w:rsidR="00151923" w:rsidRPr="00456AE8" w:rsidRDefault="00151923" w:rsidP="00430375">
            <w:pPr>
              <w:bidi w:val="0"/>
              <w:jc w:val="center"/>
              <w:rPr>
                <w:rFonts w:cs="AL-Mohanad Bold"/>
                <w:b/>
                <w:bCs/>
                <w:color w:val="FFFFFF"/>
                <w:sz w:val="28"/>
                <w:szCs w:val="28"/>
              </w:rPr>
            </w:pPr>
            <w:r w:rsidRPr="00456AE8">
              <w:rPr>
                <w:rFonts w:cs="AL-Mohanad Bold"/>
                <w:b/>
                <w:bCs/>
                <w:color w:val="FFFFFF"/>
                <w:sz w:val="28"/>
                <w:szCs w:val="28"/>
              </w:rPr>
              <w:t>Publishing Year</w:t>
            </w:r>
          </w:p>
        </w:tc>
        <w:tc>
          <w:tcPr>
            <w:tcW w:w="6805" w:type="dxa"/>
            <w:shd w:val="clear" w:color="auto" w:fill="DDD9C3"/>
          </w:tcPr>
          <w:p w:rsidR="00151923" w:rsidRPr="00456AE8" w:rsidRDefault="00151923" w:rsidP="00430375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C3153" w:rsidRPr="00456AE8" w:rsidRDefault="008C3153" w:rsidP="001F3279">
      <w:pPr>
        <w:rPr>
          <w:rFonts w:cs="AL-Mohanad Bold" w:hint="cs"/>
          <w:b/>
          <w:bCs/>
          <w:sz w:val="28"/>
          <w:szCs w:val="28"/>
          <w:rtl/>
        </w:rPr>
      </w:pPr>
    </w:p>
    <w:sectPr w:rsidR="008C3153" w:rsidRPr="00456AE8" w:rsidSect="004E7B87">
      <w:headerReference w:type="default" r:id="rId10"/>
      <w:footerReference w:type="default" r:id="rId11"/>
      <w:headerReference w:type="first" r:id="rId12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73" w:rsidRDefault="008B5273" w:rsidP="004E7B87">
      <w:pPr>
        <w:spacing w:after="0" w:line="240" w:lineRule="auto"/>
      </w:pPr>
      <w:r>
        <w:separator/>
      </w:r>
    </w:p>
  </w:endnote>
  <w:endnote w:type="continuationSeparator" w:id="0">
    <w:p w:rsidR="008B5273" w:rsidRDefault="008B5273" w:rsidP="004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4A2512" w:rsidRPr="005A19DD" w:rsidTr="002157DB">
      <w:tc>
        <w:tcPr>
          <w:tcW w:w="918" w:type="dxa"/>
          <w:shd w:val="clear" w:color="auto" w:fill="EAF1DD"/>
        </w:tcPr>
        <w:p w:rsidR="004A2512" w:rsidRPr="005A19DD" w:rsidRDefault="00901E6B">
          <w:pPr>
            <w:pStyle w:val="a6"/>
            <w:jc w:val="right"/>
            <w:rPr>
              <w:b/>
              <w:bCs/>
              <w:color w:val="4F81BD"/>
              <w:sz w:val="20"/>
              <w:szCs w:val="20"/>
            </w:rPr>
          </w:pPr>
          <w:r w:rsidRPr="005A19DD">
            <w:rPr>
              <w:sz w:val="20"/>
              <w:szCs w:val="20"/>
            </w:rPr>
            <w:fldChar w:fldCharType="begin"/>
          </w:r>
          <w:r w:rsidR="004A2512" w:rsidRPr="005A19DD">
            <w:rPr>
              <w:sz w:val="20"/>
              <w:szCs w:val="20"/>
            </w:rPr>
            <w:instrText>PAGE   \* MERGEFORMAT</w:instrText>
          </w:r>
          <w:r w:rsidRPr="005A19DD">
            <w:rPr>
              <w:sz w:val="20"/>
              <w:szCs w:val="20"/>
            </w:rPr>
            <w:fldChar w:fldCharType="separate"/>
          </w:r>
          <w:r w:rsidR="0000226D" w:rsidRPr="0000226D">
            <w:rPr>
              <w:b/>
              <w:bCs/>
              <w:noProof/>
              <w:color w:val="4F81BD"/>
              <w:sz w:val="20"/>
              <w:szCs w:val="20"/>
              <w:rtl/>
              <w:lang w:val="ar-SA"/>
            </w:rPr>
            <w:t>1</w:t>
          </w:r>
          <w:r w:rsidRPr="005A19DD">
            <w:rPr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AF1DD"/>
        </w:tcPr>
        <w:p w:rsidR="004A2512" w:rsidRPr="005A19DD" w:rsidRDefault="004A2512">
          <w:pPr>
            <w:pStyle w:val="a6"/>
            <w:rPr>
              <w:sz w:val="20"/>
              <w:szCs w:val="20"/>
            </w:rPr>
          </w:pPr>
        </w:p>
      </w:tc>
    </w:tr>
  </w:tbl>
  <w:p w:rsidR="004A2512" w:rsidRDefault="004A25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73" w:rsidRDefault="008B5273" w:rsidP="004E7B87">
      <w:pPr>
        <w:spacing w:after="0" w:line="240" w:lineRule="auto"/>
      </w:pPr>
      <w:r>
        <w:separator/>
      </w:r>
    </w:p>
  </w:footnote>
  <w:footnote w:type="continuationSeparator" w:id="0">
    <w:p w:rsidR="008B5273" w:rsidRDefault="008B5273" w:rsidP="004E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12" w:rsidRDefault="0000226D" w:rsidP="00AC3DAC">
    <w:pPr>
      <w:pStyle w:val="a5"/>
      <w:ind w:left="-240" w:firstLine="141"/>
      <w:jc w:val="center"/>
    </w:pPr>
    <w:r>
      <w:rPr>
        <w:noProof/>
      </w:rPr>
      <w:drawing>
        <wp:inline distT="0" distB="0" distL="0" distR="0">
          <wp:extent cx="6416675" cy="1040765"/>
          <wp:effectExtent l="0" t="0" r="3175" b="6985"/>
          <wp:docPr id="2" name="صورة 4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D:\bb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512" w:rsidRDefault="004A25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12" w:rsidRDefault="004A2512" w:rsidP="004E7B87">
    <w:pPr>
      <w:pStyle w:val="a5"/>
      <w:jc w:val="center"/>
    </w:pPr>
  </w:p>
  <w:p w:rsidR="004A2512" w:rsidRDefault="0000226D" w:rsidP="004E7B87">
    <w:pPr>
      <w:pStyle w:val="a5"/>
      <w:jc w:val="center"/>
    </w:pPr>
    <w:r>
      <w:rPr>
        <w:noProof/>
      </w:rPr>
      <w:drawing>
        <wp:inline distT="0" distB="0" distL="0" distR="0">
          <wp:extent cx="5880735" cy="1087755"/>
          <wp:effectExtent l="0" t="0" r="5715" b="0"/>
          <wp:docPr id="1" name="صورة 14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 descr="D:\bb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73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33B"/>
    <w:multiLevelType w:val="hybridMultilevel"/>
    <w:tmpl w:val="A56E0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058D"/>
    <w:multiLevelType w:val="hybridMultilevel"/>
    <w:tmpl w:val="701EBC5A"/>
    <w:lvl w:ilvl="0" w:tplc="BEDC93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47496"/>
    <w:multiLevelType w:val="hybridMultilevel"/>
    <w:tmpl w:val="D778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ADA"/>
    <w:multiLevelType w:val="hybridMultilevel"/>
    <w:tmpl w:val="94B2E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12E6C"/>
    <w:multiLevelType w:val="hybridMultilevel"/>
    <w:tmpl w:val="2820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4495E"/>
    <w:multiLevelType w:val="hybridMultilevel"/>
    <w:tmpl w:val="9FDE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2D30"/>
    <w:multiLevelType w:val="hybridMultilevel"/>
    <w:tmpl w:val="872E5C34"/>
    <w:lvl w:ilvl="0" w:tplc="BEDC935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2"/>
    <w:rsid w:val="0000226D"/>
    <w:rsid w:val="00097EFC"/>
    <w:rsid w:val="000A05E7"/>
    <w:rsid w:val="000E2A1F"/>
    <w:rsid w:val="000F77B3"/>
    <w:rsid w:val="00106603"/>
    <w:rsid w:val="00113A2D"/>
    <w:rsid w:val="00151923"/>
    <w:rsid w:val="0018037C"/>
    <w:rsid w:val="001F3279"/>
    <w:rsid w:val="002157DB"/>
    <w:rsid w:val="002B1F5C"/>
    <w:rsid w:val="00363D2E"/>
    <w:rsid w:val="00430375"/>
    <w:rsid w:val="004359F4"/>
    <w:rsid w:val="00456AE8"/>
    <w:rsid w:val="004A2512"/>
    <w:rsid w:val="004D68F9"/>
    <w:rsid w:val="004E7B87"/>
    <w:rsid w:val="00571490"/>
    <w:rsid w:val="005A19DD"/>
    <w:rsid w:val="005A4412"/>
    <w:rsid w:val="005A5F3F"/>
    <w:rsid w:val="005E06FE"/>
    <w:rsid w:val="00634C3E"/>
    <w:rsid w:val="006640B2"/>
    <w:rsid w:val="0072455F"/>
    <w:rsid w:val="007C7A31"/>
    <w:rsid w:val="007E441D"/>
    <w:rsid w:val="008860B9"/>
    <w:rsid w:val="008B5273"/>
    <w:rsid w:val="008B52B7"/>
    <w:rsid w:val="008C3153"/>
    <w:rsid w:val="00901E6B"/>
    <w:rsid w:val="009E60A8"/>
    <w:rsid w:val="00AC3DAC"/>
    <w:rsid w:val="00B946CE"/>
    <w:rsid w:val="00B95E57"/>
    <w:rsid w:val="00BB2CDC"/>
    <w:rsid w:val="00C001BB"/>
    <w:rsid w:val="00C663EF"/>
    <w:rsid w:val="00D40CED"/>
    <w:rsid w:val="00E04F09"/>
    <w:rsid w:val="00E06A44"/>
    <w:rsid w:val="00EA4B8C"/>
    <w:rsid w:val="00EE2CCB"/>
    <w:rsid w:val="00F24A73"/>
    <w:rsid w:val="00F37905"/>
    <w:rsid w:val="00F4616E"/>
    <w:rsid w:val="00FD3E66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5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</w:pPr>
    <w:rPr>
      <w:rFonts w:eastAsia="Times New Roman"/>
      <w:sz w:val="22"/>
      <w:szCs w:val="22"/>
    </w:rPr>
  </w:style>
  <w:style w:type="character" w:customStyle="1" w:styleId="Char">
    <w:name w:val="بلا تباعد Char"/>
    <w:link w:val="a3"/>
    <w:uiPriority w:val="1"/>
    <w:rsid w:val="00FD3E66"/>
    <w:rPr>
      <w:rFonts w:eastAsia="Times New Roman"/>
      <w:sz w:val="22"/>
      <w:szCs w:val="22"/>
      <w:lang w:val="en-US" w:eastAsia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="Times New Roman"/>
    </w:rPr>
  </w:style>
  <w:style w:type="character" w:customStyle="1" w:styleId="longtext">
    <w:name w:val="long_text"/>
    <w:basedOn w:val="a0"/>
    <w:rsid w:val="008C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5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</w:pPr>
    <w:rPr>
      <w:rFonts w:eastAsia="Times New Roman"/>
      <w:sz w:val="22"/>
      <w:szCs w:val="22"/>
    </w:rPr>
  </w:style>
  <w:style w:type="character" w:customStyle="1" w:styleId="Char">
    <w:name w:val="بلا تباعد Char"/>
    <w:link w:val="a3"/>
    <w:uiPriority w:val="1"/>
    <w:rsid w:val="00FD3E66"/>
    <w:rPr>
      <w:rFonts w:eastAsia="Times New Roman"/>
      <w:sz w:val="22"/>
      <w:szCs w:val="22"/>
      <w:lang w:val="en-US" w:eastAsia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="Times New Roman"/>
    </w:rPr>
  </w:style>
  <w:style w:type="character" w:customStyle="1" w:styleId="longtext">
    <w:name w:val="long_text"/>
    <w:basedOn w:val="a0"/>
    <w:rsid w:val="008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1434/1433هـ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مقررات المستوى الدراسي الثاني</vt:lpstr>
      <vt:lpstr>مقررات المستوى الدراسي الثاني</vt:lpstr>
    </vt:vector>
  </TitlesOfParts>
  <Company>قسم الحاسب الآلي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مقررات المستوى الدراسي الثاني</dc:title>
  <dc:subject>نموذج ( 5) مختصر توصيف المقرر</dc:subject>
  <dc:creator>Nabila ALjraid</dc:creator>
  <cp:lastModifiedBy>Nabila ALjraid</cp:lastModifiedBy>
  <cp:revision>2</cp:revision>
  <cp:lastPrinted>2013-04-23T08:04:00Z</cp:lastPrinted>
  <dcterms:created xsi:type="dcterms:W3CDTF">2013-08-25T19:28:00Z</dcterms:created>
  <dcterms:modified xsi:type="dcterms:W3CDTF">2013-08-25T19:28:00Z</dcterms:modified>
</cp:coreProperties>
</file>