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-130947509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rtl w:val="0"/>
        </w:rPr>
      </w:sdtEndPr>
      <w:sdtContent>
        <w:p w:rsidR="00FD3E66" w:rsidRPr="0018037C" w:rsidRDefault="00FD3E66" w:rsidP="0018037C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235F106" wp14:editId="5A6C3C2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5240"/>
                    <wp:wrapNone/>
                    <wp:docPr id="7" name="مستطيل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2" o:spid="_x0000_s1026" style="position:absolute;left:0;text-align:left;margin-left:0;margin-top:0;width:642.6pt;height:64.4pt;flip:x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" o:allowincell="f" fillcolor="#4e6128 [1606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54CC797" wp14:editId="6D91A56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مستطيل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5" o:spid="_x0000_s1026" style="position:absolute;left:0;text-align:left;margin-left:0;margin-top:0;width:7.15pt;height:831.2pt;flip:x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" o:allowincell="f" strokecolor="#76923c [2406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7832714" wp14:editId="4D7EE8D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مستطيل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4" o:spid="_x0000_s1026" style="position:absolute;left:0;text-align:left;margin-left:0;margin-top:0;width:7.15pt;height:831.2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" o:allowincell="f" strokecolor="#76923c [2406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8B7008F" wp14:editId="3F9D24D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10" name="مستطيل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3" o:spid="_x0000_s1026" style="position:absolute;left:0;text-align:left;margin-left:0;margin-top:0;width:642.6pt;height:64.8pt;flip:x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" o:allowincell="f" fillcolor="#4e6128 [1606]" strokecolor="#4f81bd [3204]">
                    <w10:wrap anchorx="page" anchory="margin"/>
                  </v:rect>
                </w:pict>
              </mc:Fallback>
            </mc:AlternateContent>
          </w:r>
        </w:p>
        <w:p w:rsidR="00FD3E66" w:rsidRDefault="0018037C" w:rsidP="0018037C">
          <w:pPr>
            <w:tabs>
              <w:tab w:val="left" w:pos="8832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A9C5E53" wp14:editId="2BDB4B6E">
                <wp:simplePos x="0" y="0"/>
                <wp:positionH relativeFrom="column">
                  <wp:posOffset>-371475</wp:posOffset>
                </wp:positionH>
                <wp:positionV relativeFrom="paragraph">
                  <wp:posOffset>247015</wp:posOffset>
                </wp:positionV>
                <wp:extent cx="6067425" cy="7524750"/>
                <wp:effectExtent l="0" t="0" r="952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2257_d248.jpg"/>
                        <pic:cNvPicPr/>
                      </pic:nvPicPr>
                      <pic:blipFill rotWithShape="1">
                        <a:blip r:embed="rId9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-25000"/>
                                  </a14:imgEffect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304"/>
                        <a:stretch/>
                      </pic:blipFill>
                      <pic:spPr bwMode="auto">
                        <a:xfrm>
                          <a:off x="0" y="0"/>
                          <a:ext cx="6067425" cy="7524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037C" w:rsidRDefault="0018037C" w:rsidP="0018037C">
          <w:pPr>
            <w:bidi w:val="0"/>
            <w:ind w:left="-426" w:right="-341"/>
            <w:jc w:val="center"/>
            <w:rPr>
              <w:noProof/>
              <w:rtl/>
            </w:rPr>
          </w:pPr>
        </w:p>
        <w:p w:rsidR="00FD3E66" w:rsidRDefault="00687A97" w:rsidP="004E7B87">
          <w:pPr>
            <w:bidi w:val="0"/>
            <w:ind w:left="-426" w:right="-341"/>
          </w:pPr>
        </w:p>
      </w:sdtContent>
    </w:sdt>
    <w:p w:rsidR="00FD3E66" w:rsidRDefault="004E7B8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7CCFC" wp14:editId="10AF895C">
                <wp:simplePos x="0" y="0"/>
                <wp:positionH relativeFrom="column">
                  <wp:posOffset>-95885</wp:posOffset>
                </wp:positionH>
                <wp:positionV relativeFrom="paragraph">
                  <wp:posOffset>248920</wp:posOffset>
                </wp:positionV>
                <wp:extent cx="5648325" cy="41338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8325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87" w:rsidRPr="004E7B87" w:rsidRDefault="004E7B87" w:rsidP="004E7B8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وكالة الجامعة للشؤون التعليمية</w:t>
                            </w:r>
                          </w:p>
                          <w:p w:rsidR="004E7B87" w:rsidRPr="004E7B87" w:rsidRDefault="004E7B87" w:rsidP="004E7B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ادارة الخطط والبرامج الدراسية</w:t>
                            </w:r>
                          </w:p>
                          <w:p w:rsidR="004E7B87" w:rsidRDefault="004E7B87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4E7B87" w:rsidRDefault="004E7B87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( </w:t>
                            </w:r>
                            <w:r w:rsidRPr="00343588">
                              <w:rPr>
                                <w:rFonts w:cs="PT Bold Heading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4E7B87" w:rsidRDefault="004E7B87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4E7B87" w:rsidRPr="004E7B87" w:rsidRDefault="004E7B87" w:rsidP="004E7B87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مختصر توصيف المقرر</w:t>
                            </w:r>
                          </w:p>
                          <w:p w:rsidR="0018037C" w:rsidRPr="004E7B87" w:rsidRDefault="004E7B87" w:rsidP="000E2A1F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مقررات ال</w:t>
                            </w: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مستوى</w:t>
                            </w: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0E2A1F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......</w:t>
                            </w:r>
                            <w:r w:rsidR="003062CB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الخامس</w:t>
                            </w:r>
                            <w:r w:rsidR="000E2A1F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.55pt;margin-top:19.6pt;width:444.75pt;height:3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" filled="f" stroked="f">
                <v:textbox>
                  <w:txbxContent>
                    <w:p w:rsidR="004E7B87" w:rsidRPr="004E7B87" w:rsidRDefault="004E7B87" w:rsidP="004E7B8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وكالة الجامعة للشؤون التعليمية</w:t>
                      </w:r>
                    </w:p>
                    <w:p w:rsidR="004E7B87" w:rsidRPr="004E7B87" w:rsidRDefault="004E7B87" w:rsidP="004E7B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ادارة الخطط والبرامج الدراسية</w:t>
                      </w:r>
                    </w:p>
                    <w:p w:rsidR="004E7B87" w:rsidRDefault="004E7B87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4E7B87" w:rsidRDefault="004E7B87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( </w:t>
                      </w:r>
                      <w:r w:rsidRPr="00343588">
                        <w:rPr>
                          <w:rFonts w:cs="PT Bold Heading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>5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:rsidR="004E7B87" w:rsidRDefault="004E7B87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4E7B87" w:rsidRPr="004E7B87" w:rsidRDefault="004E7B87" w:rsidP="004E7B87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lang w:bidi="ar-JO"/>
                        </w:rPr>
                      </w:pP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مختصر توصيف المقرر</w:t>
                      </w:r>
                    </w:p>
                    <w:p w:rsidR="0018037C" w:rsidRPr="004E7B87" w:rsidRDefault="004E7B87" w:rsidP="000E2A1F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>مقررات ال</w:t>
                      </w: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مستوى</w:t>
                      </w: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 w:rsidR="000E2A1F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......</w:t>
                      </w:r>
                      <w:r w:rsidR="003062CB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الخامس</w:t>
                      </w:r>
                      <w:r w:rsidR="000E2A1F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D3E66" w:rsidRDefault="00FD3E66">
      <w:pPr>
        <w:rPr>
          <w:rtl/>
        </w:rPr>
      </w:pPr>
    </w:p>
    <w:p w:rsidR="00FD3E66" w:rsidRDefault="00FD3E66">
      <w:pPr>
        <w:rPr>
          <w:rtl/>
        </w:rPr>
      </w:pPr>
    </w:p>
    <w:p w:rsidR="0018037C" w:rsidRDefault="0018037C">
      <w:pPr>
        <w:rPr>
          <w:rtl/>
        </w:rPr>
      </w:pPr>
    </w:p>
    <w:p w:rsidR="00FD3E66" w:rsidRDefault="0018037C">
      <w:pPr>
        <w:rPr>
          <w:rtl/>
        </w:rPr>
      </w:pPr>
      <w:r>
        <w:rPr>
          <w:rFonts w:hint="cs"/>
          <w:rtl/>
        </w:rPr>
        <w:t xml:space="preserve">  </w:t>
      </w: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4E7B87" w:rsidRDefault="004E7B87" w:rsidP="004E7B87">
      <w:pPr>
        <w:rPr>
          <w:rtl/>
        </w:rPr>
      </w:pPr>
    </w:p>
    <w:p w:rsidR="004E7B87" w:rsidRDefault="004E7B87" w:rsidP="004E7B87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TN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اسم المقرر:</w:t>
            </w: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BA020E" w:rsidRDefault="000115D3" w:rsidP="00A8286C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BA020E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الإدارة والتخطيط التربوي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رقم المقرر</w:t>
            </w: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BA020E" w:rsidRDefault="004E7B87" w:rsidP="00A8286C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BA020E" w:rsidRDefault="000115D3" w:rsidP="00A8286C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BA020E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BA020E" w:rsidRDefault="000115D3" w:rsidP="00A8286C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BA020E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المستوى الخامس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BA020E" w:rsidRDefault="000115D3" w:rsidP="00A8286C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BA020E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ساعتان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Title: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ID: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Prerequisite: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Level: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Credit Hours:</w:t>
            </w:r>
          </w:p>
        </w:tc>
      </w:tr>
    </w:tbl>
    <w:p w:rsidR="004E7B87" w:rsidRPr="00FB49A3" w:rsidRDefault="004E7B87" w:rsidP="004E7B87">
      <w:pPr>
        <w:rPr>
          <w:rFonts w:asciiTheme="minorBidi" w:hAnsiTheme="minorBidi"/>
          <w:b/>
          <w:bCs/>
          <w:sz w:val="24"/>
          <w:szCs w:val="24"/>
        </w:rPr>
      </w:pPr>
    </w:p>
    <w:p w:rsidR="004E7B87" w:rsidRPr="007A4106" w:rsidRDefault="004E7B87" w:rsidP="004E7B87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532"/>
        <w:gridCol w:w="4516"/>
      </w:tblGrid>
      <w:tr w:rsidR="004E7B87" w:rsidRPr="00AC3DAC" w:rsidTr="00AC3DAC">
        <w:trPr>
          <w:trHeight w:val="1030"/>
          <w:jc w:val="center"/>
        </w:trPr>
        <w:tc>
          <w:tcPr>
            <w:tcW w:w="4644" w:type="dxa"/>
            <w:shd w:val="clear" w:color="auto" w:fill="DDD9C3" w:themeFill="background2" w:themeFillShade="E6"/>
          </w:tcPr>
          <w:p w:rsidR="004E7B87" w:rsidRPr="00BA020E" w:rsidRDefault="00BA020E" w:rsidP="00A8286C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  <w:vertAlign w:val="superscript"/>
                <w:rtl/>
              </w:rPr>
            </w:pPr>
            <w:r w:rsidRPr="00BA020E">
              <w:rPr>
                <w:rFonts w:asciiTheme="minorBidi" w:hAnsiTheme="minorBidi" w:cs="AL-Mohanad Bold" w:hint="cs"/>
                <w:b/>
                <w:bCs/>
                <w:sz w:val="28"/>
                <w:szCs w:val="28"/>
                <w:vertAlign w:val="superscript"/>
                <w:rtl/>
              </w:rPr>
              <w:t>سوف يتناول المقرر الإدارة والتخطيط التربوي من حيث : المفهوم ، والأهداف ، والأهمية مع بيان مواصفات القائد والمدير الناجح ووظائف وأهمية التخطيط .</w:t>
            </w:r>
          </w:p>
        </w:tc>
        <w:tc>
          <w:tcPr>
            <w:tcW w:w="464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BA020E" w:rsidRDefault="00BA020E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Pr="00A647DB" w:rsidRDefault="004E7B87" w:rsidP="004E7B87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lastRenderedPageBreak/>
              <w:t>1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4E7B87" w:rsidRPr="00BA020E" w:rsidRDefault="001877AC" w:rsidP="001877AC">
            <w:pPr>
              <w:spacing w:before="100" w:beforeAutospacing="1" w:after="100" w:afterAutospacing="1" w:line="345" w:lineRule="atLeast"/>
              <w:rPr>
                <w:rFonts w:ascii="Tahoma" w:eastAsia="Times New Roman" w:hAnsi="Tahoma" w:cs="AL-Mohanad Bold"/>
                <w:color w:val="333333"/>
                <w:sz w:val="26"/>
                <w:szCs w:val="26"/>
                <w:rtl/>
              </w:rPr>
            </w:pPr>
            <w:r w:rsidRPr="00BA020E">
              <w:rPr>
                <w:rFonts w:ascii="Tahoma" w:eastAsia="Times New Roman" w:hAnsi="Tahoma" w:cs="AL-Mohanad Bold"/>
                <w:b/>
                <w:bCs/>
                <w:color w:val="333333"/>
                <w:sz w:val="26"/>
                <w:szCs w:val="26"/>
                <w:rtl/>
              </w:rPr>
              <w:t xml:space="preserve"> تعريف الطالبات بماهية التخطيط والمفاهيم المختلفة للتخطيط التربوي بصفة خاصة وأهدافه ، وأهميته ووظائفه ونشأته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4E7B87" w:rsidRPr="00BA020E" w:rsidRDefault="001877AC" w:rsidP="009859B3">
            <w:pPr>
              <w:spacing w:before="100" w:beforeAutospacing="1" w:after="100" w:afterAutospacing="1" w:line="240" w:lineRule="auto"/>
              <w:rPr>
                <w:rFonts w:asciiTheme="minorBidi" w:hAnsiTheme="minorBidi" w:cs="AL-Mohanad Bold"/>
                <w:b/>
                <w:bCs/>
                <w:sz w:val="26"/>
                <w:szCs w:val="26"/>
                <w:rtl/>
              </w:rPr>
            </w:pPr>
            <w:r w:rsidRPr="00BA020E">
              <w:rPr>
                <w:rFonts w:ascii="Tahoma" w:eastAsia="Times New Roman" w:hAnsi="Tahoma" w:cs="AL-Mohanad Bold"/>
                <w:b/>
                <w:bCs/>
                <w:color w:val="333333"/>
                <w:sz w:val="26"/>
                <w:szCs w:val="26"/>
                <w:rtl/>
              </w:rPr>
              <w:t xml:space="preserve"> تنمية القدرة لدى الطالبات لتحديد أنواع وتصنيفات التخطيط وأسسه ومستوياته.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4E7B87" w:rsidRPr="00BA020E" w:rsidRDefault="001877AC" w:rsidP="001877AC">
            <w:pPr>
              <w:spacing w:before="100" w:beforeAutospacing="1" w:after="100" w:afterAutospacing="1" w:line="345" w:lineRule="atLeast"/>
              <w:rPr>
                <w:rFonts w:ascii="Tahoma" w:eastAsia="Times New Roman" w:hAnsi="Tahoma" w:cs="AL-Mohanad Bold"/>
                <w:color w:val="333333"/>
                <w:sz w:val="26"/>
                <w:szCs w:val="26"/>
                <w:rtl/>
              </w:rPr>
            </w:pPr>
            <w:r w:rsidRPr="00BA020E">
              <w:rPr>
                <w:rFonts w:ascii="Tahoma" w:eastAsia="Times New Roman" w:hAnsi="Tahoma" w:cs="AL-Mohanad Bold"/>
                <w:b/>
                <w:bCs/>
                <w:color w:val="333333"/>
                <w:sz w:val="26"/>
                <w:szCs w:val="26"/>
                <w:rtl/>
              </w:rPr>
              <w:t xml:space="preserve">تزويد الطالبات بالمعلومات والحقائق المتعلقة بخصائص التخطيط التربوي ومقوماته ومبادئه ومبرراته . 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4E7B87" w:rsidRPr="00BA020E" w:rsidRDefault="001877AC" w:rsidP="001877AC">
            <w:pPr>
              <w:spacing w:before="100" w:beforeAutospacing="1" w:after="100" w:afterAutospacing="1" w:line="345" w:lineRule="atLeast"/>
              <w:rPr>
                <w:rFonts w:ascii="Tahoma" w:eastAsia="Times New Roman" w:hAnsi="Tahoma" w:cs="AL-Mohanad Bold"/>
                <w:color w:val="333333"/>
                <w:sz w:val="26"/>
                <w:szCs w:val="26"/>
                <w:rtl/>
              </w:rPr>
            </w:pPr>
            <w:r w:rsidRPr="00BA020E">
              <w:rPr>
                <w:rFonts w:ascii="Tahoma" w:eastAsia="Times New Roman" w:hAnsi="Tahoma" w:cs="AL-Mohanad Bold"/>
                <w:b/>
                <w:bCs/>
                <w:color w:val="333333"/>
                <w:sz w:val="26"/>
                <w:szCs w:val="26"/>
                <w:rtl/>
              </w:rPr>
              <w:t>إكساب الطالبات المهارة الفكرية والعملية لتحليل نماذج التخطيط التربوي و مناهجه وأساليبه وتقنياته ومناقشتها باستخدام آليات متعددة منها إقامة ندوة أو دورة تطبيقية... بهذا الخصوص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1877AC" w:rsidRPr="00AC3DAC" w:rsidRDefault="001877AC" w:rsidP="001877A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877AC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1877AC" w:rsidRPr="00AC3DAC" w:rsidRDefault="001877AC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1877AC" w:rsidRPr="00BA020E" w:rsidRDefault="001877AC" w:rsidP="00A8286C">
            <w:pPr>
              <w:jc w:val="both"/>
              <w:rPr>
                <w:rFonts w:asciiTheme="minorBidi" w:hAnsiTheme="minorBidi" w:cs="AL-Mohanad Bold"/>
                <w:b/>
                <w:bCs/>
                <w:sz w:val="26"/>
                <w:szCs w:val="26"/>
                <w:rtl/>
              </w:rPr>
            </w:pPr>
            <w:r w:rsidRPr="00BA020E">
              <w:rPr>
                <w:rFonts w:ascii="Tahoma" w:eastAsia="Times New Roman" w:hAnsi="Tahoma" w:cs="AL-Mohanad Bold"/>
                <w:b/>
                <w:bCs/>
                <w:color w:val="333333"/>
                <w:sz w:val="26"/>
                <w:szCs w:val="26"/>
                <w:rtl/>
              </w:rPr>
              <w:t>تنمية التفكير الناقد لدى الطالبات في ما يتعلق مشكلات التخطيط وقضاياه ومعوقاته أو العوامل المؤثرة فيه والآليات الحديثة لمواجهتها والتغلب عليها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1877AC" w:rsidRPr="00AC3DAC" w:rsidRDefault="001877AC" w:rsidP="001877A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877AC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1877AC" w:rsidRPr="00AC3DAC" w:rsidRDefault="001877AC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1877AC" w:rsidRPr="00BA020E" w:rsidRDefault="001877AC" w:rsidP="001877AC">
            <w:pPr>
              <w:spacing w:before="100" w:beforeAutospacing="1" w:after="100" w:afterAutospacing="1" w:line="345" w:lineRule="atLeast"/>
              <w:rPr>
                <w:rFonts w:ascii="Tahoma" w:eastAsia="Times New Roman" w:hAnsi="Tahoma" w:cs="AL-Mohanad Bold"/>
                <w:color w:val="333333"/>
                <w:sz w:val="26"/>
                <w:szCs w:val="26"/>
                <w:rtl/>
              </w:rPr>
            </w:pPr>
            <w:r w:rsidRPr="00BA020E">
              <w:rPr>
                <w:rFonts w:ascii="Tahoma" w:eastAsia="Times New Roman" w:hAnsi="Tahoma" w:cs="AL-Mohanad Bold"/>
                <w:b/>
                <w:bCs/>
                <w:color w:val="333333"/>
                <w:sz w:val="26"/>
                <w:szCs w:val="26"/>
                <w:rtl/>
              </w:rPr>
              <w:t xml:space="preserve"> تـعريف الطالبات بالعلاقة التفاعلية للتـخطيط مع وظـائف الإدارة الأخرى مـثل: ( القيادة ، اتخاذ القرارات ، التنظيم ، التقويم )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1877AC" w:rsidRPr="00AC3DAC" w:rsidRDefault="001877AC" w:rsidP="001877A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877AC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1877AC" w:rsidRPr="00AC3DAC" w:rsidRDefault="001877AC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1877AC" w:rsidRPr="00BA020E" w:rsidRDefault="001877AC" w:rsidP="001877AC">
            <w:pPr>
              <w:spacing w:before="100" w:beforeAutospacing="1" w:after="100" w:afterAutospacing="1" w:line="345" w:lineRule="atLeast"/>
              <w:rPr>
                <w:rFonts w:ascii="Tahoma" w:eastAsia="Times New Roman" w:hAnsi="Tahoma" w:cs="AL-Mohanad Bold"/>
                <w:color w:val="333333"/>
                <w:sz w:val="26"/>
                <w:szCs w:val="26"/>
                <w:rtl/>
              </w:rPr>
            </w:pPr>
            <w:r w:rsidRPr="00BA020E">
              <w:rPr>
                <w:rFonts w:ascii="Tahoma" w:eastAsia="Times New Roman" w:hAnsi="Tahoma" w:cs="AL-Mohanad Bold"/>
                <w:b/>
                <w:bCs/>
                <w:color w:val="333333"/>
                <w:sz w:val="26"/>
                <w:szCs w:val="26"/>
                <w:rtl/>
              </w:rPr>
              <w:t xml:space="preserve"> تزويد الطالبات بالمعلومات والحقائق الكافية عن متطلبات التخطيط ومراحل إعداد الخطط التربوية.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1877AC" w:rsidRPr="00AC3DAC" w:rsidRDefault="001877AC" w:rsidP="001877A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A020E" w:rsidRDefault="00BA020E" w:rsidP="004E7B87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E7B87" w:rsidRPr="00A647DB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4E7B87" w:rsidRPr="00A647DB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</w:t>
      </w:r>
      <w:r w:rsidR="009859B3">
        <w:rPr>
          <w:rFonts w:cs="Arabic Transparent" w:hint="cs"/>
          <w:sz w:val="28"/>
          <w:szCs w:val="28"/>
          <w:rtl/>
          <w:lang w:bidi="ar-JO"/>
        </w:rPr>
        <w:t xml:space="preserve"> أن </w:t>
      </w:r>
      <w:r>
        <w:rPr>
          <w:rFonts w:cs="Arabic Transparent" w:hint="cs"/>
          <w:sz w:val="28"/>
          <w:szCs w:val="28"/>
          <w:rtl/>
          <w:lang w:bidi="ar-JO"/>
        </w:rPr>
        <w:t>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669"/>
        <w:gridCol w:w="4093"/>
        <w:gridCol w:w="4286"/>
      </w:tblGrid>
      <w:tr w:rsidR="004E7B87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9859B3" w:rsidRPr="00BA020E" w:rsidRDefault="009859B3" w:rsidP="009859B3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rtl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تقارن بين المفاهيم الإدارية التربوية .</w:t>
            </w:r>
          </w:p>
          <w:p w:rsidR="004E7B87" w:rsidRPr="00BA020E" w:rsidRDefault="009859B3" w:rsidP="009859B3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rtl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lastRenderedPageBreak/>
              <w:t xml:space="preserve"> تحدد صفات وخصائص الإدارية التربوية الناجحة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lastRenderedPageBreak/>
              <w:t>2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4E7B87" w:rsidRPr="00BA020E" w:rsidRDefault="009859B3" w:rsidP="009859B3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rtl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تحدد صفات وخصائص الإدارية التربوية الناجحة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4E7B87" w:rsidRPr="00BA020E" w:rsidRDefault="009859B3" w:rsidP="00BA020E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rtl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تستنبط مفاهيم التربية الإدارة التربوية في عصر الإسلام . 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4E7B87" w:rsidRPr="00BA020E" w:rsidRDefault="009859B3" w:rsidP="009859B3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rtl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تحليل عناصر الإدارة المدرسية الناجحة .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4E7B87" w:rsidRPr="00BA020E" w:rsidRDefault="009859B3" w:rsidP="00BA020E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rtl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تقارن بين أنماط القيادة في الإدارية التربوية.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4E7B87" w:rsidRPr="00BA020E" w:rsidRDefault="009859B3" w:rsidP="00BA020E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rtl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 تحليل مهام ومسئوليات المديرة والمساعدة والمعلمة في المدرسة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4E7B87" w:rsidRPr="00BA020E" w:rsidRDefault="009859B3" w:rsidP="009859B3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rtl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 تحليل مهام ومسئوليات المديرة والمساعدة والمعلمة في المدرسة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859B3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9859B3" w:rsidRPr="00AC3DAC" w:rsidRDefault="009859B3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9859B3" w:rsidRPr="00BA020E" w:rsidRDefault="009859B3" w:rsidP="009859B3">
            <w:pPr>
              <w:rPr>
                <w:rFonts w:asciiTheme="minorBidi" w:hAnsiTheme="minorBidi"/>
                <w:b/>
                <w:bCs/>
                <w:rtl/>
                <w:lang w:bidi="ar"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 تحليل واجبات ومهام وتطور التوجيه التربوي في المملكة العربية السعودية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9859B3" w:rsidRPr="00AC3DAC" w:rsidRDefault="009859B3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859B3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9859B3" w:rsidRDefault="009859B3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9859B3" w:rsidRPr="00BA020E" w:rsidRDefault="009859B3" w:rsidP="00A8286C">
            <w:pPr>
              <w:rPr>
                <w:rFonts w:asciiTheme="minorBidi" w:hAnsiTheme="minorBidi"/>
                <w:b/>
                <w:bCs/>
                <w:rtl/>
                <w:lang w:bidi="ar"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تفهم بعض مشكلات الإدارة المدرسية في المملكة العربية السعودية</w:t>
            </w:r>
            <w:r w:rsidR="00BA020E" w:rsidRPr="00BA020E">
              <w:rPr>
                <w:rFonts w:asciiTheme="minorBidi" w:hAnsiTheme="minorBidi" w:hint="cs"/>
                <w:b/>
                <w:bCs/>
                <w:rtl/>
                <w:lang w:bidi="ar"/>
              </w:rPr>
              <w:t xml:space="preserve">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9859B3" w:rsidRPr="00AC3DAC" w:rsidRDefault="009859B3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859B3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9859B3" w:rsidRDefault="009859B3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9859B3" w:rsidRPr="00BA020E" w:rsidRDefault="009859B3" w:rsidP="00A8286C">
            <w:pPr>
              <w:rPr>
                <w:rFonts w:asciiTheme="minorBidi" w:hAnsiTheme="minorBidi"/>
                <w:b/>
                <w:bCs/>
                <w:rtl/>
                <w:lang w:bidi="ar"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 </w:t>
            </w:r>
            <w:r w:rsidR="003062CB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تحدد </w:t>
            </w: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مفاهيم التخطيط بصفة عامة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9859B3" w:rsidRPr="00AC3DAC" w:rsidRDefault="009859B3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859B3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9859B3" w:rsidRDefault="009859B3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9859B3" w:rsidRPr="00BA020E" w:rsidRDefault="009859B3" w:rsidP="00A8286C">
            <w:pPr>
              <w:rPr>
                <w:rFonts w:asciiTheme="minorBidi" w:hAnsiTheme="minorBidi"/>
                <w:b/>
                <w:bCs/>
                <w:rtl/>
                <w:lang w:bidi="ar"/>
              </w:rPr>
            </w:pP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 </w:t>
            </w:r>
            <w:r w:rsidR="003062CB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تحدد </w:t>
            </w:r>
            <w:r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مفاهيم التخطيط التعليمي</w:t>
            </w:r>
            <w:r w:rsidR="00BA020E" w:rsidRPr="00BA020E">
              <w:rPr>
                <w:rFonts w:asciiTheme="minorBidi" w:hAnsiTheme="minorBidi" w:hint="cs"/>
                <w:b/>
                <w:bCs/>
                <w:rtl/>
                <w:lang w:bidi="ar"/>
              </w:rPr>
              <w:t xml:space="preserve">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9859B3" w:rsidRPr="00AC3DAC" w:rsidRDefault="009859B3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859B3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9859B3" w:rsidRDefault="009859B3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9859B3" w:rsidRPr="00BA020E" w:rsidRDefault="003062CB" w:rsidP="009859B3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rtl/>
              </w:rPr>
            </w:pPr>
            <w:r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تحدد </w:t>
            </w:r>
            <w:r w:rsidR="009859B3"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مفاهيم التخطيط التعليمي الاستراتيجي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9859B3" w:rsidRPr="00AC3DAC" w:rsidRDefault="009859B3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859B3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9859B3" w:rsidRDefault="009859B3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9859B3" w:rsidRPr="00BA020E" w:rsidRDefault="003062CB" w:rsidP="00A8286C">
            <w:pPr>
              <w:rPr>
                <w:rFonts w:asciiTheme="minorBidi" w:hAnsiTheme="minorBidi"/>
                <w:b/>
                <w:bCs/>
                <w:rtl/>
                <w:lang w:bidi="ar"/>
              </w:rPr>
            </w:pPr>
            <w:r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 xml:space="preserve">تحدد </w:t>
            </w:r>
            <w:r w:rsidR="009859B3"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خطوات التخطيط التعليمي الاستراتيجي</w:t>
            </w:r>
            <w:r w:rsidR="00BA020E" w:rsidRPr="00BA020E">
              <w:rPr>
                <w:rFonts w:asciiTheme="minorBidi" w:hAnsiTheme="minorBidi" w:hint="cs"/>
                <w:b/>
                <w:bCs/>
                <w:rtl/>
                <w:lang w:bidi="ar"/>
              </w:rPr>
              <w:t xml:space="preserve">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9859B3" w:rsidRPr="00AC3DAC" w:rsidRDefault="009859B3" w:rsidP="009859B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859B3" w:rsidRPr="00AC3DAC" w:rsidTr="00AC3DAC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9859B3" w:rsidRDefault="009859B3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9859B3" w:rsidRPr="00BA020E" w:rsidRDefault="003062CB" w:rsidP="00A8286C">
            <w:pPr>
              <w:rPr>
                <w:rFonts w:ascii="Arial" w:eastAsia="Times New Roman" w:hAnsi="Arial" w:cs="AL-Mohanad"/>
                <w:b/>
                <w:bCs/>
                <w:color w:val="222222"/>
                <w:rtl/>
              </w:rPr>
            </w:pPr>
            <w:r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تفهم إ</w:t>
            </w:r>
            <w:r w:rsidR="009859B3" w:rsidRPr="00BA020E">
              <w:rPr>
                <w:rFonts w:ascii="Arial" w:eastAsia="Times New Roman" w:hAnsi="Arial" w:cs="AL-Mohanad" w:hint="cs"/>
                <w:b/>
                <w:bCs/>
                <w:color w:val="222222"/>
                <w:rtl/>
              </w:rPr>
              <w:t>دارة الأزمات التعليمية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9859B3" w:rsidRPr="00AC3DAC" w:rsidRDefault="009859B3" w:rsidP="009859B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A020E" w:rsidRDefault="00BA020E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4E7B87" w:rsidRPr="00FB49A3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4E7B87" w:rsidRPr="00FC6260" w:rsidTr="00AC3DAC">
        <w:trPr>
          <w:jc w:val="center"/>
        </w:trPr>
        <w:tc>
          <w:tcPr>
            <w:tcW w:w="686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>عدد الأسابيع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</w:rPr>
              <w:t>(Weeks)</w:t>
            </w:r>
          </w:p>
        </w:tc>
        <w:tc>
          <w:tcPr>
            <w:tcW w:w="137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(Hours)</w:t>
            </w:r>
          </w:p>
        </w:tc>
      </w:tr>
      <w:tr w:rsidR="004E7B87" w:rsidRPr="00FC6260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65674B" w:rsidRPr="00F2509E" w:rsidRDefault="0065674B" w:rsidP="0065674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rtl/>
              </w:rPr>
              <w:lastRenderedPageBreak/>
              <w:t>أولاً :- الإدارة التربوية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</w:p>
          <w:p w:rsidR="0065674B" w:rsidRPr="00F2509E" w:rsidRDefault="0065674B" w:rsidP="0065674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يتضمن هذا المحور على ما يلي :-.</w:t>
            </w:r>
          </w:p>
          <w:p w:rsidR="0065674B" w:rsidRPr="00F2509E" w:rsidRDefault="0065674B" w:rsidP="0085194E">
            <w:pPr>
              <w:spacing w:after="225" w:line="300" w:lineRule="atLeast"/>
              <w:ind w:hanging="360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rtl/>
              </w:rPr>
              <w:t>-</w:t>
            </w:r>
            <w:r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 w:rsidR="0085194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م   مفا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هيم الإدارة التربوية (الإدارة التربوية ، الإدارة التعليمية ، الإدارة المدرسية ، الإدارة العامة، هل الإدارة علم أم فن ) .</w:t>
            </w:r>
          </w:p>
          <w:p w:rsidR="0065674B" w:rsidRPr="00F2509E" w:rsidRDefault="0065674B" w:rsidP="0065674B">
            <w:pPr>
              <w:spacing w:after="225" w:line="300" w:lineRule="atLeast"/>
              <w:ind w:hanging="360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rtl/>
              </w:rPr>
              <w:t>-</w:t>
            </w:r>
            <w:r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 w:rsidR="0085194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      ـ ص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فات وخصائص الإدارية التربوية الناجحة.</w:t>
            </w:r>
          </w:p>
          <w:p w:rsidR="004E7B87" w:rsidRPr="00AC3DAC" w:rsidRDefault="0085194E" w:rsidP="006567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="0065674B"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222222"/>
                <w:sz w:val="14"/>
                <w:szCs w:val="14"/>
                <w:rtl/>
              </w:rPr>
              <w:t xml:space="preserve">ـ </w:t>
            </w:r>
            <w:r w:rsidR="0065674B"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أهمية علم الإدارة للمعلم 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FC6260" w:rsidRDefault="003C11E1" w:rsidP="00A8286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FC6260" w:rsidRDefault="003C11E1" w:rsidP="00A8286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E7B87" w:rsidRPr="00FC6260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  <w:vAlign w:val="center"/>
          </w:tcPr>
          <w:p w:rsidR="003062CB" w:rsidRPr="00F2509E" w:rsidRDefault="003062CB" w:rsidP="003062C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rtl/>
              </w:rPr>
              <w:t>ثانياً:- مواضيع في الإدارة التربوية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rtl/>
              </w:rPr>
              <w:t>.</w:t>
            </w:r>
          </w:p>
          <w:p w:rsidR="003062CB" w:rsidRPr="00F2509E" w:rsidRDefault="003062CB" w:rsidP="003062C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- عناصر تنظيم الإدارة المدرسية .</w:t>
            </w:r>
          </w:p>
          <w:p w:rsidR="003062CB" w:rsidRPr="00F2509E" w:rsidRDefault="003062CB" w:rsidP="003062C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- سمات الإدارة المدرسية الناجحة .</w:t>
            </w:r>
          </w:p>
          <w:p w:rsidR="003062CB" w:rsidRPr="00F2509E" w:rsidRDefault="003062CB" w:rsidP="003062CB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- أنماط القيادة في الإدارية التربوية والمهمات الإدارية</w:t>
            </w:r>
          </w:p>
          <w:p w:rsidR="003062CB" w:rsidRPr="00F2509E" w:rsidRDefault="003062CB" w:rsidP="003062CB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اللازمة. </w:t>
            </w:r>
          </w:p>
          <w:p w:rsidR="003062CB" w:rsidRPr="00F2509E" w:rsidRDefault="003062CB" w:rsidP="003062C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- ومسئوليات وواجبات كلا ًمن مديرة المدرسة </w:t>
            </w:r>
          </w:p>
          <w:p w:rsidR="003062CB" w:rsidRPr="00F2509E" w:rsidRDefault="003062CB" w:rsidP="003062C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والمساعدة والمعلمة.</w:t>
            </w:r>
          </w:p>
          <w:p w:rsidR="003062CB" w:rsidRPr="00F2509E" w:rsidRDefault="003062CB" w:rsidP="003062C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- الإدارة في الإسلام . </w:t>
            </w:r>
          </w:p>
          <w:p w:rsidR="003062CB" w:rsidRPr="00F2509E" w:rsidRDefault="003062CB" w:rsidP="003062C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- مبادئ الإدارة في الإسلام . </w:t>
            </w:r>
          </w:p>
          <w:p w:rsidR="004E7B87" w:rsidRPr="00AC3DAC" w:rsidRDefault="003062CB" w:rsidP="003062C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- مقومات الإدارة في الإسلام 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475521" w:rsidRDefault="003C11E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EB1BDE" w:rsidRDefault="003C11E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8</w:t>
            </w:r>
            <w:bookmarkStart w:id="0" w:name="_GoBack"/>
            <w:bookmarkEnd w:id="0"/>
          </w:p>
        </w:tc>
      </w:tr>
      <w:tr w:rsidR="004E7B87" w:rsidRPr="00FC6260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3062CB" w:rsidRPr="00F2509E" w:rsidRDefault="003062CB" w:rsidP="003062CB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rtl/>
              </w:rPr>
              <w:t>ثالثاً:-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rtl/>
              </w:rPr>
              <w:t>الإدارة المدرسية والاتصال المدرسي الفعال .</w:t>
            </w:r>
          </w:p>
          <w:p w:rsidR="003062CB" w:rsidRPr="00F2509E" w:rsidRDefault="003062CB" w:rsidP="003062CB">
            <w:pPr>
              <w:spacing w:after="225" w:line="300" w:lineRule="atLeast"/>
              <w:ind w:hanging="360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rtl/>
              </w:rPr>
              <w:t>-</w:t>
            </w:r>
            <w:r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 w:rsidR="0085194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م   ـ مف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هوم الاتصال المدرسي الفعال .</w:t>
            </w:r>
          </w:p>
          <w:p w:rsidR="003062CB" w:rsidRPr="00F2509E" w:rsidRDefault="003062CB" w:rsidP="003062CB">
            <w:pPr>
              <w:spacing w:after="225" w:line="300" w:lineRule="atLeast"/>
              <w:ind w:hanging="360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rtl/>
              </w:rPr>
              <w:t>-</w:t>
            </w:r>
            <w:r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أه</w:t>
            </w:r>
            <w:r w:rsidR="0085194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  ـ  أه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مية الاتصال المدرسي الفعال .</w:t>
            </w:r>
          </w:p>
          <w:p w:rsidR="003062CB" w:rsidRPr="00F2509E" w:rsidRDefault="003062CB" w:rsidP="003062CB">
            <w:pPr>
              <w:spacing w:after="225" w:line="300" w:lineRule="atLeast"/>
              <w:ind w:hanging="360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rtl/>
              </w:rPr>
              <w:t>-</w:t>
            </w:r>
            <w:r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 w:rsidR="0085194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ا   ـ ات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جاهات الاتصال المدرسي الفعال .</w:t>
            </w:r>
          </w:p>
          <w:p w:rsidR="003062CB" w:rsidRPr="00F2509E" w:rsidRDefault="003062CB" w:rsidP="003062CB">
            <w:pPr>
              <w:spacing w:after="225" w:line="300" w:lineRule="atLeast"/>
              <w:ind w:hanging="360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rtl/>
              </w:rPr>
              <w:t>-</w:t>
            </w:r>
            <w:r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 w:rsidR="0085194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أ  ـ   أنو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اع الاتصال المدرسي الفعال .</w:t>
            </w:r>
          </w:p>
          <w:p w:rsidR="0085194E" w:rsidRDefault="0085194E" w:rsidP="0085194E">
            <w:pPr>
              <w:spacing w:after="225" w:line="300" w:lineRule="atLeast"/>
              <w:ind w:hanging="360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222222"/>
                <w:sz w:val="28"/>
                <w:szCs w:val="28"/>
                <w:rtl/>
              </w:rPr>
              <w:t xml:space="preserve">      </w:t>
            </w:r>
            <w:r w:rsidR="003062CB" w:rsidRPr="00F2509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rtl/>
              </w:rPr>
              <w:t>-</w:t>
            </w:r>
            <w:r w:rsidR="003062CB"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 w:rsidR="003062CB"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أهداف الاتصال المدرسي الفعال .</w:t>
            </w:r>
          </w:p>
          <w:p w:rsidR="003062CB" w:rsidRPr="00F2509E" w:rsidRDefault="0085194E" w:rsidP="0085194E">
            <w:pPr>
              <w:spacing w:after="225" w:line="300" w:lineRule="atLeast"/>
              <w:ind w:hanging="360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222222"/>
                <w:sz w:val="28"/>
                <w:szCs w:val="28"/>
                <w:rtl/>
              </w:rPr>
              <w:t xml:space="preserve">     </w:t>
            </w:r>
            <w:r w:rsidR="003062CB" w:rsidRPr="00F2509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rtl/>
              </w:rPr>
              <w:t>-</w:t>
            </w:r>
            <w:r w:rsidR="003062CB"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 w:rsidR="003062CB"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العوامل المؤثرة في الاتصال المدرسي الفعال .</w:t>
            </w:r>
          </w:p>
          <w:p w:rsidR="004E7B87" w:rsidRDefault="003062CB" w:rsidP="003062CB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lastRenderedPageBreak/>
              <w:t>-أهمية دراسة المعلم لعلم الإدارة المدرسية .</w:t>
            </w:r>
          </w:p>
          <w:p w:rsidR="003C11E1" w:rsidRPr="00F2509E" w:rsidRDefault="003C11E1" w:rsidP="003C11E1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rtl/>
              </w:rPr>
              <w:t>رابعاً:-مشكلات في الإدارة المدرسية في المملكة العربية السعودية</w:t>
            </w: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.</w:t>
            </w:r>
          </w:p>
          <w:p w:rsidR="003C11E1" w:rsidRPr="00F2509E" w:rsidRDefault="003C11E1" w:rsidP="003C11E1">
            <w:pPr>
              <w:spacing w:after="225"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-مشكلات تتعلق بمديرة المدرسة .</w:t>
            </w:r>
          </w:p>
          <w:p w:rsidR="003C11E1" w:rsidRPr="00AC3DAC" w:rsidRDefault="003C11E1" w:rsidP="003C11E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- الإدارة المدرسية وإدارة الصف 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34010D" w:rsidRDefault="003C11E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lastRenderedPageBreak/>
              <w:t>3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EB1BDE" w:rsidRDefault="003C11E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062CB" w:rsidRPr="00FC6260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3062CB" w:rsidRPr="00F2509E" w:rsidRDefault="003062CB" w:rsidP="001F2017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rtl/>
              </w:rPr>
              <w:lastRenderedPageBreak/>
              <w:t>خامساً:- التخطيط التعليمي.</w:t>
            </w:r>
          </w:p>
          <w:p w:rsidR="003062CB" w:rsidRPr="00F2509E" w:rsidRDefault="0085194E" w:rsidP="001F2017">
            <w:pPr>
              <w:spacing w:after="225" w:line="300" w:lineRule="atLeast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222222"/>
                <w:sz w:val="28"/>
                <w:szCs w:val="28"/>
                <w:rtl/>
              </w:rPr>
              <w:t xml:space="preserve">     </w:t>
            </w:r>
            <w:r w:rsidR="003062CB" w:rsidRPr="00F2509E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rtl/>
              </w:rPr>
              <w:t>-</w:t>
            </w:r>
            <w:r w:rsidR="003062CB" w:rsidRPr="00F2509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rtl/>
              </w:rPr>
              <w:t xml:space="preserve"> </w:t>
            </w:r>
            <w:r w:rsidR="003062CB"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مفهوم التخطيط التعليمي وخطواته .</w:t>
            </w:r>
          </w:p>
          <w:p w:rsidR="003062CB" w:rsidRPr="00F2509E" w:rsidRDefault="0085194E" w:rsidP="0085194E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ـ</w:t>
            </w:r>
            <w:r w:rsidR="003062CB"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 التخطيط الاستراتيجي في التعليم (مفهومه ،خطواته ،مراحله ،ونماذجه ) .</w:t>
            </w:r>
          </w:p>
          <w:p w:rsidR="003062CB" w:rsidRPr="00F2509E" w:rsidRDefault="003062CB" w:rsidP="001F2017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- إدارة الأزمات التعليمية .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3062CB" w:rsidRPr="0034010D" w:rsidRDefault="003C11E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3062CB" w:rsidRPr="00EB1BDE" w:rsidRDefault="003C11E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8</w:t>
            </w: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871FA4" w:rsidRDefault="00871FA4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871FA4" w:rsidRDefault="00871FA4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E7B87" w:rsidRPr="00FB49A3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85194E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85194E" w:rsidRPr="00AC3DAC" w:rsidRDefault="0085194E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85194E" w:rsidRPr="00AC3DAC" w:rsidRDefault="0085194E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5194E" w:rsidRPr="00AC3DAC" w:rsidRDefault="0085194E" w:rsidP="001F2017">
            <w:pPr>
              <w:spacing w:after="225" w:line="300" w:lineRule="atLeast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مقدمة في الإدارة والتخطيط التربوي</w:t>
            </w:r>
          </w:p>
          <w:p w:rsidR="0085194E" w:rsidRPr="00AC3DAC" w:rsidRDefault="0085194E" w:rsidP="001F20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194E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85194E" w:rsidRPr="00AC3DAC" w:rsidRDefault="0085194E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85194E" w:rsidRPr="00AC3DAC" w:rsidRDefault="0085194E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5194E" w:rsidRPr="00AC3DAC" w:rsidRDefault="0085194E" w:rsidP="001F20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 صلاح عبد الحميد مصطفى ،فدوى فاروق عمر</w:t>
            </w:r>
          </w:p>
        </w:tc>
      </w:tr>
      <w:tr w:rsidR="0085194E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85194E" w:rsidRPr="00AC3DAC" w:rsidRDefault="0085194E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85194E" w:rsidRPr="00AC3DAC" w:rsidRDefault="0085194E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5194E" w:rsidRPr="00AC3DAC" w:rsidRDefault="0085194E" w:rsidP="001F20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مكتبة الرشد</w:t>
            </w:r>
          </w:p>
        </w:tc>
      </w:tr>
      <w:tr w:rsidR="0085194E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85194E" w:rsidRPr="00AC3DAC" w:rsidRDefault="0085194E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85194E" w:rsidRPr="00AC3DAC" w:rsidRDefault="0085194E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5194E" w:rsidRPr="00AC3DAC" w:rsidRDefault="0085194E" w:rsidP="001F20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2007</w:t>
            </w:r>
          </w:p>
        </w:tc>
      </w:tr>
      <w:tr w:rsidR="0085194E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85194E" w:rsidRPr="00AC3DAC" w:rsidRDefault="0085194E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اسم المرجع (1)</w:t>
            </w:r>
          </w:p>
          <w:p w:rsidR="0085194E" w:rsidRPr="00AC3DAC" w:rsidRDefault="0085194E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5194E" w:rsidRPr="00AC3DAC" w:rsidRDefault="0085194E" w:rsidP="001F2017">
            <w:pPr>
              <w:spacing w:after="225" w:line="300" w:lineRule="atLeas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 xml:space="preserve">الإدارة المدرسية و تعبئة قواها البشرية في المملكة العربية السعودية </w:t>
            </w:r>
          </w:p>
          <w:p w:rsidR="0085194E" w:rsidRPr="00AC3DAC" w:rsidRDefault="0085194E" w:rsidP="001F20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194E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85194E" w:rsidRPr="00AC3DAC" w:rsidRDefault="0085194E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85194E" w:rsidRPr="00AC3DAC" w:rsidRDefault="0085194E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5194E" w:rsidRPr="00AC3DAC" w:rsidRDefault="0085194E" w:rsidP="001F20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سليمان الحقيل</w:t>
            </w:r>
          </w:p>
        </w:tc>
      </w:tr>
      <w:tr w:rsidR="0085194E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85194E" w:rsidRPr="00AC3DAC" w:rsidRDefault="0085194E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85194E" w:rsidRPr="00AC3DAC" w:rsidRDefault="0085194E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5194E" w:rsidRPr="00AC3DAC" w:rsidRDefault="0085194E" w:rsidP="001F20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مكتبة الرشد</w:t>
            </w:r>
          </w:p>
        </w:tc>
      </w:tr>
      <w:tr w:rsidR="0085194E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85194E" w:rsidRPr="00AC3DAC" w:rsidRDefault="0085194E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85194E" w:rsidRPr="00AC3DAC" w:rsidRDefault="0085194E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85194E" w:rsidRPr="00F2509E" w:rsidRDefault="0085194E" w:rsidP="001F2017">
            <w:pPr>
              <w:spacing w:after="225" w:line="300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rtl/>
              </w:rPr>
            </w:pPr>
            <w:r w:rsidRPr="00F2509E">
              <w:rPr>
                <w:rFonts w:ascii="Arial" w:eastAsia="Times New Roman" w:hAnsi="Arial" w:cs="AL-Mohanad" w:hint="cs"/>
                <w:b/>
                <w:bCs/>
                <w:color w:val="222222"/>
                <w:sz w:val="28"/>
                <w:szCs w:val="28"/>
                <w:rtl/>
              </w:rPr>
              <w:t>1414 هـ .</w:t>
            </w:r>
          </w:p>
          <w:p w:rsidR="0085194E" w:rsidRPr="00AC3DAC" w:rsidRDefault="0085194E" w:rsidP="001F20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8037C" w:rsidRDefault="0018037C">
      <w:pPr>
        <w:rPr>
          <w:rtl/>
        </w:rPr>
      </w:pPr>
    </w:p>
    <w:p w:rsidR="004E7B87" w:rsidRDefault="004E7B87">
      <w:pPr>
        <w:rPr>
          <w:rtl/>
        </w:rPr>
      </w:pPr>
    </w:p>
    <w:p w:rsidR="004E7B87" w:rsidRDefault="004E7B87">
      <w:pPr>
        <w:rPr>
          <w:rtl/>
        </w:rPr>
      </w:pPr>
    </w:p>
    <w:p w:rsidR="004E7B87" w:rsidRDefault="004E7B87">
      <w:pPr>
        <w:rPr>
          <w:rtl/>
        </w:rPr>
      </w:pPr>
    </w:p>
    <w:p w:rsidR="004E7B87" w:rsidRDefault="004E7B87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p w:rsidR="000E2A1F" w:rsidRDefault="000E2A1F">
      <w:pPr>
        <w:rPr>
          <w:rtl/>
        </w:rPr>
      </w:pPr>
    </w:p>
    <w:sectPr w:rsidR="000E2A1F" w:rsidSect="004E7B87">
      <w:headerReference w:type="default" r:id="rId11"/>
      <w:footerReference w:type="default" r:id="rId12"/>
      <w:headerReference w:type="first" r:id="rId13"/>
      <w:pgSz w:w="11906" w:h="16838"/>
      <w:pgMar w:top="1135" w:right="1274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97" w:rsidRDefault="00687A97" w:rsidP="004E7B87">
      <w:pPr>
        <w:spacing w:after="0" w:line="240" w:lineRule="auto"/>
      </w:pPr>
      <w:r>
        <w:separator/>
      </w:r>
    </w:p>
  </w:endnote>
  <w:endnote w:type="continuationSeparator" w:id="0">
    <w:p w:rsidR="00687A97" w:rsidRDefault="00687A97" w:rsidP="004E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8"/>
      <w:gridCol w:w="8110"/>
    </w:tblGrid>
    <w:tr w:rsidR="002157DB" w:rsidTr="002157DB">
      <w:tc>
        <w:tcPr>
          <w:tcW w:w="918" w:type="dxa"/>
          <w:shd w:val="clear" w:color="auto" w:fill="EAF1DD" w:themeFill="accent3" w:themeFillTint="33"/>
        </w:tcPr>
        <w:p w:rsidR="002157DB" w:rsidRPr="002157DB" w:rsidRDefault="002157DB">
          <w:pPr>
            <w:pStyle w:val="a6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2157DB">
            <w:rPr>
              <w:sz w:val="20"/>
              <w:szCs w:val="20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2157DB">
            <w:rPr>
              <w:sz w:val="20"/>
              <w:szCs w:val="20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2157DB">
            <w:rPr>
              <w:sz w:val="20"/>
              <w:szCs w:val="20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C11E1" w:rsidRPr="003C11E1">
            <w:rPr>
              <w:b/>
              <w:bCs/>
              <w:noProof/>
              <w:color w:val="4F81BD" w:themeColor="accent1"/>
              <w:sz w:val="20"/>
              <w:szCs w:val="20"/>
              <w:rtl/>
              <w:lang w:val="ar-SA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 w:rsidRPr="002157DB">
            <w:rPr>
              <w:b/>
              <w:bCs/>
              <w:color w:val="4F81BD" w:themeColor="accent1"/>
              <w:sz w:val="20"/>
              <w:szCs w:val="20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shd w:val="clear" w:color="auto" w:fill="EAF1DD" w:themeFill="accent3" w:themeFillTint="33"/>
        </w:tcPr>
        <w:p w:rsidR="002157DB" w:rsidRPr="002157DB" w:rsidRDefault="002157DB">
          <w:pPr>
            <w:pStyle w:val="a6"/>
            <w:rPr>
              <w:sz w:val="20"/>
              <w:szCs w:val="20"/>
            </w:rPr>
          </w:pPr>
        </w:p>
      </w:tc>
    </w:tr>
  </w:tbl>
  <w:p w:rsidR="004E7B87" w:rsidRDefault="004E7B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97" w:rsidRDefault="00687A97" w:rsidP="004E7B87">
      <w:pPr>
        <w:spacing w:after="0" w:line="240" w:lineRule="auto"/>
      </w:pPr>
      <w:r>
        <w:separator/>
      </w:r>
    </w:p>
  </w:footnote>
  <w:footnote w:type="continuationSeparator" w:id="0">
    <w:p w:rsidR="00687A97" w:rsidRDefault="00687A97" w:rsidP="004E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AC3DAC" w:rsidP="00AC3DAC">
    <w:pPr>
      <w:pStyle w:val="a5"/>
      <w:ind w:left="-240" w:firstLine="141"/>
      <w:jc w:val="center"/>
    </w:pPr>
    <w:r>
      <w:rPr>
        <w:noProof/>
      </w:rPr>
      <w:drawing>
        <wp:inline distT="0" distB="0" distL="0" distR="0" wp14:anchorId="55903B32" wp14:editId="193BC7FB">
          <wp:extent cx="6419850" cy="1045060"/>
          <wp:effectExtent l="0" t="0" r="0" b="3175"/>
          <wp:docPr id="4" name="صورة 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670" cy="104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B87" w:rsidRDefault="004E7B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4E7B87" w:rsidP="004E7B87">
    <w:pPr>
      <w:pStyle w:val="a5"/>
      <w:jc w:val="center"/>
    </w:pPr>
  </w:p>
  <w:p w:rsidR="004E7B87" w:rsidRDefault="00AC3DAC" w:rsidP="004E7B87">
    <w:pPr>
      <w:pStyle w:val="a5"/>
      <w:jc w:val="center"/>
    </w:pPr>
    <w:r>
      <w:rPr>
        <w:noProof/>
      </w:rPr>
      <w:drawing>
        <wp:inline distT="0" distB="0" distL="0" distR="0" wp14:anchorId="2573A15B" wp14:editId="6001EA3C">
          <wp:extent cx="5876925" cy="1095096"/>
          <wp:effectExtent l="0" t="0" r="0" b="0"/>
          <wp:docPr id="14" name="صورة 1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895" cy="109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4DF"/>
    <w:multiLevelType w:val="hybridMultilevel"/>
    <w:tmpl w:val="A23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12"/>
    <w:rsid w:val="000115D3"/>
    <w:rsid w:val="000E2A1F"/>
    <w:rsid w:val="000F77B3"/>
    <w:rsid w:val="00113A2D"/>
    <w:rsid w:val="0018037C"/>
    <w:rsid w:val="001877AC"/>
    <w:rsid w:val="002157DB"/>
    <w:rsid w:val="003062CB"/>
    <w:rsid w:val="003C11E1"/>
    <w:rsid w:val="004E7B87"/>
    <w:rsid w:val="00552B2A"/>
    <w:rsid w:val="005A4412"/>
    <w:rsid w:val="00634C3E"/>
    <w:rsid w:val="0065674B"/>
    <w:rsid w:val="00687A97"/>
    <w:rsid w:val="006A5802"/>
    <w:rsid w:val="0085194E"/>
    <w:rsid w:val="00871FA4"/>
    <w:rsid w:val="00880213"/>
    <w:rsid w:val="008C3153"/>
    <w:rsid w:val="009859B3"/>
    <w:rsid w:val="009E60A8"/>
    <w:rsid w:val="00A850C6"/>
    <w:rsid w:val="00A91295"/>
    <w:rsid w:val="00AC3DAC"/>
    <w:rsid w:val="00B65622"/>
    <w:rsid w:val="00BA020E"/>
    <w:rsid w:val="00BB2CDC"/>
    <w:rsid w:val="00BB4F2B"/>
    <w:rsid w:val="00CA043F"/>
    <w:rsid w:val="00E00AD9"/>
    <w:rsid w:val="00E83782"/>
    <w:rsid w:val="00EE2CCB"/>
    <w:rsid w:val="00FC2903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1434/1433هـ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مقررات المستوى الدراسي الثاني</vt:lpstr>
    </vt:vector>
  </TitlesOfParts>
  <Company>قسم الحاسب الآلي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مقررات المستوى الدراسي الثاني</dc:title>
  <dc:subject>نموذج ( 5) مختصر توصيف المقرر</dc:subject>
  <dc:creator>user</dc:creator>
  <cp:lastModifiedBy>Ebtsam Al Mojel</cp:lastModifiedBy>
  <cp:revision>3</cp:revision>
  <dcterms:created xsi:type="dcterms:W3CDTF">2013-04-23T09:25:00Z</dcterms:created>
  <dcterms:modified xsi:type="dcterms:W3CDTF">2013-04-23T09:48:00Z</dcterms:modified>
</cp:coreProperties>
</file>