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2E" w:rsidRDefault="009E5840">
      <w:pPr>
        <w:rPr>
          <w:rtl/>
        </w:rPr>
      </w:pPr>
      <w:bookmarkStart w:id="0" w:name="_GoBack"/>
      <w:bookmarkEnd w:id="0"/>
      <w:r>
        <w:rPr>
          <w:rFonts w:ascii="Arial" w:hAnsi="Arial" w:cs="AL-Mohanad Bold" w:hint="cs"/>
          <w:b/>
          <w:bCs/>
          <w:color w:val="000000"/>
          <w:sz w:val="28"/>
          <w:szCs w:val="28"/>
          <w:shd w:val="clear" w:color="auto" w:fill="FFFFFF"/>
          <w:rtl/>
        </w:rPr>
        <w:t>وفد هيئة الاعتماد الامريكية الخاصة بالبرامج الهندسية والتكنولوجية وعلوم الحاسبات ( ايبت</w:t>
      </w:r>
      <w:r>
        <w:rPr>
          <w:rFonts w:ascii="Arial" w:hAnsi="Arial" w:cs="AL-Mohanad Bold" w:hint="cs"/>
          <w:b/>
          <w:bCs/>
          <w:color w:val="000000"/>
          <w:sz w:val="28"/>
          <w:szCs w:val="28"/>
          <w:shd w:val="clear" w:color="auto" w:fill="FFFFFF"/>
        </w:rPr>
        <w:t>-</w:t>
      </w:r>
      <w:r>
        <w:rPr>
          <w:rFonts w:ascii="Calibri" w:hAnsi="Calibri" w:cs="Arial"/>
          <w:b/>
          <w:bCs/>
          <w:color w:val="000000"/>
          <w:sz w:val="28"/>
          <w:szCs w:val="28"/>
          <w:shd w:val="clear" w:color="auto" w:fill="FFFFFF"/>
        </w:rPr>
        <w:t>ABET</w:t>
      </w:r>
      <w:r>
        <w:rPr>
          <w:rFonts w:ascii="Arial" w:hAnsi="Arial" w:cs="AL-Mohanad Bold" w:hint="cs"/>
          <w:b/>
          <w:bCs/>
          <w:color w:val="000000"/>
          <w:sz w:val="28"/>
          <w:szCs w:val="28"/>
          <w:shd w:val="clear" w:color="auto" w:fill="FFFFFF"/>
        </w:rPr>
        <w:t>)</w:t>
      </w:r>
      <w:r>
        <w:rPr>
          <w:rFonts w:ascii="Arial" w:hAnsi="Arial" w:cs="AL-Mohanad Bold" w:hint="cs"/>
          <w:b/>
          <w:bCs/>
          <w:color w:val="000000"/>
          <w:sz w:val="28"/>
          <w:szCs w:val="28"/>
          <w:shd w:val="clear" w:color="auto" w:fill="FFFFFF"/>
          <w:rtl/>
        </w:rPr>
        <w:t>يزور عمادة التعليم الإلكتروني</w:t>
      </w:r>
    </w:p>
    <w:p w:rsidR="009E5840" w:rsidRDefault="009E5840">
      <w:pPr>
        <w:rPr>
          <w:rtl/>
        </w:rPr>
      </w:pPr>
    </w:p>
    <w:p w:rsidR="009E5840" w:rsidRDefault="009E5840">
      <w:pPr>
        <w:rPr>
          <w:rtl/>
        </w:rPr>
      </w:pPr>
    </w:p>
    <w:p w:rsidR="009E5840" w:rsidRDefault="009E5840">
      <w:r>
        <w:rPr>
          <w:rStyle w:val="a3"/>
          <w:rFonts w:ascii="Arial" w:hAnsi="Arial" w:cs="Arial"/>
          <w:color w:val="000000"/>
          <w:sz w:val="36"/>
          <w:szCs w:val="36"/>
          <w:shd w:val="clear" w:color="auto" w:fill="FFFFFF"/>
          <w:rtl/>
        </w:rPr>
        <w:t>قام وفد هيئة الاعتماد الأمريكية الخاصة بالبرامج الهندسية والتكنولوجية وعلوم الحاسبات</w:t>
      </w:r>
      <w:r>
        <w:rPr>
          <w:rStyle w:val="a3"/>
          <w:rFonts w:ascii="Arial" w:hAnsi="Arial" w:cs="Arial"/>
          <w:color w:val="000000"/>
          <w:sz w:val="36"/>
          <w:szCs w:val="36"/>
          <w:shd w:val="clear" w:color="auto" w:fill="FFFFFF"/>
        </w:rPr>
        <w:t xml:space="preserve"> (</w:t>
      </w:r>
      <w:r>
        <w:rPr>
          <w:rStyle w:val="a3"/>
          <w:rFonts w:ascii="Calibri" w:hAnsi="Calibri" w:cs="Arial"/>
          <w:color w:val="000000"/>
          <w:sz w:val="36"/>
          <w:szCs w:val="36"/>
          <w:shd w:val="clear" w:color="auto" w:fill="FFFFFF"/>
        </w:rPr>
        <w:t>ABET</w:t>
      </w:r>
      <w:r>
        <w:rPr>
          <w:rStyle w:val="a3"/>
          <w:rFonts w:ascii="Arial" w:hAnsi="Arial" w:cs="Arial"/>
          <w:color w:val="000000"/>
          <w:sz w:val="36"/>
          <w:szCs w:val="36"/>
          <w:shd w:val="clear" w:color="auto" w:fill="FFFFFF"/>
        </w:rPr>
        <w:t xml:space="preserve">) </w:t>
      </w:r>
      <w:r>
        <w:rPr>
          <w:rStyle w:val="a3"/>
          <w:rFonts w:ascii="Arial" w:hAnsi="Arial" w:cs="Arial"/>
          <w:color w:val="000000"/>
          <w:sz w:val="36"/>
          <w:szCs w:val="36"/>
          <w:shd w:val="clear" w:color="auto" w:fill="FFFFFF"/>
          <w:rtl/>
        </w:rPr>
        <w:t>وعلى رأسهم البروفسور جيم لوكادو يرافقه الدكتور فهد الظفيري وكيل كلية العلوم الطبية التطبيقية والأستاذ الدكتور عدنان النايفة المستشار بكلية العلوم الطبية التطبيقية بزيارة لعمادة التعليم الإلكتروني ، وكان في استقبال الوفد</w:t>
      </w:r>
      <w:r>
        <w:rPr>
          <w:rStyle w:val="apple-converted-space"/>
          <w:rFonts w:ascii="Arial" w:hAnsi="Arial" w:cs="Arial"/>
          <w:b/>
          <w:bCs/>
          <w:color w:val="000000"/>
          <w:sz w:val="36"/>
          <w:szCs w:val="36"/>
          <w:shd w:val="clear" w:color="auto" w:fill="FFFFFF"/>
        </w:rPr>
        <w:t> </w:t>
      </w:r>
      <w:r>
        <w:rPr>
          <w:rStyle w:val="a3"/>
          <w:rFonts w:cs="AL-Mohanad Bold" w:hint="cs"/>
          <w:color w:val="000000"/>
          <w:sz w:val="32"/>
          <w:szCs w:val="32"/>
          <w:shd w:val="clear" w:color="auto" w:fill="FFFFFF"/>
          <w:rtl/>
        </w:rPr>
        <w:t>سعادة الدكتور عمر بن سالم الصعيدي وكيل عمادة التعليم الإلكتروني والتعلم عن بعد للشؤون الفنية ،</w:t>
      </w:r>
      <w:r>
        <w:rPr>
          <w:rStyle w:val="apple-converted-space"/>
          <w:rFonts w:cs="AL-Mohanad Bold" w:hint="cs"/>
          <w:b/>
          <w:bCs/>
          <w:color w:val="000000"/>
          <w:sz w:val="32"/>
          <w:szCs w:val="32"/>
          <w:shd w:val="clear" w:color="auto" w:fill="FFFFFF"/>
        </w:rPr>
        <w:t> </w:t>
      </w:r>
      <w:r>
        <w:rPr>
          <w:rStyle w:val="a3"/>
          <w:rFonts w:ascii="Arial" w:hAnsi="Arial" w:cs="Arial"/>
          <w:color w:val="000000"/>
          <w:sz w:val="36"/>
          <w:szCs w:val="36"/>
          <w:shd w:val="clear" w:color="auto" w:fill="FFFFFF"/>
          <w:rtl/>
        </w:rPr>
        <w:t>وقد اطلع الوفد على الخدمات الإلكترونية المقدمة من عمادة التعليم الإلكتروني المتمثلة في التجهيزات الإلكترونية للقاعات الدراسية من سبورات تفاعلية ومنصات إلكترونية وبروجكترات إضافة إلى الأنظمة التعليمية كنظام إدارة التعليم الالكتروني</w:t>
      </w:r>
      <w:r>
        <w:rPr>
          <w:rStyle w:val="a3"/>
          <w:rFonts w:ascii="Arial" w:hAnsi="Arial" w:cs="Arial"/>
          <w:color w:val="000000"/>
          <w:sz w:val="36"/>
          <w:szCs w:val="36"/>
          <w:shd w:val="clear" w:color="auto" w:fill="FFFFFF"/>
        </w:rPr>
        <w:t xml:space="preserve"> (</w:t>
      </w:r>
      <w:r>
        <w:rPr>
          <w:rStyle w:val="apple-converted-space"/>
          <w:rFonts w:ascii="Arial" w:hAnsi="Arial" w:cs="Arial"/>
          <w:b/>
          <w:bCs/>
          <w:color w:val="000000"/>
          <w:sz w:val="36"/>
          <w:szCs w:val="36"/>
          <w:shd w:val="clear" w:color="auto" w:fill="FFFFFF"/>
        </w:rPr>
        <w:t> </w:t>
      </w:r>
      <w:r>
        <w:rPr>
          <w:rStyle w:val="a3"/>
          <w:rFonts w:ascii="Calibri" w:hAnsi="Calibri" w:cs="Arial"/>
          <w:color w:val="000000"/>
          <w:sz w:val="36"/>
          <w:szCs w:val="36"/>
          <w:shd w:val="clear" w:color="auto" w:fill="FFFFFF"/>
        </w:rPr>
        <w:t>(D2L</w:t>
      </w:r>
      <w:r>
        <w:rPr>
          <w:rStyle w:val="apple-converted-space"/>
          <w:rFonts w:ascii="Arial" w:hAnsi="Arial" w:cs="Arial"/>
          <w:b/>
          <w:bCs/>
          <w:color w:val="000000"/>
          <w:sz w:val="36"/>
          <w:szCs w:val="36"/>
          <w:shd w:val="clear" w:color="auto" w:fill="FFFFFF"/>
        </w:rPr>
        <w:t> </w:t>
      </w:r>
      <w:r>
        <w:rPr>
          <w:rStyle w:val="a3"/>
          <w:rFonts w:ascii="Arial" w:hAnsi="Arial" w:cs="Arial" w:hint="cs"/>
          <w:color w:val="000000"/>
          <w:sz w:val="36"/>
          <w:szCs w:val="36"/>
          <w:shd w:val="clear" w:color="auto" w:fill="FFFFFF"/>
          <w:rtl/>
        </w:rPr>
        <w:t>ونظام المستودعات التعليمية</w:t>
      </w:r>
      <w:r>
        <w:rPr>
          <w:rStyle w:val="a3"/>
          <w:rFonts w:ascii="Arial" w:hAnsi="Arial" w:cs="Arial" w:hint="cs"/>
          <w:color w:val="000000"/>
          <w:sz w:val="36"/>
          <w:szCs w:val="36"/>
          <w:shd w:val="clear" w:color="auto" w:fill="FFFFFF"/>
        </w:rPr>
        <w:t xml:space="preserve"> (</w:t>
      </w:r>
      <w:r>
        <w:rPr>
          <w:rStyle w:val="a3"/>
          <w:rFonts w:ascii="Calibri" w:hAnsi="Calibri" w:cs="Arial"/>
          <w:color w:val="000000"/>
          <w:sz w:val="36"/>
          <w:szCs w:val="36"/>
          <w:shd w:val="clear" w:color="auto" w:fill="FFFFFF"/>
        </w:rPr>
        <w:t>Lor</w:t>
      </w:r>
      <w:r>
        <w:rPr>
          <w:rStyle w:val="a3"/>
          <w:rFonts w:ascii="Arial" w:hAnsi="Arial" w:cs="Arial"/>
          <w:color w:val="000000"/>
          <w:sz w:val="36"/>
          <w:szCs w:val="36"/>
          <w:shd w:val="clear" w:color="auto" w:fill="FFFFFF"/>
        </w:rPr>
        <w:t>)</w:t>
      </w:r>
      <w:r>
        <w:rPr>
          <w:rStyle w:val="a3"/>
          <w:rFonts w:ascii="Arial" w:hAnsi="Arial" w:cs="Arial"/>
          <w:color w:val="000000"/>
          <w:sz w:val="36"/>
          <w:szCs w:val="36"/>
          <w:shd w:val="clear" w:color="auto" w:fill="FFFFFF"/>
          <w:rtl/>
        </w:rPr>
        <w:t>ونظام اللجان والمجالس ونظام الدعم الفني ونظام التدريب الالكتروني، ومركز تطوير وإنتاج المقررات الالكترونية كما تم استعراض عدد من التطبيقات التي تعمل الجامعة على تطويرها</w:t>
      </w:r>
      <w:r>
        <w:rPr>
          <w:rStyle w:val="a3"/>
          <w:rFonts w:ascii="Arial" w:hAnsi="Arial" w:cs="Arial"/>
          <w:color w:val="000000"/>
          <w:sz w:val="36"/>
          <w:szCs w:val="36"/>
          <w:shd w:val="clear" w:color="auto" w:fill="FFFFFF"/>
        </w:rPr>
        <w:t> </w:t>
      </w:r>
      <w:r>
        <w:rPr>
          <w:rStyle w:val="a3"/>
          <w:rFonts w:ascii="Arial" w:hAnsi="Arial" w:cs="Arial"/>
          <w:color w:val="000000"/>
          <w:sz w:val="36"/>
          <w:szCs w:val="36"/>
          <w:shd w:val="clear" w:color="auto" w:fill="FFFFFF"/>
          <w:rtl/>
        </w:rPr>
        <w:t>كتطبيق الجوال التعليمي وتطبيق عمادة التعليم الالكتروني والتعلم عن بعد على مختلف المشغلات , وفي نهاية اللقاء تم تزويد الوفد بعدد من منتجات العمادة كدليل استخدام نظام التعلم الالكتروني</w:t>
      </w:r>
      <w:r>
        <w:rPr>
          <w:rStyle w:val="apple-converted-space"/>
          <w:rFonts w:ascii="Arial" w:hAnsi="Arial" w:cs="Arial"/>
          <w:b/>
          <w:bCs/>
          <w:color w:val="000000"/>
          <w:sz w:val="36"/>
          <w:szCs w:val="36"/>
          <w:shd w:val="clear" w:color="auto" w:fill="FFFFFF"/>
        </w:rPr>
        <w:t> </w:t>
      </w:r>
      <w:r>
        <w:rPr>
          <w:rStyle w:val="a3"/>
          <w:rFonts w:ascii="Calibri" w:hAnsi="Calibri" w:cs="Arial"/>
          <w:color w:val="000000"/>
          <w:sz w:val="36"/>
          <w:szCs w:val="36"/>
          <w:shd w:val="clear" w:color="auto" w:fill="FFFFFF"/>
        </w:rPr>
        <w:t>D2L</w:t>
      </w:r>
      <w:r>
        <w:rPr>
          <w:rStyle w:val="apple-converted-space"/>
          <w:rFonts w:ascii="Arial" w:hAnsi="Arial" w:cs="AL-Mohanad Bold" w:hint="cs"/>
          <w:b/>
          <w:bCs/>
          <w:color w:val="000000"/>
          <w:sz w:val="32"/>
          <w:szCs w:val="32"/>
          <w:shd w:val="clear" w:color="auto" w:fill="FFFFFF"/>
        </w:rPr>
        <w:t> </w:t>
      </w:r>
      <w:r>
        <w:rPr>
          <w:rStyle w:val="a3"/>
          <w:rFonts w:ascii="Arial" w:hAnsi="Arial" w:cs="AL-Mohanad Bold" w:hint="cs"/>
          <w:color w:val="000000"/>
          <w:sz w:val="32"/>
          <w:szCs w:val="32"/>
          <w:shd w:val="clear" w:color="auto" w:fill="FFFFFF"/>
        </w:rPr>
        <w:t> </w:t>
      </w:r>
      <w:r>
        <w:rPr>
          <w:rStyle w:val="a3"/>
          <w:rFonts w:ascii="Arial" w:hAnsi="Arial" w:cs="AL-Mohanad Bold" w:hint="cs"/>
          <w:color w:val="000000"/>
          <w:sz w:val="32"/>
          <w:szCs w:val="32"/>
          <w:shd w:val="clear" w:color="auto" w:fill="FFFFFF"/>
          <w:rtl/>
        </w:rPr>
        <w:t>باللغة الإنجليزية . وقد أبدى الضيوف إعجابهم بالخدمات التي توفرها عمادة التعليم الالكتروني لأعضاء هيئة التدريس والطلاب وتعريفهم بآخر ما توصلت اليه التقنية في عالم التعليم الالكتروني</w:t>
      </w:r>
      <w:r>
        <w:rPr>
          <w:rStyle w:val="a3"/>
          <w:rFonts w:ascii="Arial" w:hAnsi="Arial" w:cs="AL-Mohanad Bold" w:hint="cs"/>
          <w:color w:val="000000"/>
          <w:sz w:val="32"/>
          <w:szCs w:val="32"/>
          <w:shd w:val="clear" w:color="auto" w:fill="FFFFFF"/>
        </w:rPr>
        <w:t xml:space="preserve">  </w:t>
      </w:r>
      <w:r>
        <w:rPr>
          <w:rStyle w:val="a3"/>
          <w:rFonts w:ascii="Arial" w:hAnsi="Arial" w:cs="AL-Mohanad Bold" w:hint="cs"/>
          <w:color w:val="000000"/>
          <w:sz w:val="32"/>
          <w:szCs w:val="32"/>
          <w:shd w:val="clear" w:color="auto" w:fill="FFFFFF"/>
          <w:rtl/>
        </w:rPr>
        <w:t>، والجدير بالذكر أن هذه الزيارة هدفت إلى الوقوف على دور العمادة وتقييم الخدمات الإلكترونية المقدمة للكليات العلمية</w:t>
      </w:r>
      <w:r>
        <w:rPr>
          <w:rStyle w:val="a3"/>
          <w:rFonts w:ascii="Arial" w:hAnsi="Arial" w:cs="AL-Mohanad Bold" w:hint="cs"/>
          <w:color w:val="000000"/>
          <w:sz w:val="32"/>
          <w:szCs w:val="32"/>
          <w:shd w:val="clear" w:color="auto" w:fill="FFFFFF"/>
        </w:rPr>
        <w:t xml:space="preserve"> .</w:t>
      </w:r>
    </w:p>
    <w:sectPr w:rsidR="009E5840" w:rsidSect="006075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E67"/>
    <w:rsid w:val="006075EC"/>
    <w:rsid w:val="0064450D"/>
    <w:rsid w:val="006B2E67"/>
    <w:rsid w:val="009E5840"/>
    <w:rsid w:val="00A865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E5840"/>
    <w:rPr>
      <w:b/>
      <w:bCs/>
    </w:rPr>
  </w:style>
  <w:style w:type="character" w:customStyle="1" w:styleId="apple-converted-space">
    <w:name w:val="apple-converted-space"/>
    <w:basedOn w:val="a0"/>
    <w:rsid w:val="009E58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E5840"/>
    <w:rPr>
      <w:b/>
      <w:bCs/>
    </w:rPr>
  </w:style>
  <w:style w:type="character" w:customStyle="1" w:styleId="apple-converted-space">
    <w:name w:val="apple-converted-space"/>
    <w:basedOn w:val="a0"/>
    <w:rsid w:val="009E5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1240</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f.alrshede</cp:lastModifiedBy>
  <cp:revision>2</cp:revision>
  <dcterms:created xsi:type="dcterms:W3CDTF">2015-01-28T07:51:00Z</dcterms:created>
  <dcterms:modified xsi:type="dcterms:W3CDTF">2015-01-28T07:51:00Z</dcterms:modified>
</cp:coreProperties>
</file>