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4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212"/>
        <w:gridCol w:w="484"/>
        <w:gridCol w:w="532"/>
        <w:gridCol w:w="637"/>
      </w:tblGrid>
      <w:tr w:rsidR="00784A9E" w:rsidTr="00877C65">
        <w:trPr>
          <w:trHeight w:hRule="exact" w:val="695"/>
        </w:trPr>
        <w:tc>
          <w:tcPr>
            <w:tcW w:w="1048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FE20B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13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A26EE">
            <w:pPr>
              <w:ind w:left="3843" w:right="38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877C65">
        <w:trPr>
          <w:trHeight w:hRule="exact" w:val="579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10209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A26EE">
            <w:pPr>
              <w:spacing w:before="98"/>
              <w:ind w:left="4148" w:right="426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877C65">
        <w:trPr>
          <w:trHeight w:hRule="exact" w:val="59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E550BA" w:rsidP="005A26EE">
            <w:pPr>
              <w:jc w:val="right"/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  <w:t>عميد الكليه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1D6EE0" w:rsidP="005A26EE">
            <w:pPr>
              <w:ind w:left="419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67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E0120B" w:rsidP="005A26EE">
            <w:pPr>
              <w:ind w:right="127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كلية العلوم</w:t>
            </w:r>
            <w:r w:rsidR="00C303C4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 بالزلفي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1D6EE0" w:rsidP="005A26EE">
            <w:pPr>
              <w:ind w:left="35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784A9E" w:rsidTr="00877C65">
        <w:trPr>
          <w:trHeight w:hRule="exact" w:val="1220"/>
        </w:trPr>
        <w:tc>
          <w:tcPr>
            <w:tcW w:w="931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84A9E" w:rsidRPr="00640A73" w:rsidRDefault="00877C65" w:rsidP="001F49EA">
            <w:pPr>
              <w:spacing w:before="42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640A73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المسئوليه الشامله عن</w:t>
            </w:r>
            <w:r w:rsidR="001F49EA" w:rsidRPr="00640A73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جميع ما يخص اعضاء هيئة التدريس بالكليه إبتداءاً من التعاقد معهم فى دولتهم حتى وصولهم وإنهاء إجراءاتهم ومتابعة كافة تعاملاتهم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A3749B" w:rsidP="005A26EE">
            <w:pPr>
              <w:spacing w:before="84"/>
              <w:ind w:left="288" w:right="141" w:hanging="97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 الوظيفه</w:t>
            </w:r>
          </w:p>
        </w:tc>
      </w:tr>
      <w:tr w:rsidR="00784A9E" w:rsidTr="00877C65">
        <w:trPr>
          <w:trHeight w:hRule="exact" w:val="602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1D6EE0" w:rsidP="005A26EE">
            <w:pPr>
              <w:spacing w:before="99"/>
              <w:ind w:left="3475" w:right="3472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1D6EE0" w:rsidTr="00877C65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640A73" w:rsidRDefault="00877C65" w:rsidP="005A26EE">
            <w:pPr>
              <w:ind w:right="1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640A73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مدير الإداره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1D6EE0" w:rsidTr="00877C65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640A73" w:rsidRDefault="001F49EA" w:rsidP="005A26EE">
            <w:pPr>
              <w:ind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640A73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الموظفين بوحدة شئون أعضاء هيئة التدريس</w:t>
            </w:r>
          </w:p>
        </w:tc>
        <w:tc>
          <w:tcPr>
            <w:tcW w:w="1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1D6EE0" w:rsidTr="00877C65">
        <w:trPr>
          <w:trHeight w:hRule="exact" w:val="67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Pr="00640A73" w:rsidRDefault="00877C65" w:rsidP="005A26EE">
            <w:pPr>
              <w:ind w:left="375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640A73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1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1D6EE0" w:rsidTr="00877C65">
        <w:trPr>
          <w:trHeight w:hRule="exact" w:val="601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1D6EE0" w:rsidRPr="00FE20BD" w:rsidRDefault="001D6EE0" w:rsidP="00640A7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1D6EE0" w:rsidTr="00877C65">
        <w:trPr>
          <w:trHeight w:hRule="exact" w:val="608"/>
        </w:trPr>
        <w:tc>
          <w:tcPr>
            <w:tcW w:w="1048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FE20BD" w:rsidRDefault="00877C65" w:rsidP="005A26EE">
            <w:pPr>
              <w:ind w:left="4012" w:right="401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1D6EE0" w:rsidTr="00877C65">
        <w:trPr>
          <w:trHeight w:hRule="exact" w:val="595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1D6EE0" w:rsidP="005A26EE">
            <w:pPr>
              <w:spacing w:before="99"/>
              <w:ind w:left="3637" w:right="3635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1D6EE0" w:rsidTr="00877C65">
        <w:trPr>
          <w:trHeight w:hRule="exact" w:val="613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9E072E" w:rsidRDefault="001F49EA" w:rsidP="005A26EE">
            <w:pPr>
              <w:ind w:right="168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2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1D6EE0" w:rsidTr="00877C65">
        <w:trPr>
          <w:trHeight w:hRule="exact" w:val="602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9E072E" w:rsidRDefault="00877C65" w:rsidP="001F49EA">
            <w:pPr>
              <w:ind w:right="102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خبرة </w:t>
            </w:r>
            <w:r w:rsidR="001F49EA"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فى الشئون الإداريه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57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1D6EE0" w:rsidTr="00877C65">
        <w:trPr>
          <w:trHeight w:hRule="exact" w:val="601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9E072E" w:rsidRDefault="00877C65" w:rsidP="001F49EA">
            <w:pPr>
              <w:ind w:left="19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تدريب على المعاملات الإداريه وإستخدام الحاسب الألى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4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1D6EE0" w:rsidTr="00877C65">
        <w:trPr>
          <w:trHeight w:hRule="exact" w:val="1905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77C65" w:rsidRPr="009E072E" w:rsidRDefault="00877C65" w:rsidP="009E072E">
            <w:pPr>
              <w:tabs>
                <w:tab w:val="left" w:pos="-80"/>
                <w:tab w:val="left" w:pos="4335"/>
              </w:tabs>
              <w:spacing w:before="41"/>
              <w:ind w:right="27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تحمل ضغوطات العمل                                                                     </w:t>
            </w:r>
          </w:p>
          <w:p w:rsidR="00877C65" w:rsidRPr="009E072E" w:rsidRDefault="00877C65" w:rsidP="009E072E">
            <w:pPr>
              <w:tabs>
                <w:tab w:val="left" w:pos="-80"/>
                <w:tab w:val="left" w:pos="4335"/>
              </w:tabs>
              <w:spacing w:before="41"/>
              <w:ind w:right="27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سرعة إنجاز</w:t>
            </w:r>
            <w:r w:rsidR="001F49EA"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العمل                              </w:t>
            </w: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                                        </w:t>
            </w:r>
          </w:p>
          <w:p w:rsidR="00877C65" w:rsidRPr="009E072E" w:rsidRDefault="00877C65" w:rsidP="009E072E">
            <w:pPr>
              <w:tabs>
                <w:tab w:val="left" w:pos="-80"/>
                <w:tab w:val="left" w:pos="4335"/>
              </w:tabs>
              <w:spacing w:before="41"/>
              <w:ind w:right="27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9E072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الدقه بالعمل                                                                                </w:t>
            </w:r>
          </w:p>
          <w:p w:rsidR="001D6EE0" w:rsidRPr="009E072E" w:rsidRDefault="00E37465" w:rsidP="005A26EE">
            <w:pPr>
              <w:spacing w:before="41"/>
              <w:ind w:right="-162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072E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المهارات</w:t>
            </w:r>
          </w:p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والقدرات</w:t>
            </w:r>
          </w:p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والمعارف</w:t>
            </w:r>
          </w:p>
          <w:p w:rsidR="001D6EE0" w:rsidRPr="00877C65" w:rsidRDefault="009435F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الأساسيه</w:t>
            </w:r>
          </w:p>
          <w:p w:rsidR="001D6EE0" w:rsidRPr="00FE20BD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D6EE0" w:rsidTr="00877C65">
        <w:trPr>
          <w:trHeight w:hRule="exact" w:val="608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9435F0" w:rsidP="005A26EE">
            <w:pPr>
              <w:ind w:left="4077" w:right="40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1D6EE0" w:rsidTr="00877C65">
        <w:trPr>
          <w:trHeight w:hRule="exact" w:val="655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67A0A" w:rsidP="005A26EE">
            <w:pPr>
              <w:ind w:left="326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متابعة المرشحين للتعاقد ومتابعتهم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D6EE0" w:rsidTr="00877C65">
        <w:trPr>
          <w:trHeight w:hRule="exact" w:val="655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67A0A" w:rsidP="005A26EE">
            <w:pPr>
              <w:ind w:left="3445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>التوقيع المبدئى مع المرشحين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D6EE0" w:rsidTr="00877C65">
        <w:trPr>
          <w:trHeight w:hRule="exact" w:val="56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67A0A" w:rsidP="005A26EE">
            <w:pPr>
              <w:ind w:right="10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إرسال خطاب لعمادة شئون اعضاء هيئة التدريس مرفق معه العقد المبدئى لإرسال فيزا للمتعاقد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D6EE0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67A0A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التواصل مع المتعاقد حتى وصوله وإستقباله بالمطار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F04A6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04A6" w:rsidRDefault="00E67A0A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إجراء الكشف الطبى للمتعاقد الجديد وإستكمال إجراءت توقيعه العقد النهائى</w:t>
            </w:r>
          </w:p>
          <w:p w:rsidR="00EF04A6" w:rsidRDefault="00EF04A6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ططلب ممن المستودع ما تحتاجه الكليه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4A6" w:rsidRDefault="00EF04A6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5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67A0A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متابعة كل شئون أعضاء هيئة التدريس وإنهاء معاملاتهم بالجامعه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6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67A0A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إنهاء إجراءات منح أعضاء هيئة التدريس لأوامر ال</w:t>
            </w:r>
            <w:r w:rsidR="00987C0C">
              <w:rPr>
                <w:rFonts w:ascii="Arial" w:eastAsia="Arial" w:hAnsi="Arial" w:cs="Arial" w:hint="cs"/>
                <w:sz w:val="28"/>
                <w:szCs w:val="28"/>
                <w:rtl/>
              </w:rPr>
              <w:t>إ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ركاب عند سفرهم فى إجازة نهاية العام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7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67A0A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تجديد أو عدم تجديد عقود أعضاء هيئة التدريس حسب حاجة الكلية لخدماتهم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8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67A0A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متابعة مشاكل الرواتب أو بدلات السكن وغيرها مع العماده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9</w:t>
            </w:r>
          </w:p>
        </w:tc>
      </w:tr>
    </w:tbl>
    <w:p w:rsidR="00784A9E" w:rsidRPr="00FE20BD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FE20BD" w:rsidTr="00EF04A6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FE20BD" w:rsidRDefault="00B14A61" w:rsidP="00FE72EC">
            <w:pPr>
              <w:spacing w:before="99"/>
              <w:ind w:left="3551" w:right="354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FE20BD" w:rsidTr="00EF04A6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04A6" w:rsidRPr="00A3749B" w:rsidRDefault="00E92685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لا توجد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14A61" w:rsidRPr="00FE20BD" w:rsidRDefault="00B14A6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1D6EE0" w:rsidRPr="00FE20BD" w:rsidRDefault="001D6EE0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94"/>
        <w:gridCol w:w="699"/>
      </w:tblGrid>
      <w:tr w:rsidR="00784A9E" w:rsidRPr="00FE20BD" w:rsidTr="00334310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9435F0" w:rsidP="005A26EE">
            <w:pPr>
              <w:tabs>
                <w:tab w:val="left" w:pos="9694"/>
              </w:tabs>
              <w:spacing w:before="99"/>
              <w:ind w:left="93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الصلاحيات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0A12CB" w:rsidRDefault="00EF04A6" w:rsidP="00E92685">
            <w:pPr>
              <w:tabs>
                <w:tab w:val="left" w:pos="9694"/>
              </w:tabs>
              <w:ind w:left="9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سرعة إنهاء معاملات </w:t>
            </w:r>
            <w:r w:rsidR="00E92685"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الوحده</w:t>
            </w:r>
            <w:r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، عدم وجود أخطاء عند إجراء </w:t>
            </w:r>
            <w:r w:rsidR="00E92685"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كافة الخدمات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0A12CB" w:rsidRDefault="00EF04A6" w:rsidP="005A26EE">
            <w:pPr>
              <w:ind w:left="5705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إنجاز المهمات المطلوبه بأسرع وقت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0A12CB" w:rsidRDefault="00E92685" w:rsidP="005A26EE">
            <w:pPr>
              <w:ind w:left="207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مدى رضاء أعضاء هيئة التدريس عن الخدمات المقدمه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E92685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685" w:rsidRPr="000A12CB" w:rsidRDefault="00E92685" w:rsidP="00E92685">
            <w:pPr>
              <w:ind w:left="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0A12C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دقة إعداد الخطابات وتكون المعاملات المرسله للعماده مشتمله على كافة النماذج المطلوبه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685" w:rsidRDefault="00E92685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E92685" w:rsidRPr="00FE20BD" w:rsidRDefault="00E92685" w:rsidP="00E92685">
            <w:pPr>
              <w:spacing w:before="2" w:line="18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</w:tbl>
    <w:p w:rsidR="00784A9E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451A9F" w:rsidRDefault="00451A9F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451A9F" w:rsidRPr="00FE20BD" w:rsidRDefault="00451A9F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2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987C0C" w:rsidRPr="00FE20BD" w:rsidTr="00FE20BD">
        <w:trPr>
          <w:trHeight w:hRule="exact" w:val="876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C0C" w:rsidRPr="00FE20BD" w:rsidRDefault="00987C0C" w:rsidP="00987C0C">
            <w:pPr>
              <w:ind w:left="941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د. مفوز الحربى          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C0C" w:rsidRPr="00FE20BD" w:rsidRDefault="00987C0C" w:rsidP="00987C0C">
            <w:pPr>
              <w:spacing w:before="12"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87C0C" w:rsidRPr="00FE20BD" w:rsidRDefault="00987C0C" w:rsidP="00987C0C">
            <w:pPr>
              <w:ind w:left="859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987C0C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C0C" w:rsidRDefault="00987C0C" w:rsidP="00987C0C">
            <w:pPr>
              <w:spacing w:before="2" w:line="200" w:lineRule="exac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987C0C" w:rsidRPr="00FE20BD" w:rsidRDefault="00987C0C" w:rsidP="00987C0C">
            <w:pPr>
              <w:ind w:left="118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وكيل الكليه للتطوير والجوده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C0C" w:rsidRPr="00FE20BD" w:rsidRDefault="00987C0C" w:rsidP="00987C0C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87C0C" w:rsidRPr="00FE20BD" w:rsidRDefault="00987C0C" w:rsidP="00987C0C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  <w:bookmarkStart w:id="0" w:name="_GoBack"/>
            <w:bookmarkEnd w:id="0"/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6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20BD">
            <w:pPr>
              <w:spacing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70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C61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34" w:right="780" w:bottom="380" w:left="840" w:header="720" w:footer="720" w:gutter="0"/>
      <w:cols w:space="720" w:equalWidth="0">
        <w:col w:w="10280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99" w:rsidRDefault="00440B99" w:rsidP="00C61FBA">
      <w:pPr>
        <w:spacing w:after="0" w:line="240" w:lineRule="auto"/>
      </w:pPr>
      <w:r>
        <w:separator/>
      </w:r>
    </w:p>
  </w:endnote>
  <w:endnote w:type="continuationSeparator" w:id="0">
    <w:p w:rsidR="00440B99" w:rsidRDefault="00440B99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32" w:rsidRDefault="00E07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579"/>
      <w:docPartObj>
        <w:docPartGallery w:val="Page Numbers (Bottom of Page)"/>
        <w:docPartUnique/>
      </w:docPartObj>
    </w:sdtPr>
    <w:sdtContent>
      <w:p w:rsidR="002B4741" w:rsidRDefault="003D0AA9">
        <w:pPr>
          <w:pStyle w:val="Footer"/>
          <w:jc w:val="center"/>
        </w:pPr>
        <w:r>
          <w:fldChar w:fldCharType="begin"/>
        </w:r>
        <w:r w:rsidR="00DB6C26">
          <w:instrText xml:space="preserve"> PAGE   \* MERGEFORMAT </w:instrText>
        </w:r>
        <w:r>
          <w:fldChar w:fldCharType="separate"/>
        </w:r>
        <w:r w:rsidR="00E55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741" w:rsidRDefault="002B47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32" w:rsidRDefault="00E07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99" w:rsidRDefault="00440B99" w:rsidP="00C61FBA">
      <w:pPr>
        <w:spacing w:after="0" w:line="240" w:lineRule="auto"/>
      </w:pPr>
      <w:r>
        <w:separator/>
      </w:r>
    </w:p>
  </w:footnote>
  <w:footnote w:type="continuationSeparator" w:id="0">
    <w:p w:rsidR="00440B99" w:rsidRDefault="00440B99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32" w:rsidRDefault="00E07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78"/>
      <w:gridCol w:w="5580"/>
      <w:gridCol w:w="2967"/>
    </w:tblGrid>
    <w:tr w:rsidR="00D605EA" w:rsidTr="00E07132">
      <w:trPr>
        <w:trHeight w:val="1015"/>
      </w:trPr>
      <w:tc>
        <w:tcPr>
          <w:tcW w:w="2178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2971DC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</w:t>
          </w:r>
          <w:r w:rsidR="00D176BB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فى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ED2058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 xml:space="preserve">مدير </w:t>
          </w:r>
          <w:r w:rsidR="002971DC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شئون أعضاء هيئة التدريس</w:t>
          </w:r>
        </w:p>
        <w:p w:rsidR="00D605EA" w:rsidRDefault="00D605EA" w:rsidP="00987C0C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EE0172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987C0C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lang w:bidi="ar-EG"/>
            </w:rPr>
            <w:t>009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2967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440B99" w:rsidP="007D38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32" w:rsidRDefault="00E07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334F9"/>
    <w:rsid w:val="00044438"/>
    <w:rsid w:val="000A12CB"/>
    <w:rsid w:val="000F61AA"/>
    <w:rsid w:val="0010209D"/>
    <w:rsid w:val="0015665B"/>
    <w:rsid w:val="001660F7"/>
    <w:rsid w:val="00193B62"/>
    <w:rsid w:val="001D6EE0"/>
    <w:rsid w:val="001F49EA"/>
    <w:rsid w:val="00222E53"/>
    <w:rsid w:val="002364F9"/>
    <w:rsid w:val="0024795E"/>
    <w:rsid w:val="00251C73"/>
    <w:rsid w:val="002971DC"/>
    <w:rsid w:val="002B4741"/>
    <w:rsid w:val="002C4A77"/>
    <w:rsid w:val="002E1D9D"/>
    <w:rsid w:val="00314048"/>
    <w:rsid w:val="00334310"/>
    <w:rsid w:val="003A407F"/>
    <w:rsid w:val="003A5C1F"/>
    <w:rsid w:val="003D0AA9"/>
    <w:rsid w:val="00440B99"/>
    <w:rsid w:val="00451A9F"/>
    <w:rsid w:val="004C4C9C"/>
    <w:rsid w:val="00524C6F"/>
    <w:rsid w:val="00564CBC"/>
    <w:rsid w:val="00583A77"/>
    <w:rsid w:val="005A26EE"/>
    <w:rsid w:val="005B40F0"/>
    <w:rsid w:val="005D0C8A"/>
    <w:rsid w:val="005F0C7D"/>
    <w:rsid w:val="005F4427"/>
    <w:rsid w:val="00640A73"/>
    <w:rsid w:val="00642C53"/>
    <w:rsid w:val="00650EFE"/>
    <w:rsid w:val="00652286"/>
    <w:rsid w:val="00655A98"/>
    <w:rsid w:val="00665DDE"/>
    <w:rsid w:val="00716272"/>
    <w:rsid w:val="007510AD"/>
    <w:rsid w:val="00784A9E"/>
    <w:rsid w:val="007D388C"/>
    <w:rsid w:val="007E611C"/>
    <w:rsid w:val="008632A6"/>
    <w:rsid w:val="00877C65"/>
    <w:rsid w:val="00894EA7"/>
    <w:rsid w:val="008E21CE"/>
    <w:rsid w:val="00906944"/>
    <w:rsid w:val="0091220B"/>
    <w:rsid w:val="009435F0"/>
    <w:rsid w:val="0098143D"/>
    <w:rsid w:val="00987C0C"/>
    <w:rsid w:val="009E072E"/>
    <w:rsid w:val="00A3749B"/>
    <w:rsid w:val="00A76A7B"/>
    <w:rsid w:val="00AD25BD"/>
    <w:rsid w:val="00B14A61"/>
    <w:rsid w:val="00B2082F"/>
    <w:rsid w:val="00B33417"/>
    <w:rsid w:val="00B94382"/>
    <w:rsid w:val="00BE567B"/>
    <w:rsid w:val="00C303C4"/>
    <w:rsid w:val="00C61FBA"/>
    <w:rsid w:val="00C83AD1"/>
    <w:rsid w:val="00CA2D01"/>
    <w:rsid w:val="00CA6F0B"/>
    <w:rsid w:val="00D176BB"/>
    <w:rsid w:val="00D605EA"/>
    <w:rsid w:val="00D857E4"/>
    <w:rsid w:val="00DB6C26"/>
    <w:rsid w:val="00E0120B"/>
    <w:rsid w:val="00E07132"/>
    <w:rsid w:val="00E1174E"/>
    <w:rsid w:val="00E157C4"/>
    <w:rsid w:val="00E37465"/>
    <w:rsid w:val="00E46025"/>
    <w:rsid w:val="00E550BA"/>
    <w:rsid w:val="00E67A0A"/>
    <w:rsid w:val="00E92685"/>
    <w:rsid w:val="00ED2058"/>
    <w:rsid w:val="00EE0172"/>
    <w:rsid w:val="00EF04A6"/>
    <w:rsid w:val="00F165E0"/>
    <w:rsid w:val="00F90F66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7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C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C0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C0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Mosaab</cp:lastModifiedBy>
  <cp:revision>2</cp:revision>
  <cp:lastPrinted>2014-12-23T08:22:00Z</cp:lastPrinted>
  <dcterms:created xsi:type="dcterms:W3CDTF">2015-02-03T08:22:00Z</dcterms:created>
  <dcterms:modified xsi:type="dcterms:W3CDTF">2015-02-03T08:22:00Z</dcterms:modified>
</cp:coreProperties>
</file>