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D9" w:rsidRPr="004B2DD9" w:rsidRDefault="005273CD" w:rsidP="004A66D9">
      <w:pPr>
        <w:bidi/>
        <w:jc w:val="center"/>
        <w:rPr>
          <w:rFonts w:ascii="Times New Roman" w:hAnsi="Times New Roman" w:cs="A GOOGLE"/>
          <w:b/>
          <w:bCs/>
          <w:sz w:val="40"/>
          <w:szCs w:val="40"/>
          <w:rtl/>
        </w:rPr>
      </w:pPr>
      <w:bookmarkStart w:id="0" w:name="_GoBack"/>
      <w:r w:rsidRPr="004B2DD9">
        <w:rPr>
          <w:rFonts w:cs="A GOOGLE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-578485</wp:posOffset>
            </wp:positionV>
            <wp:extent cx="10499725" cy="419100"/>
            <wp:effectExtent l="0" t="0" r="0" b="0"/>
            <wp:wrapNone/>
            <wp:docPr id="59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69F6" w:rsidRPr="004B2DD9">
        <w:rPr>
          <w:rFonts w:ascii="Times New Roman" w:hAnsi="Times New Roman" w:cs="Times New Roman" w:hint="cs"/>
          <w:b/>
          <w:bCs/>
          <w:sz w:val="40"/>
          <w:szCs w:val="40"/>
          <w:rtl/>
        </w:rPr>
        <w:t>المحاور المقترحة لإعداد</w:t>
      </w:r>
      <w:r w:rsidR="007459C8" w:rsidRPr="004B2DD9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ا</w:t>
      </w:r>
      <w:r w:rsidR="00F960E0" w:rsidRPr="004B2DD9">
        <w:rPr>
          <w:rFonts w:ascii="Times New Roman" w:hAnsi="Times New Roman" w:cs="Times New Roman"/>
          <w:b/>
          <w:bCs/>
          <w:sz w:val="40"/>
          <w:szCs w:val="40"/>
          <w:rtl/>
        </w:rPr>
        <w:t>لخطط التشغيلية</w:t>
      </w:r>
      <w:r w:rsidR="007459C8" w:rsidRPr="004B2DD9">
        <w:rPr>
          <w:rFonts w:ascii="Times New Roman" w:hAnsi="Times New Roman" w:cs="Times New Roman" w:hint="cs"/>
          <w:b/>
          <w:bCs/>
          <w:sz w:val="40"/>
          <w:szCs w:val="40"/>
          <w:rtl/>
        </w:rPr>
        <w:t xml:space="preserve"> للجهات</w:t>
      </w:r>
    </w:p>
    <w:p w:rsidR="00575D72" w:rsidRPr="00772042" w:rsidRDefault="004B2DD9" w:rsidP="004B2DD9">
      <w:pPr>
        <w:bidi/>
        <w:jc w:val="center"/>
        <w:rPr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>[</w:t>
      </w:r>
      <w:r w:rsidR="00575D72" w:rsidRPr="00772042">
        <w:rPr>
          <w:rFonts w:ascii="Times New Roman" w:hAnsi="Times New Roman" w:cs="Times New Roman" w:hint="cs"/>
          <w:color w:val="FF0000"/>
          <w:sz w:val="28"/>
          <w:szCs w:val="28"/>
          <w:rtl/>
        </w:rPr>
        <w:t>يمكن للجهات الإضافة والتعديل مع الالتزام بترتيب المحاور الخمسة الرئيسة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</w:rPr>
        <w:t>]</w:t>
      </w:r>
    </w:p>
    <w:p w:rsidR="00CC7269" w:rsidRPr="00E97315" w:rsidRDefault="00CC7269" w:rsidP="00551F66">
      <w:pPr>
        <w:pStyle w:val="a3"/>
        <w:bidi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CF6E0F" w:rsidRPr="009A5755" w:rsidRDefault="00CF6E0F" w:rsidP="00586F99">
      <w:pPr>
        <w:pStyle w:val="a3"/>
        <w:bidi/>
        <w:spacing w:after="0" w:line="240" w:lineRule="auto"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  <w:rtl/>
        </w:rPr>
      </w:pPr>
      <w:r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كلمة العميد</w:t>
      </w:r>
      <w:r w:rsidR="00F87ADF"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</w:t>
      </w:r>
      <w:r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- مدير </w:t>
      </w:r>
      <w:r w:rsidR="004B2DD9"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الإدارة:</w:t>
      </w:r>
    </w:p>
    <w:p w:rsidR="00CF6E0F" w:rsidRDefault="00772042" w:rsidP="00772042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 w:rsid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F87ADF" w:rsidRPr="00F87ADF" w:rsidRDefault="00F87ADF" w:rsidP="00F87ADF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F87ADF" w:rsidRDefault="00F87ADF" w:rsidP="00586F99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F87ADF" w:rsidRDefault="00F87ADF" w:rsidP="00F87ADF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551F66" w:rsidRPr="009A5755" w:rsidRDefault="00536255" w:rsidP="00F87ADF">
      <w:pPr>
        <w:pStyle w:val="a3"/>
        <w:bidi/>
        <w:spacing w:after="0" w:line="240" w:lineRule="auto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  <w:rtl/>
        </w:rPr>
      </w:pPr>
      <w:r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28"/>
          <w:szCs w:val="28"/>
          <w:rtl/>
        </w:rPr>
        <w:t>مقدمة</w:t>
      </w:r>
      <w:r w:rsidR="004B2DD9" w:rsidRPr="009A5755">
        <w:rPr>
          <w:rFonts w:ascii="Times New Roman" w:hAnsi="Times New Roman" w:cs="Times New Roman" w:hint="cs"/>
          <w:b/>
          <w:bCs/>
          <w:color w:val="806000" w:themeColor="accent4" w:themeShade="80"/>
          <w:sz w:val="28"/>
          <w:szCs w:val="28"/>
          <w:rtl/>
        </w:rPr>
        <w:t>:</w:t>
      </w:r>
    </w:p>
    <w:p w:rsidR="00F87ADF" w:rsidRDefault="00F87ADF" w:rsidP="00F87ADF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F87ADF" w:rsidRPr="00F87ADF" w:rsidRDefault="00F87ADF" w:rsidP="00F87ADF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F87ADF" w:rsidRDefault="00F87ADF" w:rsidP="00F87ADF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CF6E0F" w:rsidRPr="00575D72" w:rsidRDefault="00CF6E0F" w:rsidP="00586F99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CF6E0F" w:rsidRPr="004B2DD9" w:rsidRDefault="00CF6E0F" w:rsidP="004B2DD9">
      <w:pPr>
        <w:pStyle w:val="a3"/>
        <w:bidi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</w:rPr>
      </w:pP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أولاً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/</w:t>
      </w: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</w:t>
      </w:r>
      <w:r w:rsidR="00575D72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الإطار</w:t>
      </w: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المنهجي</w:t>
      </w:r>
      <w:r w:rsidR="00575D72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للخطة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:</w:t>
      </w:r>
    </w:p>
    <w:p w:rsidR="001F2CDF" w:rsidRPr="004B2DD9" w:rsidRDefault="00AA0D77" w:rsidP="00AA0D7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1-1: </w:t>
      </w:r>
      <w:r w:rsidR="00CF6E0F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المنطلقات المرجعية للخطة </w:t>
      </w:r>
    </w:p>
    <w:p w:rsidR="001F2CDF" w:rsidRPr="004B2DD9" w:rsidRDefault="001F2CDF" w:rsidP="001F2CDF">
      <w:pPr>
        <w:jc w:val="right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lang w:bidi="ar-EG"/>
        </w:rPr>
      </w:pPr>
      <w:r w:rsidRPr="004B2DD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rtl/>
          <w:lang w:bidi="ar-EG"/>
        </w:rPr>
        <w:t xml:space="preserve">ترتكز الخطة الحالية على مجموعة من المنطلقات والمبادئ والضوابط المرجعية التي </w:t>
      </w:r>
      <w:r w:rsidRPr="004B2DD9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rtl/>
          <w:lang w:bidi="ar-EG"/>
        </w:rPr>
        <w:t xml:space="preserve">من أهمها ما </w:t>
      </w:r>
      <w:r w:rsidR="004B2DD9" w:rsidRPr="004B2DD9">
        <w:rPr>
          <w:rFonts w:ascii="Times New Roman" w:hAnsi="Times New Roman" w:cs="Times New Roman" w:hint="cs"/>
          <w:b/>
          <w:bCs/>
          <w:color w:val="1F3864" w:themeColor="accent5" w:themeShade="80"/>
          <w:sz w:val="28"/>
          <w:szCs w:val="28"/>
          <w:u w:val="single"/>
          <w:rtl/>
          <w:lang w:bidi="ar-EG"/>
        </w:rPr>
        <w:t>يلي:</w:t>
      </w:r>
    </w:p>
    <w:p w:rsidR="001F2CDF" w:rsidRPr="00E97315" w:rsidRDefault="00C669F6" w:rsidP="00C669F6">
      <w:pPr>
        <w:numPr>
          <w:ilvl w:val="0"/>
          <w:numId w:val="7"/>
        </w:numPr>
        <w:bidi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الهوية</w:t>
      </w:r>
      <w:r w:rsidR="001F2CDF"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الوطنية، والخصوصية 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الثقافية</w:t>
      </w:r>
      <w:r w:rsidR="001F2CDF"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والاجتماعية 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للمملكة</w:t>
      </w:r>
      <w:r w:rsidR="001F2CDF"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العربية السعودية.</w:t>
      </w:r>
    </w:p>
    <w:p w:rsidR="001F2CDF" w:rsidRPr="00E97315" w:rsidRDefault="001F2CDF" w:rsidP="001F2CDF">
      <w:pPr>
        <w:numPr>
          <w:ilvl w:val="0"/>
          <w:numId w:val="7"/>
        </w:numPr>
        <w:bidi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رؤية المملكة 2030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منبثقة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، والتركيز على التوجهات التعليمية والتنموية.</w:t>
      </w:r>
    </w:p>
    <w:p w:rsidR="001F2CDF" w:rsidRPr="00E97315" w:rsidRDefault="001F2CDF" w:rsidP="001F2CDF">
      <w:pPr>
        <w:numPr>
          <w:ilvl w:val="0"/>
          <w:numId w:val="7"/>
        </w:numPr>
        <w:bidi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التوجه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الوطني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للارتقاء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بالتعليم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العالي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وتنمية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قدراته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التنافسية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في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ظل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اقتصاد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قائم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المعرفة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والابتكار.</w:t>
      </w:r>
    </w:p>
    <w:p w:rsidR="001F2CDF" w:rsidRPr="00E97315" w:rsidRDefault="001F2CDF" w:rsidP="001F2CDF">
      <w:pPr>
        <w:numPr>
          <w:ilvl w:val="0"/>
          <w:numId w:val="7"/>
        </w:numPr>
        <w:bidi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التشريعات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واللوائح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التنظيمية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للتعليم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الجامعي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والتوجهات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المستقبلية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لوزارة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التعليم </w:t>
      </w:r>
      <w:r w:rsidR="00281898"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(النظام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الجديد للجامعات بالمملكة)</w:t>
      </w:r>
      <w:r w:rsidR="00281898"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F2CDF" w:rsidRPr="00E97315" w:rsidRDefault="001F2CDF" w:rsidP="001F2CDF">
      <w:pPr>
        <w:numPr>
          <w:ilvl w:val="0"/>
          <w:numId w:val="7"/>
        </w:numPr>
        <w:bidi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الخطط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التنموية بالمملكة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بما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يساعد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استشراف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التوجهات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الرسمية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للتعليم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1F2CDF" w:rsidRPr="00E97315" w:rsidRDefault="001F2CDF" w:rsidP="001F2CDF">
      <w:pPr>
        <w:numPr>
          <w:ilvl w:val="0"/>
          <w:numId w:val="7"/>
        </w:numPr>
        <w:bidi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الخطة الاستراتيجية الثالثة للجامعة 2020- 2025</w:t>
      </w:r>
      <w:r w:rsidR="00281898"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F2CDF" w:rsidRPr="00E97315" w:rsidRDefault="001F2CDF" w:rsidP="001F2CDF">
      <w:pPr>
        <w:numPr>
          <w:ilvl w:val="0"/>
          <w:numId w:val="7"/>
        </w:numPr>
        <w:bidi/>
        <w:contextualSpacing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المواءمة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مع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كافة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المتغيرات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الإدارية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والتنظيمية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والأكاديمية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والعلمية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والتقنية.</w:t>
      </w:r>
    </w:p>
    <w:p w:rsidR="001F2CDF" w:rsidRPr="00575D72" w:rsidRDefault="001F2CDF" w:rsidP="001F2CDF">
      <w:pPr>
        <w:numPr>
          <w:ilvl w:val="0"/>
          <w:numId w:val="7"/>
        </w:numPr>
        <w:bidi/>
        <w:contextualSpacing/>
        <w:jc w:val="both"/>
        <w:rPr>
          <w:rFonts w:ascii="Hacen Liner Screen Bd" w:hAnsi="Hacen Liner Screen Bd" w:cs="Hacen Liner Screen Bd"/>
          <w:sz w:val="32"/>
          <w:szCs w:val="32"/>
          <w:rtl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الأولويات الاستراتيجية خلال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المرحلة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281898"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القادمة،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لبناء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مبادرات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إجرائية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وبرامج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ومشروعات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تنفيذية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شاملة</w:t>
      </w:r>
      <w:r w:rsidRPr="00575D72">
        <w:rPr>
          <w:rFonts w:ascii="Hacen Liner Screen Bd" w:hAnsi="Hacen Liner Screen Bd" w:cs="Hacen Liner Screen Bd"/>
          <w:sz w:val="32"/>
          <w:szCs w:val="32"/>
          <w:rtl/>
          <w:lang w:bidi="ar-EG"/>
        </w:rPr>
        <w:t>.</w:t>
      </w:r>
    </w:p>
    <w:p w:rsidR="00C669F6" w:rsidRDefault="001F2CDF" w:rsidP="00C669F6">
      <w:pPr>
        <w:numPr>
          <w:ilvl w:val="0"/>
          <w:numId w:val="7"/>
        </w:numPr>
        <w:bidi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الاتجاهات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العالمية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المؤثرة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التعليم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الجامعي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وانعكاساتها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المسارات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المستقبلية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97315">
        <w:rPr>
          <w:rFonts w:ascii="Times New Roman" w:hAnsi="Times New Roman" w:cs="Times New Roman" w:hint="cs"/>
          <w:sz w:val="28"/>
          <w:szCs w:val="28"/>
          <w:rtl/>
          <w:lang w:bidi="ar-EG"/>
        </w:rPr>
        <w:t>للكليات</w:t>
      </w:r>
      <w:r w:rsidRPr="00E97315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0554EF" w:rsidRPr="00E97315" w:rsidRDefault="000554EF" w:rsidP="000554EF">
      <w:pPr>
        <w:bidi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F87ADF" w:rsidRDefault="00F87ADF" w:rsidP="00256ACB">
      <w:pPr>
        <w:tabs>
          <w:tab w:val="left" w:pos="1154"/>
        </w:tabs>
        <w:bidi/>
        <w:contextualSpacing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1F2CDF" w:rsidRPr="00E97315" w:rsidRDefault="00586F99" w:rsidP="00F87ADF">
      <w:pPr>
        <w:tabs>
          <w:tab w:val="left" w:pos="1154"/>
        </w:tabs>
        <w:bidi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315">
        <w:rPr>
          <w:rFonts w:ascii="Times New Roman" w:hAnsi="Times New Roman" w:cs="Times New Roman"/>
          <w:sz w:val="28"/>
          <w:szCs w:val="28"/>
          <w:rtl/>
        </w:rPr>
        <w:tab/>
      </w:r>
    </w:p>
    <w:p w:rsidR="00CF6E0F" w:rsidRPr="004B2DD9" w:rsidRDefault="005273CD" w:rsidP="004117EE">
      <w:pPr>
        <w:pStyle w:val="a3"/>
        <w:bidi/>
        <w:spacing w:after="0"/>
        <w:ind w:left="0"/>
        <w:rPr>
          <w:rFonts w:ascii="Times New Roman" w:hAnsi="Times New Roman" w:cs="Times New Roman"/>
          <w:b/>
          <w:bCs/>
          <w:color w:val="385623"/>
          <w:sz w:val="40"/>
          <w:szCs w:val="40"/>
          <w:rtl/>
        </w:rPr>
      </w:pPr>
      <w:r w:rsidRPr="004B2DD9">
        <w:rPr>
          <w:rFonts w:ascii="Times New Roman" w:eastAsia="Times New Roman" w:hAnsi="Times New Roman" w:cs="Times New Roma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-568959</wp:posOffset>
            </wp:positionV>
            <wp:extent cx="10499725" cy="438150"/>
            <wp:effectExtent l="0" t="0" r="0" b="0"/>
            <wp:wrapNone/>
            <wp:docPr id="60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D77" w:rsidRPr="004B2DD9">
        <w:rPr>
          <w:rFonts w:ascii="Times New Roman" w:hAnsi="Times New Roman" w:cs="Times New Roman" w:hint="cs"/>
          <w:b/>
          <w:bCs/>
          <w:color w:val="385623"/>
          <w:sz w:val="32"/>
          <w:szCs w:val="32"/>
          <w:rtl/>
        </w:rPr>
        <w:t xml:space="preserve">1-2: </w:t>
      </w:r>
      <w:r w:rsidR="00CF6E0F" w:rsidRPr="004B2DD9">
        <w:rPr>
          <w:rFonts w:ascii="Times New Roman" w:hAnsi="Times New Roman" w:cs="Times New Roman" w:hint="cs"/>
          <w:b/>
          <w:bCs/>
          <w:color w:val="385623"/>
          <w:sz w:val="32"/>
          <w:szCs w:val="32"/>
          <w:rtl/>
        </w:rPr>
        <w:t xml:space="preserve">منهجية إعداد الخطة  </w:t>
      </w:r>
    </w:p>
    <w:p w:rsidR="001F2CDF" w:rsidRDefault="001F2CDF" w:rsidP="0099446E">
      <w:pPr>
        <w:bidi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75D72">
        <w:rPr>
          <w:rFonts w:ascii="Times New Roman" w:hAnsi="Times New Roman" w:cs="Times New Roman"/>
          <w:b/>
          <w:bCs/>
          <w:sz w:val="40"/>
          <w:szCs w:val="40"/>
          <w:rtl/>
        </w:rPr>
        <w:tab/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>هناك عدة رؤى ومنهجيات متنوعة حسب الهدف من الت</w:t>
      </w:r>
      <w:r w:rsidR="00131202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خطيط </w:t>
      </w:r>
      <w:r w:rsidR="00F87ADF" w:rsidRPr="00E97315">
        <w:rPr>
          <w:rFonts w:ascii="Times New Roman" w:eastAsia="Times New Roman" w:hAnsi="Times New Roman" w:cs="Times New Roman" w:hint="cs"/>
          <w:sz w:val="28"/>
          <w:szCs w:val="28"/>
          <w:rtl/>
        </w:rPr>
        <w:t>الاستراتيجي</w:t>
      </w:r>
      <w:r w:rsidR="00131202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، ومستوى تطبيقه، 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ولكن مهما كان الأسلوب أو الطريقة، إلا أن التخطيط </w:t>
      </w:r>
      <w:r w:rsidR="00F87ADF" w:rsidRPr="00E97315">
        <w:rPr>
          <w:rFonts w:ascii="Times New Roman" w:eastAsia="Times New Roman" w:hAnsi="Times New Roman" w:cs="Times New Roman" w:hint="cs"/>
          <w:sz w:val="28"/>
          <w:szCs w:val="28"/>
          <w:rtl/>
        </w:rPr>
        <w:t>الاستراتيجي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131202" w:rsidRPr="00E97315">
        <w:rPr>
          <w:rFonts w:ascii="Times New Roman" w:eastAsia="Times New Roman" w:hAnsi="Times New Roman" w:cs="Times New Roman"/>
          <w:sz w:val="28"/>
          <w:szCs w:val="28"/>
          <w:rtl/>
        </w:rPr>
        <w:t>الناجح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 يعتمد على معالجة أربعة أمور أساسية هي:</w:t>
      </w:r>
    </w:p>
    <w:p w:rsidR="00F87ADF" w:rsidRPr="00E97315" w:rsidRDefault="00F87ADF" w:rsidP="00F87ADF">
      <w:pPr>
        <w:bidi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CDF" w:rsidRPr="00F87ADF" w:rsidRDefault="001F2CDF" w:rsidP="0099446E">
      <w:pPr>
        <w:bidi/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rtl/>
        </w:rPr>
      </w:pPr>
      <w:r w:rsidRPr="00F87ADF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rtl/>
        </w:rPr>
        <w:t xml:space="preserve"> </w:t>
      </w:r>
      <w:r w:rsidRPr="00F87ADF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rtl/>
        </w:rPr>
        <w:t>أين نحن الآن؟ أين نريد أن نكون في المستقبل؟ كيف يمكن أن نصل إلى ذلك الوضع المستقبلي؟ كيف يمكن أن نقيس تقدمنا؟</w:t>
      </w:r>
    </w:p>
    <w:p w:rsidR="001F2CDF" w:rsidRPr="00F87ADF" w:rsidRDefault="001F2CDF" w:rsidP="0099446E">
      <w:pPr>
        <w:tabs>
          <w:tab w:val="left" w:pos="2284"/>
          <w:tab w:val="center" w:pos="4195"/>
        </w:tabs>
        <w:bidi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rtl/>
          <w:lang w:val="fr-FR"/>
        </w:rPr>
      </w:pPr>
      <w:r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rtl/>
          <w:lang w:val="fr-FR"/>
        </w:rPr>
        <w:t xml:space="preserve">ويمكن بيان منهجية إعداد الخطة </w:t>
      </w:r>
      <w:r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rtl/>
          <w:lang w:val="fr-FR" w:bidi="ar-EG"/>
        </w:rPr>
        <w:t>من خلال الشكل التالي:</w:t>
      </w:r>
    </w:p>
    <w:p w:rsidR="0099446E" w:rsidRDefault="005273CD" w:rsidP="00D01070">
      <w:pPr>
        <w:tabs>
          <w:tab w:val="left" w:pos="2284"/>
          <w:tab w:val="center" w:pos="4195"/>
        </w:tabs>
        <w:bidi/>
        <w:spacing w:before="240" w:after="0" w:line="240" w:lineRule="auto"/>
        <w:rPr>
          <w:rFonts w:eastAsia="Times New Roman"/>
          <w:b/>
          <w:bCs/>
          <w:sz w:val="32"/>
          <w:szCs w:val="32"/>
          <w:rtl/>
          <w:lang w:val="fr-FR"/>
        </w:rPr>
      </w:pPr>
      <w:r w:rsidRPr="002B11E6">
        <w:rPr>
          <w:rFonts w:eastAsia="Times New Roman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2743200" cy="4888230"/>
                <wp:effectExtent l="0" t="2540" r="0" b="5080"/>
                <wp:wrapNone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888230"/>
                          <a:chOff x="5400" y="3551"/>
                          <a:chExt cx="4320" cy="7698"/>
                        </a:xfrm>
                      </wpg:grpSpPr>
                      <wps:wsp>
                        <wps:cNvPr id="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280" y="3551"/>
                            <a:ext cx="1440" cy="1237"/>
                          </a:xfrm>
                          <a:prstGeom prst="ellipse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8280" y="6808"/>
                            <a:ext cx="1440" cy="1237"/>
                          </a:xfrm>
                          <a:prstGeom prst="ellipse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280" y="5171"/>
                            <a:ext cx="1440" cy="1237"/>
                          </a:xfrm>
                          <a:prstGeom prst="ellipse">
                            <a:avLst/>
                          </a:prstGeom>
                          <a:solidFill>
                            <a:srgbClr val="D9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280" y="8404"/>
                            <a:ext cx="1440" cy="1237"/>
                          </a:xfrm>
                          <a:prstGeom prst="ellipse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280" y="10012"/>
                            <a:ext cx="1440" cy="1237"/>
                          </a:xfrm>
                          <a:prstGeom prst="ellipse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000" y="4788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9000" y="6425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000" y="9629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000" y="8045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400" y="3960"/>
                            <a:ext cx="2340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5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4236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400" y="8886"/>
                            <a:ext cx="2340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400" y="7151"/>
                            <a:ext cx="2340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400" y="10429"/>
                            <a:ext cx="2340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400" y="5531"/>
                            <a:ext cx="2340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CB9C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9131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7511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5852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10751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840"/>
                            <a:ext cx="1080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BB" w:rsidRPr="00BC5FE4" w:rsidRDefault="004C03BB" w:rsidP="004C03B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C5FE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أين نحن الآن؟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5531"/>
                            <a:ext cx="90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BB" w:rsidRPr="00BC5FE4" w:rsidRDefault="004C03BB" w:rsidP="004C03BB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BC5FE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إلى أين؟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7151"/>
                            <a:ext cx="108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BB" w:rsidRPr="00BC5FE4" w:rsidRDefault="004C03BB" w:rsidP="004C03B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C5FE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ماذا نريد</w:t>
                              </w:r>
                              <w:r w:rsidR="00BC5FE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8760"/>
                            <a:ext cx="90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BB" w:rsidRPr="00BC5FE4" w:rsidRDefault="004C03BB" w:rsidP="004C03B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C5FE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كيف؟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0278"/>
                            <a:ext cx="108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BB" w:rsidRPr="00BC5FE4" w:rsidRDefault="004C03BB" w:rsidP="004C03B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C5FE4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مدى صحة المسار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032"/>
                            <a:ext cx="198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3BB" w:rsidRPr="009D22CA" w:rsidRDefault="004C03BB" w:rsidP="004C03B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D22C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تشخيص الوضع الراهن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5603"/>
                            <a:ext cx="198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CA" w:rsidRPr="009D22CA" w:rsidRDefault="009D22CA" w:rsidP="009D22C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الرؤية والرسالة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7223"/>
                            <a:ext cx="198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2CA" w:rsidRPr="009D22CA" w:rsidRDefault="009D22CA" w:rsidP="009D22C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الأهداف الاستراتيجية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8958"/>
                            <a:ext cx="198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FE4" w:rsidRPr="009D22CA" w:rsidRDefault="00BC5FE4" w:rsidP="00BC5FE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المبادرات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0501"/>
                            <a:ext cx="198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FE4" w:rsidRPr="009D22CA" w:rsidRDefault="00BC5FE4" w:rsidP="00BC5FE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المؤشرات والمقياس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3in;margin-top:5.25pt;width:3in;height:384.9pt;z-index:251654144" coordorigin="5400,3551" coordsize="4320,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">
                <v:oval id="Oval 22" o:spid="_x0000_s1027" style="position:absolute;left:8280;top:3551;width:1440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" fillcolor="#e2efd9" stroked="f"/>
                <v:oval id="Oval 24" o:spid="_x0000_s1028" style="position:absolute;left:8280;top:6808;width:1440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" fillcolor="#fff2cc" stroked="f"/>
                <v:oval id="Oval 25" o:spid="_x0000_s1029" style="position:absolute;left:8280;top:5171;width:1440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" fillcolor="#d9e2f3" stroked="f"/>
                <v:oval id="Oval 26" o:spid="_x0000_s1030" style="position:absolute;left:8280;top:8404;width:1440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" fillcolor="#fbe4d5" stroked="f"/>
                <v:oval id="Oval 27" o:spid="_x0000_s1031" style="position:absolute;left:8280;top:10012;width:1440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" fillcolor="#deeaf6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2" type="#_x0000_t32" style="position:absolute;left:9000;top:4788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33" o:spid="_x0000_s1033" type="#_x0000_t32" style="position:absolute;left:9000;top:6425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34" o:spid="_x0000_s1034" type="#_x0000_t32" style="position:absolute;left:9000;top:9629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35" o:spid="_x0000_s1035" type="#_x0000_t32" style="position:absolute;left:9000;top:8045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roundrect id="AutoShape 36" o:spid="_x0000_s1036" style="position:absolute;left:5400;top:3960;width:2340;height:5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" fillcolor="#c5e0b3" stroked="f"/>
                <v:shape id="AutoShape 37" o:spid="_x0000_s1037" type="#_x0000_t32" style="position:absolute;left:7740;top:4236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<v:stroke endarrow="block"/>
                </v:shape>
                <v:roundrect id="AutoShape 38" o:spid="_x0000_s1038" style="position:absolute;left:5400;top:8886;width:2340;height:5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" fillcolor="#f7caac" stroked="f"/>
                <v:roundrect id="AutoShape 39" o:spid="_x0000_s1039" style="position:absolute;left:5400;top:7151;width:2340;height:5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" fillcolor="#ffe599" stroked="f"/>
                <v:roundrect id="AutoShape 40" o:spid="_x0000_s1040" style="position:absolute;left:5400;top:10429;width:2340;height:5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" fillcolor="#bdd6ee" stroked="f"/>
                <v:roundrect id="AutoShape 41" o:spid="_x0000_s1041" style="position:absolute;left:5400;top:5531;width:2340;height:5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" fillcolor="#acb9ca" stroked="f"/>
                <v:shape id="AutoShape 42" o:spid="_x0000_s1042" type="#_x0000_t32" style="position:absolute;left:7740;top:9131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43" o:spid="_x0000_s1043" type="#_x0000_t32" style="position:absolute;left:7740;top:7511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" strokeweight=".25pt">
                  <v:stroke endarrow="block"/>
                </v:shape>
                <v:shape id="AutoShape 44" o:spid="_x0000_s1044" type="#_x0000_t32" style="position:absolute;left:7740;top:5852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45" o:spid="_x0000_s1045" type="#_x0000_t32" style="position:absolute;left:7740;top:10751;width:5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46" type="#_x0000_t202" style="position:absolute;left:8460;top:3840;width:1080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4C03BB" w:rsidRPr="00BC5FE4" w:rsidRDefault="004C03BB" w:rsidP="004C03B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5FE4">
                          <w:rPr>
                            <w:rFonts w:hint="cs"/>
                            <w:b/>
                            <w:bCs/>
                            <w:rtl/>
                          </w:rPr>
                          <w:t>أين نحن الآن؟</w:t>
                        </w:r>
                      </w:p>
                    </w:txbxContent>
                  </v:textbox>
                </v:shape>
                <v:shape id="Text Box 47" o:spid="_x0000_s1047" type="#_x0000_t202" style="position:absolute;left:8460;top:5531;width:90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4C03BB" w:rsidRPr="00BC5FE4" w:rsidRDefault="004C03BB" w:rsidP="004C03BB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 w:rsidRPr="00BC5FE4">
                          <w:rPr>
                            <w:rFonts w:hint="cs"/>
                            <w:b/>
                            <w:bCs/>
                            <w:rtl/>
                          </w:rPr>
                          <w:t>إلى أين؟</w:t>
                        </w:r>
                      </w:p>
                    </w:txbxContent>
                  </v:textbox>
                </v:shape>
                <v:shape id="Text Box 48" o:spid="_x0000_s1048" type="#_x0000_t202" style="position:absolute;left:8460;top:7151;width:108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4C03BB" w:rsidRPr="00BC5FE4" w:rsidRDefault="004C03BB" w:rsidP="004C03B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5FE4">
                          <w:rPr>
                            <w:rFonts w:hint="cs"/>
                            <w:b/>
                            <w:bCs/>
                            <w:rtl/>
                          </w:rPr>
                          <w:t>ماذا نريد</w:t>
                        </w:r>
                        <w:r w:rsidR="00BC5FE4">
                          <w:rPr>
                            <w:rFonts w:hint="cs"/>
                            <w:b/>
                            <w:bCs/>
                            <w:rtl/>
                          </w:rPr>
                          <w:t>؟</w:t>
                        </w:r>
                      </w:p>
                    </w:txbxContent>
                  </v:textbox>
                </v:shape>
                <v:shape id="Text Box 49" o:spid="_x0000_s1049" type="#_x0000_t202" style="position:absolute;left:8460;top:8760;width:90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4C03BB" w:rsidRPr="00BC5FE4" w:rsidRDefault="004C03BB" w:rsidP="004C03B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5FE4">
                          <w:rPr>
                            <w:rFonts w:hint="cs"/>
                            <w:b/>
                            <w:bCs/>
                            <w:rtl/>
                          </w:rPr>
                          <w:t>كيف؟</w:t>
                        </w:r>
                      </w:p>
                    </w:txbxContent>
                  </v:textbox>
                </v:shape>
                <v:shape id="Text Box 50" o:spid="_x0000_s1050" type="#_x0000_t202" style="position:absolute;left:8460;top:10278;width:108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C03BB" w:rsidRPr="00BC5FE4" w:rsidRDefault="004C03BB" w:rsidP="004C03B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5FE4">
                          <w:rPr>
                            <w:rFonts w:hint="cs"/>
                            <w:b/>
                            <w:bCs/>
                            <w:rtl/>
                          </w:rPr>
                          <w:t>مدى صحة المسار</w:t>
                        </w:r>
                      </w:p>
                    </w:txbxContent>
                  </v:textbox>
                </v:shape>
                <v:shape id="Text Box 52" o:spid="_x0000_s1051" type="#_x0000_t202" style="position:absolute;left:5580;top:4032;width:19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4C03BB" w:rsidRPr="009D22CA" w:rsidRDefault="004C03BB" w:rsidP="004C03B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D22CA">
                          <w:rPr>
                            <w:rFonts w:hint="cs"/>
                            <w:b/>
                            <w:bCs/>
                            <w:rtl/>
                          </w:rPr>
                          <w:t>تشخيص الوضع الراهن</w:t>
                        </w:r>
                      </w:p>
                    </w:txbxContent>
                  </v:textbox>
                </v:shape>
                <v:shape id="Text Box 53" o:spid="_x0000_s1052" type="#_x0000_t202" style="position:absolute;left:5580;top:5603;width:19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9D22CA" w:rsidRPr="009D22CA" w:rsidRDefault="009D22CA" w:rsidP="009D22C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الرؤية والرسالة</w:t>
                        </w:r>
                      </w:p>
                    </w:txbxContent>
                  </v:textbox>
                </v:shape>
                <v:shape id="Text Box 54" o:spid="_x0000_s1053" type="#_x0000_t202" style="position:absolute;left:5580;top:7223;width:19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9D22CA" w:rsidRPr="009D22CA" w:rsidRDefault="009D22CA" w:rsidP="009D22C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الأهداف الاستراتيجية</w:t>
                        </w:r>
                      </w:p>
                    </w:txbxContent>
                  </v:textbox>
                </v:shape>
                <v:shape id="Text Box 55" o:spid="_x0000_s1054" type="#_x0000_t202" style="position:absolute;left:5580;top:8958;width:19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C5FE4" w:rsidRPr="009D22CA" w:rsidRDefault="00BC5FE4" w:rsidP="00BC5FE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المبادرات</w:t>
                        </w:r>
                      </w:p>
                    </w:txbxContent>
                  </v:textbox>
                </v:shape>
                <v:shape id="Text Box 56" o:spid="_x0000_s1055" type="#_x0000_t202" style="position:absolute;left:5580;top:10501;width:19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BC5FE4" w:rsidRPr="009D22CA" w:rsidRDefault="00BC5FE4" w:rsidP="00BC5FE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المؤشرات والمقياس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1070" w:rsidRPr="00575D72" w:rsidRDefault="00D01070" w:rsidP="00D01070">
      <w:pPr>
        <w:tabs>
          <w:tab w:val="left" w:pos="2284"/>
          <w:tab w:val="center" w:pos="4195"/>
        </w:tabs>
        <w:bidi/>
        <w:spacing w:before="240" w:after="0" w:line="240" w:lineRule="auto"/>
        <w:rPr>
          <w:rFonts w:eastAsia="Times New Roman"/>
          <w:b/>
          <w:bCs/>
          <w:sz w:val="32"/>
          <w:szCs w:val="32"/>
          <w:rtl/>
          <w:lang w:val="fr-FR"/>
        </w:rPr>
      </w:pPr>
    </w:p>
    <w:p w:rsidR="001F2CDF" w:rsidRPr="00575D72" w:rsidRDefault="001F2CDF" w:rsidP="004117EE">
      <w:pPr>
        <w:ind w:left="1655"/>
        <w:jc w:val="center"/>
        <w:rPr>
          <w:rFonts w:eastAsia="Times New Roman"/>
          <w:b/>
          <w:bCs/>
          <w:sz w:val="32"/>
          <w:szCs w:val="32"/>
          <w:rtl/>
          <w:lang w:bidi="ar-EG"/>
        </w:rPr>
      </w:pPr>
    </w:p>
    <w:p w:rsidR="00D01070" w:rsidRPr="00D01070" w:rsidRDefault="00D01070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  <w:rtl/>
        </w:rPr>
      </w:pPr>
    </w:p>
    <w:p w:rsidR="001F2CDF" w:rsidRPr="00575D72" w:rsidRDefault="001F2CDF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  <w:rtl/>
          <w:lang w:val="fr-FR"/>
        </w:rPr>
      </w:pPr>
    </w:p>
    <w:p w:rsidR="001F2CDF" w:rsidRPr="00D01070" w:rsidRDefault="001F2CDF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  <w:rtl/>
        </w:rPr>
      </w:pPr>
    </w:p>
    <w:p w:rsidR="001F2CDF" w:rsidRPr="00D01070" w:rsidRDefault="001F2CDF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  <w:rtl/>
        </w:rPr>
      </w:pPr>
    </w:p>
    <w:p w:rsidR="001F2CDF" w:rsidRDefault="001F2CDF" w:rsidP="004117EE">
      <w:pPr>
        <w:bidi/>
        <w:spacing w:before="240"/>
        <w:rPr>
          <w:rFonts w:eastAsia="Times New Roman" w:cs="AL-Mohanad Bold"/>
          <w:sz w:val="32"/>
          <w:szCs w:val="32"/>
          <w:rtl/>
          <w:lang w:val="fr-FR"/>
        </w:rPr>
      </w:pPr>
    </w:p>
    <w:p w:rsidR="00D01070" w:rsidRDefault="00D01070" w:rsidP="00D01070">
      <w:pPr>
        <w:bidi/>
        <w:spacing w:before="240"/>
        <w:jc w:val="lowKashida"/>
        <w:rPr>
          <w:rFonts w:eastAsia="Times New Roman" w:cs="AL-Mohanad Bold"/>
          <w:sz w:val="32"/>
          <w:szCs w:val="32"/>
        </w:rPr>
      </w:pPr>
    </w:p>
    <w:p w:rsidR="00DF52EB" w:rsidRPr="00575D72" w:rsidRDefault="00DF52EB" w:rsidP="00DF52EB">
      <w:pPr>
        <w:bidi/>
        <w:spacing w:before="240"/>
        <w:rPr>
          <w:rFonts w:eastAsia="Times New Roman" w:cs="AL-Mohanad Bold"/>
          <w:sz w:val="32"/>
          <w:szCs w:val="32"/>
          <w:rtl/>
          <w:lang w:val="fr-FR"/>
        </w:rPr>
      </w:pPr>
    </w:p>
    <w:p w:rsidR="00256ACB" w:rsidRDefault="00256ACB" w:rsidP="00256ACB">
      <w:pPr>
        <w:tabs>
          <w:tab w:val="left" w:pos="2999"/>
        </w:tabs>
        <w:bidi/>
        <w:spacing w:before="120" w:after="0" w:line="240" w:lineRule="auto"/>
        <w:jc w:val="both"/>
        <w:rPr>
          <w:rFonts w:eastAsia="Times New Roman" w:cs="AL-Mohanad Bold"/>
          <w:sz w:val="32"/>
          <w:szCs w:val="32"/>
          <w:rtl/>
        </w:rPr>
      </w:pPr>
    </w:p>
    <w:p w:rsidR="00256ACB" w:rsidRDefault="005273CD" w:rsidP="00256ACB">
      <w:pPr>
        <w:tabs>
          <w:tab w:val="left" w:pos="2999"/>
        </w:tabs>
        <w:bidi/>
        <w:spacing w:before="120" w:after="0" w:line="240" w:lineRule="auto"/>
        <w:jc w:val="both"/>
        <w:rPr>
          <w:rFonts w:eastAsia="Times New Roman" w:cs="AL-Mohanad Bold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385623"/>
          <w:sz w:val="32"/>
          <w:szCs w:val="32"/>
          <w:rtl/>
        </w:rPr>
        <w:lastRenderedPageBreak/>
        <w:drawing>
          <wp:anchor distT="0" distB="0" distL="114300" distR="114300" simplePos="0" relativeHeight="251657216" behindDoc="1" locked="0" layoutInCell="1" allowOverlap="1" wp14:anchorId="66F798CD" wp14:editId="43ADE643">
            <wp:simplePos x="0" y="0"/>
            <wp:positionH relativeFrom="column">
              <wp:posOffset>-1123950</wp:posOffset>
            </wp:positionH>
            <wp:positionV relativeFrom="paragraph">
              <wp:posOffset>-578485</wp:posOffset>
            </wp:positionV>
            <wp:extent cx="10499725" cy="428625"/>
            <wp:effectExtent l="0" t="0" r="0" b="9525"/>
            <wp:wrapNone/>
            <wp:docPr id="61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CDF" w:rsidRPr="00E97315" w:rsidRDefault="001F2CDF" w:rsidP="00256ACB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85623"/>
          <w:sz w:val="32"/>
          <w:szCs w:val="32"/>
          <w:rtl/>
        </w:rPr>
      </w:pPr>
      <w:r w:rsidRPr="00E97315">
        <w:rPr>
          <w:rFonts w:ascii="Times New Roman" w:eastAsia="Times New Roman" w:hAnsi="Times New Roman" w:cs="Times New Roman"/>
          <w:b/>
          <w:bCs/>
          <w:color w:val="385623"/>
          <w:sz w:val="32"/>
          <w:szCs w:val="32"/>
          <w:rtl/>
        </w:rPr>
        <w:t>1-3: مراحل إعداد الخطة</w:t>
      </w:r>
    </w:p>
    <w:p w:rsidR="00F87ADF" w:rsidRDefault="001F2CDF" w:rsidP="00C669F6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غالباً ما تصاغ عملية التخطيط </w:t>
      </w:r>
      <w:r w:rsidR="00AA0D77" w:rsidRPr="00E97315">
        <w:rPr>
          <w:rFonts w:ascii="Times New Roman" w:eastAsia="Times New Roman" w:hAnsi="Times New Roman" w:cs="Times New Roman"/>
          <w:sz w:val="28"/>
          <w:szCs w:val="28"/>
          <w:rtl/>
        </w:rPr>
        <w:t>وفق مسار خطي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، حيث تؤدي كل خطوة أو مرحلة بشكل منطقي إلى الخطوة التالية، ولكن في واقع الممارسة الفعلية، فإن التخطيط الناجح يتطلب التعلم </w:t>
      </w:r>
      <w:r w:rsidR="00AA0D77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والتفاعل 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المستمر </w:t>
      </w:r>
      <w:r w:rsidR="00AA0D77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مع متطلبات واحتياجات الواقع </w:t>
      </w:r>
      <w:r w:rsidR="007459C8"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وإمكانات </w:t>
      </w:r>
      <w:r w:rsidR="00AA0D77" w:rsidRPr="00E97315">
        <w:rPr>
          <w:rFonts w:ascii="Times New Roman" w:eastAsia="Times New Roman" w:hAnsi="Times New Roman" w:cs="Times New Roman"/>
          <w:sz w:val="28"/>
          <w:szCs w:val="28"/>
          <w:rtl/>
        </w:rPr>
        <w:t>الوضع القائم</w:t>
      </w:r>
      <w:r w:rsidRPr="00E97315">
        <w:rPr>
          <w:rFonts w:ascii="Times New Roman" w:eastAsia="Times New Roman" w:hAnsi="Times New Roman" w:cs="Times New Roman"/>
          <w:sz w:val="28"/>
          <w:szCs w:val="28"/>
          <w:rtl/>
        </w:rPr>
        <w:t xml:space="preserve">. </w:t>
      </w:r>
    </w:p>
    <w:p w:rsidR="001F2CDF" w:rsidRDefault="007459C8" w:rsidP="00F87ADF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</w:pPr>
      <w:r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  <w:t xml:space="preserve">وبين </w:t>
      </w:r>
      <w:r w:rsidR="00C669F6"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  <w:t>النموذج الاسترشادي</w:t>
      </w:r>
      <w:r w:rsidRPr="00F87AD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  <w:t xml:space="preserve"> التالي مراحل إعداد الخطة الحالية:</w:t>
      </w:r>
    </w:p>
    <w:p w:rsidR="00F87ADF" w:rsidRPr="00F87ADF" w:rsidRDefault="00F87ADF" w:rsidP="00F87ADF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u w:val="single"/>
          <w:rtl/>
        </w:rPr>
      </w:pPr>
    </w:p>
    <w:tbl>
      <w:tblPr>
        <w:bidiVisual/>
        <w:tblW w:w="1503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3253"/>
        <w:gridCol w:w="5159"/>
        <w:gridCol w:w="5011"/>
        <w:gridCol w:w="1256"/>
      </w:tblGrid>
      <w:tr w:rsidR="007459C8" w:rsidRPr="00575D72" w:rsidTr="00F87ADF">
        <w:tc>
          <w:tcPr>
            <w:tcW w:w="336" w:type="dxa"/>
            <w:shd w:val="clear" w:color="auto" w:fill="FDF1E9"/>
          </w:tcPr>
          <w:p w:rsidR="007459C8" w:rsidRPr="00010D04" w:rsidRDefault="006C1D49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</w:rPr>
            </w:pPr>
            <w:r w:rsidRPr="00010D04"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57" w:type="dxa"/>
            <w:shd w:val="clear" w:color="auto" w:fill="FDF1E9"/>
          </w:tcPr>
          <w:p w:rsidR="007459C8" w:rsidRPr="00645667" w:rsidRDefault="007459C8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  <w:t>المرحلة</w:t>
            </w:r>
          </w:p>
        </w:tc>
        <w:tc>
          <w:tcPr>
            <w:tcW w:w="5164" w:type="dxa"/>
            <w:shd w:val="clear" w:color="auto" w:fill="FDF1E9"/>
          </w:tcPr>
          <w:p w:rsidR="007459C8" w:rsidRPr="00645667" w:rsidRDefault="007459C8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  <w:t>المهام</w:t>
            </w:r>
          </w:p>
        </w:tc>
        <w:tc>
          <w:tcPr>
            <w:tcW w:w="5016" w:type="dxa"/>
            <w:shd w:val="clear" w:color="auto" w:fill="FDF1E9"/>
          </w:tcPr>
          <w:p w:rsidR="007459C8" w:rsidRPr="00645667" w:rsidRDefault="007459C8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  <w:t>المخرجات</w:t>
            </w:r>
          </w:p>
        </w:tc>
        <w:tc>
          <w:tcPr>
            <w:tcW w:w="1257" w:type="dxa"/>
            <w:shd w:val="clear" w:color="auto" w:fill="FDF1E9"/>
          </w:tcPr>
          <w:p w:rsidR="007459C8" w:rsidRPr="00645667" w:rsidRDefault="000863DF" w:rsidP="00010D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30"/>
                <w:szCs w:val="30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30"/>
                <w:szCs w:val="30"/>
                <w:rtl/>
              </w:rPr>
              <w:t>وقت التنفيذ</w:t>
            </w:r>
          </w:p>
        </w:tc>
      </w:tr>
      <w:tr w:rsidR="007459C8" w:rsidRPr="00575D72" w:rsidTr="00F87ADF">
        <w:tc>
          <w:tcPr>
            <w:tcW w:w="336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التخطيط </w:t>
            </w:r>
            <w:r w:rsidR="00575D72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لإ</w:t>
            </w:r>
            <w:r w:rsidR="00F87ADF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عداد الخطة </w:t>
            </w:r>
            <w:r w:rsidR="00C669F6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التشغيلية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7459C8" w:rsidRPr="00F87ADF" w:rsidRDefault="007459C8" w:rsidP="006B33CB">
            <w:pPr>
              <w:numPr>
                <w:ilvl w:val="0"/>
                <w:numId w:val="18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التهيئة للبدء في عمليات وضع الخطة وبناء فرق العمل.</w:t>
            </w:r>
          </w:p>
          <w:p w:rsidR="007459C8" w:rsidRPr="00F87ADF" w:rsidRDefault="007459C8" w:rsidP="006B33CB">
            <w:pPr>
              <w:numPr>
                <w:ilvl w:val="0"/>
                <w:numId w:val="18"/>
              </w:numPr>
              <w:tabs>
                <w:tab w:val="right" w:pos="40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تحليل تجارب رائدة في مجال التخطيط </w:t>
            </w:r>
            <w:r w:rsidR="00F87ADF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الاستراتيجي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(عالميًّا، ومحليًّا).</w:t>
            </w:r>
          </w:p>
        </w:tc>
        <w:tc>
          <w:tcPr>
            <w:tcW w:w="5016" w:type="dxa"/>
            <w:shd w:val="clear" w:color="auto" w:fill="auto"/>
          </w:tcPr>
          <w:p w:rsidR="007459C8" w:rsidRPr="00F87ADF" w:rsidRDefault="007459C8" w:rsidP="006B33CB">
            <w:pPr>
              <w:numPr>
                <w:ilvl w:val="0"/>
                <w:numId w:val="17"/>
              </w:numPr>
              <w:tabs>
                <w:tab w:val="right" w:pos="459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تشكيل فر</w:t>
            </w:r>
            <w:r w:rsidR="00C669F6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ق </w:t>
            </w:r>
            <w:r w:rsidR="00575D72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تخطيط في الجهة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  <w:r w:rsid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459C8" w:rsidRPr="00F87ADF" w:rsidRDefault="007459C8" w:rsidP="006B33CB">
            <w:pPr>
              <w:numPr>
                <w:ilvl w:val="0"/>
                <w:numId w:val="17"/>
              </w:numPr>
              <w:tabs>
                <w:tab w:val="right" w:pos="459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تحديد الشركاء الداخليين والخارجيين.</w:t>
            </w:r>
          </w:p>
          <w:p w:rsidR="007459C8" w:rsidRPr="00F87ADF" w:rsidRDefault="007459C8" w:rsidP="006B33CB">
            <w:pPr>
              <w:numPr>
                <w:ilvl w:val="0"/>
                <w:numId w:val="17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تحديد الخطط التي يمكن الاستفادة منها</w:t>
            </w:r>
            <w:r w:rsidR="00C669F6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إعداد الخطة </w:t>
            </w:r>
            <w:r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الحالية</w:t>
            </w:r>
            <w:r w:rsidRPr="00F87AD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57" w:type="dxa"/>
            <w:vAlign w:val="center"/>
          </w:tcPr>
          <w:p w:rsidR="007459C8" w:rsidRPr="00F87ADF" w:rsidRDefault="00710DFC" w:rsidP="00010D04">
            <w:pPr>
              <w:tabs>
                <w:tab w:val="right" w:pos="459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فبراير</w:t>
            </w:r>
            <w:r w:rsidR="000863DF" w:rsidRPr="00F87AD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2020</w:t>
            </w:r>
          </w:p>
        </w:tc>
      </w:tr>
      <w:tr w:rsidR="007459C8" w:rsidRPr="00575D72" w:rsidTr="00F87ADF">
        <w:tc>
          <w:tcPr>
            <w:tcW w:w="336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  <w:t>2</w:t>
            </w:r>
          </w:p>
        </w:tc>
        <w:tc>
          <w:tcPr>
            <w:tcW w:w="3257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تحليل</w:t>
            </w:r>
            <w:r w:rsidR="00010D04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الخطط السابقة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تحليل توجهات الخطط السابقة وأهم المبادرات والمشاريع التي تحتاج إلى استمراريتها</w:t>
            </w:r>
            <w:r w:rsid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تقرير تحليل الخطط السابقة</w:t>
            </w:r>
            <w:r w:rsid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5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فبراير 2020</w:t>
            </w:r>
          </w:p>
        </w:tc>
      </w:tr>
      <w:tr w:rsidR="007459C8" w:rsidRPr="00575D72" w:rsidTr="00F87ADF">
        <w:tc>
          <w:tcPr>
            <w:tcW w:w="336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تشخيص الواقع والوضع الراهن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رصد الإنجازات النوعية وعناصر التميز والتحديات المتوقعة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تحليل نواحي القوة والضعف والفرص والتهديدات: </w:t>
            </w: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SWOT</w:t>
            </w:r>
          </w:p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فبراير 2020</w:t>
            </w:r>
          </w:p>
        </w:tc>
      </w:tr>
      <w:tr w:rsidR="007459C8" w:rsidRPr="00575D72" w:rsidTr="00F87ADF">
        <w:tc>
          <w:tcPr>
            <w:tcW w:w="336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4</w:t>
            </w:r>
          </w:p>
        </w:tc>
        <w:tc>
          <w:tcPr>
            <w:tcW w:w="3257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صياغة التوجه </w:t>
            </w:r>
            <w:r w:rsidR="00F87ADF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الاستراتيجي</w:t>
            </w:r>
            <w:r w:rsidR="00575D72"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والتشغيلي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استكشاف الأولويات </w:t>
            </w: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المستقبلية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صياغة الرؤية والرسالة والقيم، بما يساعد في تحديد م</w:t>
            </w: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سارات العمل خلال المرحلة المقبلة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5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فبراير 2020</w:t>
            </w:r>
          </w:p>
        </w:tc>
      </w:tr>
      <w:tr w:rsidR="007459C8" w:rsidRPr="00575D72" w:rsidTr="00F87ADF">
        <w:tc>
          <w:tcPr>
            <w:tcW w:w="336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5</w:t>
            </w:r>
          </w:p>
        </w:tc>
        <w:tc>
          <w:tcPr>
            <w:tcW w:w="3257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تطوير الأهداف ومؤشرات الأداء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التوافق على الأهداف خلال الفترة القادمة وأهم مؤشرات قياس الأداء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صياغة الأهداف والمؤشرات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5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مارس 2020</w:t>
            </w:r>
          </w:p>
        </w:tc>
      </w:tr>
      <w:tr w:rsidR="007459C8" w:rsidRPr="00575D72" w:rsidTr="00F87ADF">
        <w:tc>
          <w:tcPr>
            <w:tcW w:w="336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6</w:t>
            </w:r>
          </w:p>
        </w:tc>
        <w:tc>
          <w:tcPr>
            <w:tcW w:w="3257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صياغة المبادرات والمشاريع التشغيلية والإجرائية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رصد احتياجات المستفيدين وتحديد المبادرات والمشاريع التي تسهم في تحقيق الأهداف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459C8" w:rsidRPr="00F87ADF" w:rsidRDefault="007459C8" w:rsidP="001F2CDF">
            <w:pPr>
              <w:bidi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بناء مصفوفة المبادرات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5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مارس 2020</w:t>
            </w:r>
          </w:p>
        </w:tc>
      </w:tr>
      <w:tr w:rsidR="007459C8" w:rsidRPr="00575D72" w:rsidTr="00F87ADF">
        <w:tc>
          <w:tcPr>
            <w:tcW w:w="336" w:type="dxa"/>
            <w:shd w:val="clear" w:color="auto" w:fill="FDF1E9"/>
            <w:vAlign w:val="center"/>
          </w:tcPr>
          <w:p w:rsidR="007459C8" w:rsidRPr="00645667" w:rsidRDefault="007459C8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7</w:t>
            </w:r>
          </w:p>
        </w:tc>
        <w:tc>
          <w:tcPr>
            <w:tcW w:w="3257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مراجعة الخطة واعتمادها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7459C8" w:rsidRPr="00F87ADF" w:rsidRDefault="007459C8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المراجعة الفنية واللغوية للخطة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459C8" w:rsidRPr="00F87ADF" w:rsidRDefault="007459C8" w:rsidP="004117E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الاعتماد النهائي للخطة وتوزيعها على الأقسام والوحدات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57" w:type="dxa"/>
            <w:vAlign w:val="center"/>
          </w:tcPr>
          <w:p w:rsidR="007459C8" w:rsidRPr="00F87ADF" w:rsidRDefault="000863DF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ابريل 2020</w:t>
            </w:r>
          </w:p>
        </w:tc>
      </w:tr>
      <w:tr w:rsidR="005E6F29" w:rsidRPr="00575D72" w:rsidTr="00F87ADF">
        <w:tc>
          <w:tcPr>
            <w:tcW w:w="336" w:type="dxa"/>
            <w:shd w:val="clear" w:color="auto" w:fill="FDF1E9"/>
            <w:vAlign w:val="center"/>
          </w:tcPr>
          <w:p w:rsidR="005E6F29" w:rsidRPr="00645667" w:rsidRDefault="005E6F29" w:rsidP="006C1D49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 w:rsidRPr="00645667">
              <w:rPr>
                <w:rFonts w:ascii="Times New Roman" w:eastAsia="Times New Roman" w:hAnsi="Times New Roman" w:cs="Times New Roma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8</w:t>
            </w:r>
          </w:p>
        </w:tc>
        <w:tc>
          <w:tcPr>
            <w:tcW w:w="3257" w:type="dxa"/>
            <w:shd w:val="clear" w:color="auto" w:fill="auto"/>
          </w:tcPr>
          <w:p w:rsidR="005E6F29" w:rsidRPr="00F87ADF" w:rsidRDefault="005E6F29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تنفيذ ومتابعة الخطة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164" w:type="dxa"/>
            <w:shd w:val="clear" w:color="auto" w:fill="auto"/>
          </w:tcPr>
          <w:p w:rsidR="005E6F29" w:rsidRPr="00F87ADF" w:rsidRDefault="005E6F29" w:rsidP="00010D04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اعداد الية لمتابعة الخطة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5E6F29" w:rsidRPr="00F87ADF" w:rsidRDefault="005E6F29" w:rsidP="004117EE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87AD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تقارير متابعة الخطة</w:t>
            </w:r>
            <w:r w:rsidR="006B33C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57" w:type="dxa"/>
            <w:vAlign w:val="center"/>
          </w:tcPr>
          <w:p w:rsidR="005E6F29" w:rsidRPr="00F87ADF" w:rsidRDefault="005E6F29" w:rsidP="00010D04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010D04" w:rsidRDefault="00010D04" w:rsidP="00E5269B">
      <w:pPr>
        <w:pStyle w:val="a3"/>
        <w:bidi/>
        <w:ind w:left="0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4B2DD9" w:rsidRDefault="004B2DD9" w:rsidP="004B2DD9">
      <w:pPr>
        <w:pStyle w:val="a3"/>
        <w:bidi/>
        <w:ind w:left="0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4B2DD9" w:rsidRDefault="004B2DD9" w:rsidP="004B2DD9">
      <w:pPr>
        <w:pStyle w:val="a3"/>
        <w:bidi/>
        <w:ind w:left="0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F87ADF" w:rsidRDefault="007F3F7A" w:rsidP="00A75911">
      <w:pPr>
        <w:pStyle w:val="a3"/>
        <w:bidi/>
        <w:ind w:left="0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4B2DD9">
        <w:rPr>
          <w:rFonts w:ascii="Times New Roman" w:hAnsi="Times New Roman" w:cs="Times New Roman" w:hint="cs"/>
          <w:b/>
          <w:bCs/>
          <w:noProof/>
          <w:color w:val="806000" w:themeColor="accent4" w:themeShade="80"/>
          <w:sz w:val="32"/>
          <w:szCs w:val="32"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34BA94F3" wp14:editId="74F104F7">
            <wp:simplePos x="0" y="0"/>
            <wp:positionH relativeFrom="column">
              <wp:posOffset>-1133475</wp:posOffset>
            </wp:positionH>
            <wp:positionV relativeFrom="paragraph">
              <wp:posOffset>-568960</wp:posOffset>
            </wp:positionV>
            <wp:extent cx="10499725" cy="438150"/>
            <wp:effectExtent l="0" t="0" r="0" b="0"/>
            <wp:wrapNone/>
            <wp:docPr id="62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F66" w:rsidRPr="004B2DD9" w:rsidRDefault="00CF6E0F" w:rsidP="004B2DD9">
      <w:pPr>
        <w:pStyle w:val="a3"/>
        <w:bidi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  <w:rtl/>
        </w:rPr>
      </w:pP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ثاني</w:t>
      </w:r>
      <w:r w:rsidR="00551F66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اً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/</w:t>
      </w:r>
      <w:r w:rsidR="00551F66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</w:t>
      </w: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الإطار</w:t>
      </w:r>
      <w:r w:rsidR="00551F66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المؤسسي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:</w:t>
      </w:r>
    </w:p>
    <w:p w:rsidR="00551F66" w:rsidRPr="00575D72" w:rsidRDefault="00551F66" w:rsidP="00551F66">
      <w:pPr>
        <w:pStyle w:val="a3"/>
        <w:bidi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960E0" w:rsidRPr="004B2DD9" w:rsidRDefault="00551F66" w:rsidP="00536255">
      <w:pPr>
        <w:pStyle w:val="a3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نبذة عن</w:t>
      </w:r>
      <w:r w:rsidR="004A66D9"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 xml:space="preserve"> </w:t>
      </w:r>
      <w:r w:rsidR="00536255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الجهة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B33CB" w:rsidRDefault="006B33CB" w:rsidP="006B33CB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B33CB" w:rsidRPr="00F87ADF" w:rsidRDefault="006B33CB" w:rsidP="006B33CB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6B33CB" w:rsidRDefault="006B33CB" w:rsidP="006B33CB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5E560D" w:rsidRPr="004B2DD9" w:rsidRDefault="005E560D" w:rsidP="005E560D">
      <w:pPr>
        <w:pStyle w:val="a3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الهيكل التنظيمي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45667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45667" w:rsidRPr="00F87ADF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645667" w:rsidRDefault="00645667" w:rsidP="00645667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5E6F29" w:rsidRPr="00575D72" w:rsidRDefault="005E6F29" w:rsidP="005E6F29">
      <w:pPr>
        <w:pStyle w:val="a3"/>
        <w:bidi/>
        <w:rPr>
          <w:rFonts w:ascii="Times New Roman" w:hAnsi="Times New Roman" w:cs="Times New Roman"/>
          <w:b/>
          <w:bCs/>
          <w:sz w:val="32"/>
          <w:szCs w:val="32"/>
        </w:rPr>
      </w:pPr>
    </w:p>
    <w:p w:rsidR="00F960E0" w:rsidRPr="004B2DD9" w:rsidRDefault="00551F66" w:rsidP="006F095F">
      <w:pPr>
        <w:pStyle w:val="a3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أقسام ووحدات </w:t>
      </w:r>
      <w:r w:rsidR="006F095F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الجهة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45667" w:rsidRDefault="00645667" w:rsidP="00645667">
      <w:pPr>
        <w:pStyle w:val="a3"/>
        <w:numPr>
          <w:ilvl w:val="0"/>
          <w:numId w:val="27"/>
        </w:numPr>
        <w:bidi/>
        <w:rPr>
          <w:rFonts w:ascii="Times New Roman" w:hAnsi="Times New Roman" w:cs="Times New Roman"/>
          <w:sz w:val="18"/>
          <w:szCs w:val="18"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</w:t>
      </w:r>
    </w:p>
    <w:p w:rsidR="00AD7542" w:rsidRDefault="00AD7542" w:rsidP="00AD7542">
      <w:pPr>
        <w:pStyle w:val="a3"/>
        <w:bidi/>
        <w:ind w:left="900"/>
        <w:rPr>
          <w:rFonts w:ascii="Times New Roman" w:hAnsi="Times New Roman" w:cs="Times New Roman"/>
          <w:sz w:val="18"/>
          <w:szCs w:val="18"/>
        </w:rPr>
      </w:pPr>
    </w:p>
    <w:p w:rsidR="00645667" w:rsidRDefault="00645667" w:rsidP="00645667">
      <w:pPr>
        <w:pStyle w:val="a3"/>
        <w:numPr>
          <w:ilvl w:val="0"/>
          <w:numId w:val="27"/>
        </w:numPr>
        <w:bidi/>
        <w:rPr>
          <w:rFonts w:ascii="Times New Roman" w:hAnsi="Times New Roman" w:cs="Times New Roman"/>
          <w:sz w:val="18"/>
          <w:szCs w:val="18"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</w:t>
      </w:r>
      <w:r w:rsidR="00AD7542">
        <w:rPr>
          <w:rFonts w:ascii="Times New Roman" w:hAnsi="Times New Roman" w:cs="Times New Roman" w:hint="cs"/>
          <w:sz w:val="18"/>
          <w:szCs w:val="18"/>
          <w:rtl/>
        </w:rPr>
        <w:t>..</w:t>
      </w:r>
    </w:p>
    <w:p w:rsidR="00AD7542" w:rsidRDefault="00AD7542" w:rsidP="00AD7542">
      <w:pPr>
        <w:pStyle w:val="a3"/>
        <w:bidi/>
        <w:ind w:left="0"/>
        <w:rPr>
          <w:rFonts w:ascii="Times New Roman" w:hAnsi="Times New Roman" w:cs="Times New Roman"/>
          <w:sz w:val="18"/>
          <w:szCs w:val="18"/>
        </w:rPr>
      </w:pPr>
    </w:p>
    <w:p w:rsidR="00645667" w:rsidRDefault="00645667" w:rsidP="00645667">
      <w:pPr>
        <w:pStyle w:val="a3"/>
        <w:numPr>
          <w:ilvl w:val="0"/>
          <w:numId w:val="27"/>
        </w:numPr>
        <w:bidi/>
        <w:rPr>
          <w:rFonts w:ascii="Times New Roman" w:hAnsi="Times New Roman" w:cs="Times New Roman"/>
          <w:sz w:val="18"/>
          <w:szCs w:val="18"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</w:t>
      </w:r>
    </w:p>
    <w:p w:rsidR="00645667" w:rsidRPr="00645667" w:rsidRDefault="00645667" w:rsidP="00645667">
      <w:pPr>
        <w:pStyle w:val="a3"/>
        <w:bidi/>
        <w:ind w:left="1080"/>
        <w:rPr>
          <w:rFonts w:ascii="Times New Roman" w:hAnsi="Times New Roman" w:cs="Times New Roman"/>
          <w:sz w:val="18"/>
          <w:szCs w:val="18"/>
        </w:rPr>
      </w:pPr>
    </w:p>
    <w:p w:rsidR="00F960E0" w:rsidRPr="004B2DD9" w:rsidRDefault="004A66D9" w:rsidP="00551F66">
      <w:pPr>
        <w:pStyle w:val="a3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color w:val="385623"/>
          <w:sz w:val="28"/>
          <w:szCs w:val="28"/>
        </w:rPr>
      </w:pPr>
      <w:r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ملخص بيانات واحصاءات (</w:t>
      </w:r>
      <w:r w:rsidR="005E560D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الطلاب- </w:t>
      </w:r>
      <w:r w:rsidR="00F960E0"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هيئة التدريس –الموظفين)</w:t>
      </w:r>
      <w:r w:rsidR="005E560D"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 xml:space="preserve"> </w:t>
      </w:r>
      <w:r w:rsidR="00551F66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للكليات</w:t>
      </w:r>
    </w:p>
    <w:p w:rsidR="00551F66" w:rsidRPr="004B2DD9" w:rsidRDefault="00551F66" w:rsidP="001F2CDF">
      <w:pPr>
        <w:pStyle w:val="a3"/>
        <w:bidi/>
        <w:rPr>
          <w:rFonts w:ascii="Times New Roman" w:hAnsi="Times New Roman" w:cs="Times New Roman"/>
          <w:b/>
          <w:bCs/>
          <w:color w:val="833C0B"/>
          <w:sz w:val="36"/>
          <w:szCs w:val="36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العمادات والإدارات</w:t>
      </w:r>
      <w:r w:rsidRPr="004B2DD9">
        <w:rPr>
          <w:rFonts w:ascii="Times New Roman" w:hAnsi="Times New Roman" w:cs="Times New Roman" w:hint="cs"/>
          <w:b/>
          <w:bCs/>
          <w:color w:val="833C0B"/>
          <w:sz w:val="28"/>
          <w:szCs w:val="28"/>
          <w:rtl/>
        </w:rPr>
        <w:t xml:space="preserve"> 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(</w:t>
      </w: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إحصاء بالمنسوبين)</w:t>
      </w:r>
      <w:r w:rsidR="006F095F" w:rsidRPr="004B2DD9">
        <w:rPr>
          <w:rFonts w:ascii="Times New Roman" w:hAnsi="Times New Roman" w:cs="Times New Roman" w:hint="cs"/>
          <w:b/>
          <w:bCs/>
          <w:color w:val="833C0B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35"/>
        <w:gridCol w:w="1701"/>
        <w:gridCol w:w="1559"/>
      </w:tblGrid>
      <w:tr w:rsidR="00587D43" w:rsidRPr="00E97315" w:rsidTr="00E97315">
        <w:trPr>
          <w:trHeight w:val="269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الفئة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العدد</w:t>
            </w:r>
          </w:p>
        </w:tc>
      </w:tr>
      <w:tr w:rsidR="00587D43" w:rsidRPr="00E97315" w:rsidTr="00E97315">
        <w:trPr>
          <w:trHeight w:val="367"/>
        </w:trPr>
        <w:tc>
          <w:tcPr>
            <w:tcW w:w="506" w:type="dxa"/>
            <w:vMerge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ذكور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اناث</w:t>
            </w:r>
          </w:p>
        </w:tc>
      </w:tr>
      <w:tr w:rsidR="00587D43" w:rsidRPr="00E97315" w:rsidTr="00E97315">
        <w:tc>
          <w:tcPr>
            <w:tcW w:w="506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7D43" w:rsidRPr="00645667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  <w:rtl/>
              </w:rPr>
            </w:pPr>
            <w:r w:rsidRPr="00645667">
              <w:rPr>
                <w:rFonts w:ascii="Times New Roman" w:hAnsi="Times New Roman" w:cs="Times New Roman" w:hint="cs"/>
                <w:color w:val="1F4E79" w:themeColor="accent1" w:themeShade="80"/>
                <w:sz w:val="32"/>
                <w:szCs w:val="32"/>
                <w:rtl/>
              </w:rPr>
              <w:t>أعضاء هيئة تدريس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</w:tr>
      <w:tr w:rsidR="00587D43" w:rsidRPr="00E97315" w:rsidTr="00E97315">
        <w:tc>
          <w:tcPr>
            <w:tcW w:w="506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7D43" w:rsidRPr="00645667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  <w:rtl/>
              </w:rPr>
            </w:pPr>
            <w:r w:rsidRPr="00645667">
              <w:rPr>
                <w:rFonts w:ascii="Times New Roman" w:hAnsi="Times New Roman" w:cs="Times New Roman" w:hint="cs"/>
                <w:color w:val="1F4E79" w:themeColor="accent1" w:themeShade="80"/>
                <w:sz w:val="32"/>
                <w:szCs w:val="32"/>
                <w:rtl/>
              </w:rPr>
              <w:t>موظفين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</w:tr>
      <w:tr w:rsidR="00587D43" w:rsidRPr="00E97315" w:rsidTr="00E97315">
        <w:tc>
          <w:tcPr>
            <w:tcW w:w="506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  <w:rtl/>
              </w:rPr>
            </w:pPr>
            <w:r w:rsidRPr="00E97315">
              <w:rPr>
                <w:rFonts w:ascii="Times New Roman" w:hAnsi="Times New Roman" w:cs="Times New Roman" w:hint="cs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7D43" w:rsidRPr="00645667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  <w:rtl/>
              </w:rPr>
            </w:pPr>
            <w:r w:rsidRPr="00645667">
              <w:rPr>
                <w:rFonts w:ascii="Times New Roman" w:hAnsi="Times New Roman" w:cs="Times New Roman" w:hint="cs"/>
                <w:color w:val="1F4E79" w:themeColor="accent1" w:themeShade="80"/>
                <w:sz w:val="32"/>
                <w:szCs w:val="32"/>
                <w:rtl/>
              </w:rPr>
              <w:t>طلاب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</w:tr>
      <w:tr w:rsidR="00587D43" w:rsidRPr="00E97315" w:rsidTr="00E97315">
        <w:tc>
          <w:tcPr>
            <w:tcW w:w="3341" w:type="dxa"/>
            <w:gridSpan w:val="2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rtl/>
              </w:rPr>
            </w:pPr>
            <w:r w:rsidRPr="00E97315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     المجموع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7D43" w:rsidRPr="00E97315" w:rsidRDefault="00587D43" w:rsidP="00E97315">
            <w:pPr>
              <w:pStyle w:val="a3"/>
              <w:bidi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40"/>
                <w:szCs w:val="40"/>
                <w:rtl/>
              </w:rPr>
            </w:pPr>
          </w:p>
        </w:tc>
      </w:tr>
    </w:tbl>
    <w:p w:rsidR="00E5269B" w:rsidRPr="00E97315" w:rsidRDefault="00E5269B" w:rsidP="004F7BC7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color w:val="833C0B"/>
          <w:sz w:val="40"/>
          <w:szCs w:val="40"/>
          <w:rtl/>
        </w:rPr>
      </w:pPr>
    </w:p>
    <w:p w:rsidR="005E6F29" w:rsidRPr="00E97315" w:rsidRDefault="005E6F29" w:rsidP="004F7BC7">
      <w:pPr>
        <w:pStyle w:val="a3"/>
        <w:bidi/>
        <w:ind w:hanging="317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  <w:r w:rsidRPr="00E97315">
        <w:rPr>
          <w:rFonts w:ascii="Times New Roman" w:hAnsi="Times New Roman" w:cs="Times New Roman" w:hint="cs"/>
          <w:b/>
          <w:bCs/>
          <w:color w:val="385623"/>
          <w:sz w:val="32"/>
          <w:szCs w:val="32"/>
          <w:rtl/>
        </w:rPr>
        <w:t xml:space="preserve">5- </w:t>
      </w: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تشخيص الواقع</w:t>
      </w:r>
      <w:r w:rsidR="00095D42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 </w:t>
      </w:r>
      <w:r w:rsidR="00095D42" w:rsidRPr="004B2DD9">
        <w:rPr>
          <w:rFonts w:ascii="Times New Roman" w:eastAsia="Times New Roman" w:hAnsi="Times New Roman" w:cs="Times New Roman"/>
          <w:color w:val="385623"/>
          <w:sz w:val="28"/>
          <w:szCs w:val="28"/>
        </w:rPr>
        <w:t>SWOT</w:t>
      </w:r>
      <w:r w:rsidR="00645667" w:rsidRPr="004B2DD9">
        <w:rPr>
          <w:rFonts w:ascii="Times New Roman" w:eastAsia="Times New Roman" w:hAnsi="Times New Roman" w:cs="Times New Roman" w:hint="cs"/>
          <w:color w:val="385623"/>
          <w:sz w:val="28"/>
          <w:szCs w:val="28"/>
          <w:rtl/>
        </w:rPr>
        <w:t>:</w:t>
      </w:r>
    </w:p>
    <w:p w:rsidR="004117EE" w:rsidRDefault="008F192B" w:rsidP="00AA0D77">
      <w:pPr>
        <w:pStyle w:val="a3"/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F192B">
        <w:rPr>
          <w:rFonts w:ascii="Times New Roman" w:eastAsia="Times New Roman" w:hAnsi="Times New Roman" w:cs="Times New Roman" w:hint="cs"/>
          <w:sz w:val="28"/>
          <w:szCs w:val="28"/>
          <w:rtl/>
        </w:rPr>
        <w:t>- البيئة الداخلية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</w:t>
      </w:r>
      <w:r w:rsidRPr="00645667">
        <w:rPr>
          <w:rFonts w:ascii="Times New Roman" w:eastAsia="Times New Roman" w:hAnsi="Times New Roman" w:cs="Times New Roman" w:hint="cs"/>
          <w:color w:val="1F4E79" w:themeColor="accent1" w:themeShade="80"/>
          <w:sz w:val="28"/>
          <w:szCs w:val="28"/>
          <w:rtl/>
        </w:rPr>
        <w:t>عناصر القوة والضعف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8F192B" w:rsidRDefault="008F192B" w:rsidP="008F192B">
      <w:pPr>
        <w:pStyle w:val="a3"/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-البيئة الخارجية (</w:t>
      </w:r>
      <w:r w:rsidRPr="00645667">
        <w:rPr>
          <w:rFonts w:ascii="Times New Roman" w:eastAsia="Times New Roman" w:hAnsi="Times New Roman" w:cs="Times New Roman" w:hint="cs"/>
          <w:color w:val="1F4E79" w:themeColor="accent1" w:themeShade="80"/>
          <w:sz w:val="28"/>
          <w:szCs w:val="28"/>
          <w:rtl/>
        </w:rPr>
        <w:t>الفرص والتهديدات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F13B5F" w:rsidRPr="00AD7542" w:rsidRDefault="005273CD" w:rsidP="00AD7542">
      <w:pPr>
        <w:pStyle w:val="a3"/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-578485</wp:posOffset>
            </wp:positionV>
            <wp:extent cx="10499725" cy="457200"/>
            <wp:effectExtent l="0" t="0" r="0" b="0"/>
            <wp:wrapNone/>
            <wp:docPr id="6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CDF" w:rsidRPr="004B2DD9" w:rsidRDefault="001F2CDF" w:rsidP="004B2DD9">
      <w:pPr>
        <w:pStyle w:val="a3"/>
        <w:bidi/>
        <w:rPr>
          <w:rFonts w:ascii="Times New Roman" w:hAnsi="Times New Roman" w:cs="Times New Roman"/>
          <w:b/>
          <w:bCs/>
          <w:color w:val="806000" w:themeColor="accent4" w:themeShade="80"/>
          <w:sz w:val="32"/>
          <w:szCs w:val="32"/>
          <w:rtl/>
        </w:rPr>
      </w:pP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ثالثاً</w:t>
      </w:r>
      <w:r w:rsid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/</w:t>
      </w: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الإطار الاستراتيجي</w:t>
      </w:r>
      <w:r w:rsidR="00AA0D77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 xml:space="preserve"> والتشغيلي</w:t>
      </w:r>
      <w:r w:rsidR="004B2DD9"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2"/>
          <w:szCs w:val="32"/>
          <w:rtl/>
        </w:rPr>
        <w:t>:</w:t>
      </w:r>
    </w:p>
    <w:p w:rsidR="001F2CDF" w:rsidRPr="00575D72" w:rsidRDefault="001F2CDF" w:rsidP="001F2CDF">
      <w:pPr>
        <w:pStyle w:val="a3"/>
        <w:bidi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F13B5F" w:rsidRPr="004B2DD9" w:rsidRDefault="00AA0D77" w:rsidP="00F13B5F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3-1: الرؤية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45667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45667" w:rsidRPr="00F87ADF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645667" w:rsidRDefault="00645667" w:rsidP="00645667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45667" w:rsidRPr="00E97315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AA0D77" w:rsidRPr="004B2DD9" w:rsidRDefault="00AA0D77" w:rsidP="00AA0D7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A75911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3</w:t>
      </w: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-2: </w:t>
      </w:r>
      <w:r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الرسالة</w:t>
      </w:r>
      <w:r w:rsidR="00645667"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645667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645667" w:rsidRPr="00F87ADF" w:rsidRDefault="00645667" w:rsidP="00645667">
      <w:pPr>
        <w:pStyle w:val="a3"/>
        <w:bidi/>
        <w:spacing w:line="240" w:lineRule="auto"/>
        <w:rPr>
          <w:rFonts w:ascii="Times New Roman" w:hAnsi="Times New Roman" w:cs="Times New Roman"/>
          <w:sz w:val="18"/>
          <w:szCs w:val="18"/>
          <w:rtl/>
        </w:rPr>
      </w:pPr>
    </w:p>
    <w:p w:rsidR="00645667" w:rsidRDefault="00645667" w:rsidP="00645667">
      <w:pPr>
        <w:pStyle w:val="a3"/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</w:t>
      </w:r>
    </w:p>
    <w:p w:rsidR="00E652CF" w:rsidRPr="00772042" w:rsidRDefault="00E652CF" w:rsidP="00E652CF">
      <w:pPr>
        <w:pStyle w:val="a3"/>
        <w:bidi/>
        <w:spacing w:line="240" w:lineRule="auto"/>
        <w:ind w:left="0"/>
        <w:rPr>
          <w:rFonts w:ascii="Times New Roman" w:hAnsi="Times New Roman" w:cs="Times New Roman"/>
          <w:sz w:val="36"/>
          <w:szCs w:val="36"/>
          <w:rtl/>
        </w:rPr>
      </w:pPr>
    </w:p>
    <w:p w:rsidR="004B1ED4" w:rsidRDefault="00AA0D77" w:rsidP="006A2444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3-3: </w:t>
      </w:r>
      <w:r w:rsidR="006A2444" w:rsidRPr="004B2DD9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القيم المؤسسية</w:t>
      </w:r>
    </w:p>
    <w:p w:rsidR="00A75911" w:rsidRPr="004B2DD9" w:rsidRDefault="00A75911" w:rsidP="00A75911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</w:p>
    <w:p w:rsidR="00645667" w:rsidRDefault="006A2444" w:rsidP="00645667">
      <w:pPr>
        <w:pStyle w:val="a3"/>
        <w:numPr>
          <w:ilvl w:val="0"/>
          <w:numId w:val="27"/>
        </w:numPr>
        <w:bidi/>
        <w:rPr>
          <w:rFonts w:ascii="Times New Roman" w:hAnsi="Times New Roman" w:cs="Times New Roman"/>
          <w:sz w:val="18"/>
          <w:szCs w:val="18"/>
        </w:rPr>
      </w:pPr>
      <w:r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>-</w:t>
      </w:r>
      <w:r w:rsidR="00645667"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645667" w:rsidRPr="00F87ADF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</w:t>
      </w:r>
      <w:r w:rsidR="00645667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</w:t>
      </w:r>
    </w:p>
    <w:p w:rsidR="00A75911" w:rsidRDefault="00A75911" w:rsidP="00A75911">
      <w:pPr>
        <w:pStyle w:val="a3"/>
        <w:bidi/>
        <w:ind w:left="900"/>
        <w:rPr>
          <w:rFonts w:ascii="Times New Roman" w:hAnsi="Times New Roman" w:cs="Times New Roman"/>
          <w:sz w:val="18"/>
          <w:szCs w:val="18"/>
        </w:rPr>
      </w:pPr>
    </w:p>
    <w:p w:rsidR="006A2444" w:rsidRPr="00A75911" w:rsidRDefault="006A2444" w:rsidP="00645667">
      <w:pPr>
        <w:pStyle w:val="a3"/>
        <w:numPr>
          <w:ilvl w:val="0"/>
          <w:numId w:val="20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>-</w:t>
      </w:r>
      <w:r w:rsidR="00645667"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645667" w:rsidRPr="00645667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.........................................................................................................</w:t>
      </w:r>
      <w:r w:rsidR="00645667">
        <w:rPr>
          <w:rFonts w:ascii="Times New Roman" w:hAnsi="Times New Roman" w:cs="Times New Roman" w:hint="cs"/>
          <w:sz w:val="18"/>
          <w:szCs w:val="18"/>
          <w:rtl/>
        </w:rPr>
        <w:t>...............................</w:t>
      </w:r>
    </w:p>
    <w:p w:rsidR="00A75911" w:rsidRPr="00645667" w:rsidRDefault="00A75911" w:rsidP="00A75911">
      <w:pPr>
        <w:pStyle w:val="a3"/>
        <w:bidi/>
        <w:ind w:left="900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6A2444" w:rsidRPr="00645667" w:rsidRDefault="006A2444" w:rsidP="00645667">
      <w:pPr>
        <w:pStyle w:val="a3"/>
        <w:numPr>
          <w:ilvl w:val="0"/>
          <w:numId w:val="20"/>
        </w:numPr>
        <w:bidi/>
        <w:rPr>
          <w:rFonts w:ascii="Times New Roman" w:hAnsi="Times New Roman" w:cs="Times New Roman"/>
          <w:b/>
          <w:bCs/>
          <w:color w:val="385623"/>
          <w:sz w:val="18"/>
          <w:szCs w:val="18"/>
          <w:rtl/>
        </w:rPr>
      </w:pPr>
      <w:r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>-</w:t>
      </w:r>
      <w:r w:rsidR="00645667" w:rsidRPr="0064566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645667" w:rsidRPr="00645667"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........................................................................................................</w:t>
      </w:r>
      <w:r w:rsidR="00645667">
        <w:rPr>
          <w:rFonts w:ascii="Times New Roman" w:hAnsi="Times New Roman" w:cs="Times New Roman" w:hint="cs"/>
          <w:sz w:val="18"/>
          <w:szCs w:val="18"/>
          <w:rtl/>
        </w:rPr>
        <w:t>................................</w:t>
      </w:r>
    </w:p>
    <w:p w:rsidR="00E652CF" w:rsidRPr="00E97315" w:rsidRDefault="00E652CF" w:rsidP="00E652CF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BF48E4" w:rsidRDefault="00BF48E4" w:rsidP="00BF48E4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645667" w:rsidRDefault="00645667" w:rsidP="00645667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AD7542" w:rsidRDefault="00AD7542" w:rsidP="00BF48E4">
      <w:pPr>
        <w:pStyle w:val="a3"/>
        <w:tabs>
          <w:tab w:val="left" w:pos="3869"/>
        </w:tabs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</w:p>
    <w:p w:rsidR="00E652CF" w:rsidRPr="00E97315" w:rsidRDefault="005273CD" w:rsidP="00AD7542">
      <w:pPr>
        <w:pStyle w:val="a3"/>
        <w:tabs>
          <w:tab w:val="left" w:pos="3869"/>
        </w:tabs>
        <w:bidi/>
        <w:ind w:left="0"/>
        <w:rPr>
          <w:rFonts w:ascii="Times New Roman" w:hAnsi="Times New Roman" w:cs="Times New Roman"/>
          <w:b/>
          <w:bCs/>
          <w:color w:val="385623"/>
          <w:sz w:val="32"/>
          <w:szCs w:val="32"/>
          <w:rtl/>
        </w:rPr>
      </w:pPr>
      <w:r w:rsidRPr="004B2DD9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-588010</wp:posOffset>
            </wp:positionV>
            <wp:extent cx="10499725" cy="428625"/>
            <wp:effectExtent l="0" t="0" r="0" b="9525"/>
            <wp:wrapNone/>
            <wp:docPr id="64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5C2" w:rsidRPr="004B2DD9" w:rsidRDefault="00D915C2" w:rsidP="005E6F29">
      <w:pPr>
        <w:bidi/>
        <w:spacing w:after="0"/>
        <w:rPr>
          <w:vanish/>
          <w:sz w:val="20"/>
          <w:szCs w:val="20"/>
        </w:rPr>
      </w:pPr>
    </w:p>
    <w:p w:rsidR="004B1ED4" w:rsidRPr="004B2DD9" w:rsidRDefault="005E6F29" w:rsidP="004B1ED4">
      <w:pPr>
        <w:pStyle w:val="a3"/>
        <w:bidi/>
        <w:ind w:left="0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4B2DD9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3-4: مصفوفة الأهداف والمؤشرات والمبادرات</w:t>
      </w:r>
    </w:p>
    <w:p w:rsidR="00F351AE" w:rsidRDefault="004F7BC7" w:rsidP="00F351AE">
      <w:pPr>
        <w:pStyle w:val="a3"/>
        <w:numPr>
          <w:ilvl w:val="0"/>
          <w:numId w:val="27"/>
        </w:numPr>
        <w:bidi/>
        <w:rPr>
          <w:rFonts w:ascii="Times New Roman" w:hAnsi="Times New Roman" w:cs="Times New Roman"/>
          <w:sz w:val="18"/>
          <w:szCs w:val="18"/>
        </w:rPr>
      </w:pPr>
      <w:r w:rsidRPr="004B2DD9">
        <w:rPr>
          <w:rFonts w:ascii="Times New Roman" w:hAnsi="Times New Roman" w:cs="Times New Roman" w:hint="cs"/>
          <w:b/>
          <w:bCs/>
          <w:sz w:val="28"/>
          <w:szCs w:val="28"/>
          <w:rtl/>
        </w:rPr>
        <w:t>الهدف الاستراتيجي</w:t>
      </w:r>
      <w:r w:rsidRPr="004B2DD9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: </w:t>
      </w:r>
      <w:r w:rsidR="00F351AE" w:rsidRPr="004B2DD9">
        <w:rPr>
          <w:rFonts w:ascii="Times New Roman" w:hAnsi="Times New Roman" w:cs="Times New Roman" w:hint="cs"/>
          <w:sz w:val="16"/>
          <w:szCs w:val="16"/>
          <w:rtl/>
        </w:rPr>
        <w:t>........................................................................................................................................</w:t>
      </w:r>
    </w:p>
    <w:p w:rsidR="004B1ED4" w:rsidRPr="00575D72" w:rsidRDefault="004B1ED4" w:rsidP="00F351AE">
      <w:pPr>
        <w:pStyle w:val="a3"/>
        <w:bidi/>
        <w:ind w:left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bidiVisual/>
        <w:tblW w:w="1485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573"/>
        <w:gridCol w:w="2160"/>
        <w:gridCol w:w="1620"/>
        <w:gridCol w:w="1710"/>
        <w:gridCol w:w="720"/>
        <w:gridCol w:w="720"/>
        <w:gridCol w:w="720"/>
        <w:gridCol w:w="720"/>
        <w:gridCol w:w="720"/>
      </w:tblGrid>
      <w:tr w:rsidR="00622213" w:rsidRPr="00E97315" w:rsidTr="00F351AE">
        <w:trPr>
          <w:trHeight w:val="368"/>
        </w:trPr>
        <w:tc>
          <w:tcPr>
            <w:tcW w:w="318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573" w:type="dxa"/>
            <w:vMerge w:val="restart"/>
            <w:tcBorders>
              <w:top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  <w:rtl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مؤشرات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قياس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الأداء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8"/>
                <w:szCs w:val="28"/>
                <w:rtl/>
              </w:rPr>
              <w:t>المبادرات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rtl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rtl/>
              </w:rPr>
              <w:t>مسؤولية التنفيذ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rtl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rtl/>
              </w:rPr>
              <w:t>الجهة المساندة</w:t>
            </w:r>
          </w:p>
        </w:tc>
        <w:tc>
          <w:tcPr>
            <w:tcW w:w="3600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Times New Roman" w:hAnsi="Times New Roman" w:cs="Khalid Art bold"/>
                <w:color w:val="1F3864" w:themeColor="accent5" w:themeShade="80"/>
                <w:sz w:val="28"/>
                <w:szCs w:val="28"/>
              </w:rPr>
            </w:pP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4"/>
                <w:szCs w:val="24"/>
                <w:rtl/>
              </w:rPr>
              <w:t>الفترة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4"/>
                <w:szCs w:val="24"/>
                <w:rtl/>
              </w:rPr>
              <w:t>الزمنية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4"/>
                <w:szCs w:val="24"/>
                <w:rtl/>
              </w:rPr>
              <w:t>المتوقعة</w:t>
            </w:r>
            <w:r w:rsidRPr="00F351AE">
              <w:rPr>
                <w:rFonts w:ascii="Times New Roman" w:hAnsi="Times New Roman" w:cs="Khalid Art bold"/>
                <w:color w:val="1F3864" w:themeColor="accent5" w:themeShade="80"/>
                <w:sz w:val="24"/>
                <w:szCs w:val="24"/>
                <w:rtl/>
              </w:rPr>
              <w:t xml:space="preserve"> </w:t>
            </w:r>
            <w:r w:rsidRPr="00F351AE">
              <w:rPr>
                <w:rFonts w:ascii="Times New Roman" w:hAnsi="Times New Roman" w:cs="Khalid Art bold" w:hint="cs"/>
                <w:color w:val="1F3864" w:themeColor="accent5" w:themeShade="80"/>
                <w:sz w:val="24"/>
                <w:szCs w:val="24"/>
                <w:rtl/>
              </w:rPr>
              <w:t>للتنفيذ</w:t>
            </w:r>
          </w:p>
        </w:tc>
      </w:tr>
      <w:tr w:rsidR="00F351AE" w:rsidRPr="00E97315" w:rsidTr="00F351AE">
        <w:trPr>
          <w:trHeight w:val="271"/>
        </w:trPr>
        <w:tc>
          <w:tcPr>
            <w:tcW w:w="318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2573" w:type="dxa"/>
            <w:vMerge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2160" w:type="dxa"/>
            <w:vMerge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1620" w:type="dxa"/>
            <w:vMerge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1710" w:type="dxa"/>
            <w:vMerge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20/21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21/22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22/23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23/24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:rsidR="004B1ED4" w:rsidRPr="00F351AE" w:rsidRDefault="004B1ED4" w:rsidP="00AF6B23">
            <w:pPr>
              <w:bidi/>
              <w:spacing w:after="0" w:line="192" w:lineRule="auto"/>
              <w:jc w:val="center"/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</w:pPr>
            <w:r w:rsidRPr="00F351AE">
              <w:rPr>
                <w:rFonts w:ascii="Adobe Devanagari" w:hAnsi="Adobe Devanagari" w:cs="Adobe Devanagari"/>
                <w:b/>
                <w:bCs/>
                <w:color w:val="1F3864" w:themeColor="accent5" w:themeShade="80"/>
                <w:sz w:val="20"/>
                <w:szCs w:val="20"/>
                <w:rtl/>
              </w:rPr>
              <w:t>24/25</w:t>
            </w:r>
          </w:p>
        </w:tc>
      </w:tr>
      <w:tr w:rsidR="00F351AE" w:rsidRPr="00E97315" w:rsidTr="00F351AE">
        <w:trPr>
          <w:trHeight w:val="567"/>
        </w:trPr>
        <w:tc>
          <w:tcPr>
            <w:tcW w:w="318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6B23" w:rsidRPr="00E97315" w:rsidRDefault="00AF6B23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F351AE">
        <w:trPr>
          <w:trHeight w:val="624"/>
        </w:trPr>
        <w:tc>
          <w:tcPr>
            <w:tcW w:w="318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F351AE">
        <w:trPr>
          <w:trHeight w:val="510"/>
        </w:trPr>
        <w:tc>
          <w:tcPr>
            <w:tcW w:w="318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F351AE">
        <w:trPr>
          <w:trHeight w:val="245"/>
        </w:trPr>
        <w:tc>
          <w:tcPr>
            <w:tcW w:w="3187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 w:val="restart"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F351AE">
        <w:trPr>
          <w:trHeight w:val="245"/>
        </w:trPr>
        <w:tc>
          <w:tcPr>
            <w:tcW w:w="318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F351AE">
        <w:trPr>
          <w:trHeight w:val="245"/>
        </w:trPr>
        <w:tc>
          <w:tcPr>
            <w:tcW w:w="318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F351AE">
        <w:trPr>
          <w:trHeight w:val="245"/>
        </w:trPr>
        <w:tc>
          <w:tcPr>
            <w:tcW w:w="3187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 w:val="restart"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F351AE">
        <w:trPr>
          <w:trHeight w:val="245"/>
        </w:trPr>
        <w:tc>
          <w:tcPr>
            <w:tcW w:w="318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F351AE" w:rsidRPr="00E97315" w:rsidTr="00F351AE">
        <w:trPr>
          <w:trHeight w:val="245"/>
        </w:trPr>
        <w:tc>
          <w:tcPr>
            <w:tcW w:w="318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573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52CF" w:rsidRPr="00E97315" w:rsidRDefault="00E652CF" w:rsidP="00AF6B23">
            <w:pPr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</w:pPr>
          </w:p>
        </w:tc>
      </w:tr>
    </w:tbl>
    <w:p w:rsidR="00F351AE" w:rsidRPr="00F351AE" w:rsidRDefault="00F351AE" w:rsidP="00F351AE">
      <w:pPr>
        <w:bidi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13B5F" w:rsidRPr="00F351AE" w:rsidRDefault="004B2DD9" w:rsidP="00F351AE">
      <w:pPr>
        <w:numPr>
          <w:ilvl w:val="0"/>
          <w:numId w:val="28"/>
        </w:numPr>
        <w:bidi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ملاحظة</w:t>
      </w:r>
      <w:r w:rsidRPr="00F351AE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 xml:space="preserve"> [</w:t>
      </w:r>
      <w:r w:rsidRPr="004B2DD9">
        <w:rPr>
          <w:rFonts w:ascii="Times New Roman" w:hAnsi="Times New Roman" w:cs="Times New Roman" w:hint="cs"/>
          <w:b/>
          <w:bCs/>
          <w:color w:val="1F3864" w:themeColor="accent5" w:themeShade="80"/>
          <w:sz w:val="24"/>
          <w:szCs w:val="24"/>
          <w:rtl/>
        </w:rPr>
        <w:t>لتعبئة</w:t>
      </w:r>
      <w:r w:rsidR="004B1ED4" w:rsidRPr="004B2DD9">
        <w:rPr>
          <w:rFonts w:ascii="Times New Roman" w:hAnsi="Times New Roman" w:cs="Times New Roman"/>
          <w:b/>
          <w:bCs/>
          <w:color w:val="1F3864" w:themeColor="accent5" w:themeShade="80"/>
          <w:rtl/>
        </w:rPr>
        <w:t xml:space="preserve"> </w:t>
      </w:r>
      <w:r w:rsidR="004B1ED4" w:rsidRPr="00F351AE">
        <w:rPr>
          <w:rFonts w:ascii="Times New Roman" w:hAnsi="Times New Roman" w:cs="Times New Roman"/>
          <w:b/>
          <w:bCs/>
          <w:color w:val="002060"/>
          <w:sz w:val="24"/>
          <w:szCs w:val="24"/>
          <w:rtl/>
        </w:rPr>
        <w:t xml:space="preserve">هذا الجدول بدقة يرجى الرجوع للخطة الاستراتيجية </w:t>
      </w:r>
      <w:r w:rsidR="004B1ED4" w:rsidRPr="00F351AE"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>الثالثة للجامعة، حيث يوجد بها جداول الأهداف والمب</w:t>
      </w:r>
      <w:r>
        <w:rPr>
          <w:rFonts w:ascii="Times New Roman" w:hAnsi="Times New Roman" w:cs="Times New Roman" w:hint="cs"/>
          <w:b/>
          <w:bCs/>
          <w:color w:val="002060"/>
          <w:sz w:val="24"/>
          <w:szCs w:val="24"/>
          <w:rtl/>
        </w:rPr>
        <w:t>ادرات والمؤشرات</w:t>
      </w:r>
      <w:r w:rsidRPr="004B2DD9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].</w:t>
      </w:r>
    </w:p>
    <w:p w:rsidR="00F351AE" w:rsidRDefault="00F351AE" w:rsidP="00A75911">
      <w:pPr>
        <w:bidi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AD7542" w:rsidRDefault="00AD7542" w:rsidP="00AD7542">
      <w:pPr>
        <w:bidi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F351AE" w:rsidRDefault="00F351AE" w:rsidP="00F351AE">
      <w:pPr>
        <w:bidi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OM"/>
        </w:rPr>
      </w:pPr>
    </w:p>
    <w:p w:rsidR="00F351AE" w:rsidRPr="00F351AE" w:rsidRDefault="005273CD" w:rsidP="00F351AE">
      <w:pPr>
        <w:pStyle w:val="a3"/>
        <w:bidi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F351AE">
        <w:rPr>
          <w:rFonts w:ascii="Times New Roman" w:hAnsi="Times New Roman" w:cs="Times New Roman"/>
          <w:noProof/>
          <w:color w:val="806000" w:themeColor="accent4" w:themeShade="80"/>
          <w:sz w:val="28"/>
          <w:szCs w:val="28"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-578485</wp:posOffset>
            </wp:positionV>
            <wp:extent cx="10499725" cy="409575"/>
            <wp:effectExtent l="0" t="0" r="0" b="9525"/>
            <wp:wrapNone/>
            <wp:docPr id="65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1AE" w:rsidRPr="00F351AE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رابعاً: متطلبات التنفيذ الناجح للخطة</w:t>
      </w:r>
      <w:r w:rsidR="00F351AE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F351AE" w:rsidRPr="00F351AE" w:rsidRDefault="00F351AE" w:rsidP="00F351AE">
      <w:pPr>
        <w:bidi/>
        <w:spacing w:after="0" w:line="259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  <w:rtl/>
        </w:rPr>
      </w:pPr>
      <w:bookmarkStart w:id="1" w:name="_Hlk26735483"/>
      <w:r w:rsidRPr="00F351AE">
        <w:rPr>
          <w:rFonts w:ascii="Times New Roman" w:hAnsi="Times New Roman" w:cs="Times New Roman" w:hint="cs"/>
          <w:color w:val="1F3864" w:themeColor="accent5" w:themeShade="80"/>
          <w:sz w:val="28"/>
          <w:szCs w:val="28"/>
          <w:rtl/>
        </w:rPr>
        <w:t>تتضمن أهم المتطلبات والعوامل المساعدة على نجاح الخطة والالتزام بها وتنفيذها بكفاءة ما يلي:</w:t>
      </w:r>
    </w:p>
    <w:bookmarkEnd w:id="1"/>
    <w:p w:rsidR="00F351AE" w:rsidRPr="00F351AE" w:rsidRDefault="00F351AE" w:rsidP="00F351AE">
      <w:pPr>
        <w:pStyle w:val="a3"/>
        <w:numPr>
          <w:ilvl w:val="0"/>
          <w:numId w:val="6"/>
        </w:numPr>
        <w:bidi/>
        <w:ind w:left="686" w:hanging="283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الالتزام بالتوجه والقيم والأهداف:</w:t>
      </w:r>
    </w:p>
    <w:p w:rsidR="00600BEF" w:rsidRPr="00F351AE" w:rsidRDefault="00F351AE" w:rsidP="00F351AE">
      <w:pPr>
        <w:bidi/>
        <w:spacing w:before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</w:pP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يتم تنظيم ورش عمل بشكل دوري لمنسقي الخطط والتقارير؛ بهدف إيجاد فهم مشترك للأهداف والمؤشرات، وتعزيز الوعي لدى الجميع بضرورة الالتزام بالتوجه والقيم والأهداف المتوافق عليها في الخطة.</w:t>
      </w:r>
    </w:p>
    <w:p w:rsidR="00131202" w:rsidRPr="00F351AE" w:rsidRDefault="00131202" w:rsidP="00F351AE">
      <w:pPr>
        <w:numPr>
          <w:ilvl w:val="0"/>
          <w:numId w:val="6"/>
        </w:numPr>
        <w:tabs>
          <w:tab w:val="left" w:pos="686"/>
        </w:tabs>
        <w:bidi/>
        <w:spacing w:line="240" w:lineRule="auto"/>
        <w:jc w:val="lowKashida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bookmarkStart w:id="2" w:name="_Hlk26735510"/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رفع الجاهزية</w:t>
      </w:r>
      <w:bookmarkEnd w:id="2"/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p w:rsidR="00131202" w:rsidRPr="00F351AE" w:rsidRDefault="00131202" w:rsidP="00F351AE">
      <w:pPr>
        <w:bidi/>
        <w:spacing w:after="160" w:line="259" w:lineRule="auto"/>
        <w:ind w:firstLine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إن أحد أهم مرتكزات التنفيذ الناجح للخطة هو تحسين جاهزية كافة الوحدات من أجل التكيف والمواءمة مع المستجدات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،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بما يحقق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الاستعداد الجيد لجميع أنواع التغيرات والاحتمالات، وتحديد الصورة المستقبلية المرغوبة التي يجب السعي نحو تحقيقها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</w:p>
    <w:p w:rsidR="00131202" w:rsidRPr="00F351AE" w:rsidRDefault="00F351AE" w:rsidP="000D534B">
      <w:pPr>
        <w:numPr>
          <w:ilvl w:val="0"/>
          <w:numId w:val="14"/>
        </w:numPr>
        <w:tabs>
          <w:tab w:val="left" w:pos="686"/>
        </w:tabs>
        <w:bidi/>
        <w:spacing w:line="240" w:lineRule="auto"/>
        <w:ind w:left="1112" w:hanging="709"/>
        <w:jc w:val="lowKashida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bookmarkStart w:id="3" w:name="_Hlk26735539"/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دعم الاستدامة التنظيمية</w:t>
      </w:r>
      <w:r w:rsidR="000D534B"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>:</w:t>
      </w:r>
    </w:p>
    <w:bookmarkEnd w:id="3"/>
    <w:p w:rsidR="00131202" w:rsidRPr="00F351AE" w:rsidRDefault="00131202" w:rsidP="00F351AE">
      <w:pPr>
        <w:bidi/>
        <w:spacing w:after="160" w:line="259" w:lineRule="auto"/>
        <w:ind w:firstLine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من أهم المحددات والمقومات لكفاءة تنفيذ الخطة وتحقيق أهدافها هو الاستدامة التنظيمية، والتخطيط الواقعي الذي يتسم بالكفاءة لتوفير كافة الموارد التي سوف تحتاجها المبادرات والبرامج والمشروعات المدرجة بالخطة. </w:t>
      </w:r>
    </w:p>
    <w:p w:rsidR="00131202" w:rsidRPr="00F351AE" w:rsidRDefault="00131202" w:rsidP="000D534B">
      <w:pPr>
        <w:numPr>
          <w:ilvl w:val="0"/>
          <w:numId w:val="14"/>
        </w:numPr>
        <w:bidi/>
        <w:spacing w:after="0" w:line="259" w:lineRule="auto"/>
        <w:ind w:hanging="974"/>
        <w:rPr>
          <w:rFonts w:ascii="Times New Roman" w:hAnsi="Times New Roman" w:cs="Times New Roman"/>
          <w:color w:val="385623"/>
          <w:sz w:val="28"/>
          <w:szCs w:val="28"/>
          <w:rtl/>
        </w:rPr>
      </w:pPr>
      <w:bookmarkStart w:id="4" w:name="_Hlk26735559"/>
      <w:r w:rsidRPr="00F351AE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المتابعة والتقويم</w:t>
      </w:r>
      <w:bookmarkEnd w:id="4"/>
      <w:r w:rsidRPr="00F351AE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>:</w:t>
      </w:r>
    </w:p>
    <w:p w:rsidR="00131202" w:rsidRPr="00F351AE" w:rsidRDefault="00131202" w:rsidP="00131202">
      <w:pPr>
        <w:bidi/>
        <w:spacing w:after="160" w:line="259" w:lineRule="auto"/>
        <w:ind w:firstLine="720"/>
        <w:jc w:val="both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rtl/>
        </w:rPr>
      </w:pPr>
      <w:r w:rsidRPr="00F351AE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rtl/>
        </w:rPr>
        <w:t>وتشمل عمليات المتابعة والتقويم الخطوات الأساسية:</w:t>
      </w:r>
    </w:p>
    <w:p w:rsidR="00131202" w:rsidRPr="00F351AE" w:rsidRDefault="00131202" w:rsidP="000D534B">
      <w:pPr>
        <w:numPr>
          <w:ilvl w:val="0"/>
          <w:numId w:val="16"/>
        </w:numPr>
        <w:bidi/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>تحديد ما يجب قياسه وتوفر إمكانية قياس هذه النتائج بشكل موضوعي وثابت.</w:t>
      </w:r>
    </w:p>
    <w:p w:rsidR="00131202" w:rsidRPr="00F351AE" w:rsidRDefault="00131202" w:rsidP="000D534B">
      <w:pPr>
        <w:numPr>
          <w:ilvl w:val="0"/>
          <w:numId w:val="16"/>
        </w:numPr>
        <w:bidi/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>قياس الأداء الفعلي للأنشطة المختلفة باستخدام المؤشرات المحددة في أوقات محددة مسبقة.</w:t>
      </w:r>
    </w:p>
    <w:p w:rsidR="00131202" w:rsidRPr="00F351AE" w:rsidRDefault="00131202" w:rsidP="000D534B">
      <w:pPr>
        <w:numPr>
          <w:ilvl w:val="0"/>
          <w:numId w:val="16"/>
        </w:numPr>
        <w:bidi/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مقارنة الأداء الفعلي بالأداء المخطط له؛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مع 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>وجود درجة سماح محددة مقبولة بين الأداء الفعلي والأداء المخطط له.</w:t>
      </w:r>
    </w:p>
    <w:p w:rsidR="000D534B" w:rsidRPr="00F351AE" w:rsidRDefault="00131202" w:rsidP="00600BEF">
      <w:pPr>
        <w:numPr>
          <w:ilvl w:val="0"/>
          <w:numId w:val="16"/>
        </w:numPr>
        <w:bidi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اتخاذ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اجراءات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تصحيحية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بعد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إجراء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عملية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مقارنة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الأداء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الفعلي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مع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الأداء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المخطط</w:t>
      </w:r>
      <w:r w:rsidRPr="00F351A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351AE">
        <w:rPr>
          <w:rFonts w:ascii="Times New Roman" w:hAnsi="Times New Roman" w:cs="Times New Roman" w:hint="cs"/>
          <w:b/>
          <w:bCs/>
          <w:sz w:val="24"/>
          <w:szCs w:val="24"/>
          <w:rtl/>
        </w:rPr>
        <w:t>له.</w:t>
      </w:r>
    </w:p>
    <w:p w:rsidR="00131202" w:rsidRPr="00F351AE" w:rsidRDefault="00131202" w:rsidP="000D534B">
      <w:pPr>
        <w:numPr>
          <w:ilvl w:val="0"/>
          <w:numId w:val="14"/>
        </w:numPr>
        <w:bidi/>
        <w:spacing w:after="0" w:line="259" w:lineRule="auto"/>
        <w:ind w:hanging="974"/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</w:pPr>
      <w:bookmarkStart w:id="5" w:name="_Hlk26735599"/>
      <w:r w:rsidRPr="00F351AE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 xml:space="preserve">نظام </w:t>
      </w:r>
      <w:r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منهجي </w:t>
      </w:r>
      <w:bookmarkEnd w:id="5"/>
      <w:r w:rsidR="00F351AE"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  <w:rtl/>
        </w:rPr>
        <w:t xml:space="preserve">للتقارير </w:t>
      </w:r>
      <w:r w:rsidR="00F351AE" w:rsidRPr="00F351AE">
        <w:rPr>
          <w:rFonts w:ascii="Times New Roman" w:hAnsi="Times New Roman" w:cs="Times New Roman" w:hint="cs"/>
          <w:b/>
          <w:bCs/>
          <w:color w:val="385623"/>
          <w:sz w:val="28"/>
          <w:szCs w:val="28"/>
        </w:rPr>
        <w:t>Reporting</w:t>
      </w:r>
      <w:r w:rsidRPr="00F351AE">
        <w:rPr>
          <w:rFonts w:ascii="Times New Roman" w:hAnsi="Times New Roman" w:cs="Times New Roman"/>
          <w:b/>
          <w:bCs/>
          <w:color w:val="385623"/>
          <w:sz w:val="28"/>
          <w:szCs w:val="28"/>
          <w:rtl/>
        </w:rPr>
        <w:t xml:space="preserve">  </w:t>
      </w:r>
    </w:p>
    <w:p w:rsidR="00D915C2" w:rsidRPr="00F351AE" w:rsidRDefault="00131202" w:rsidP="00F351AE">
      <w:pPr>
        <w:bidi/>
        <w:spacing w:before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</w:pP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من الضروري تطوير مهارات</w:t>
      </w:r>
      <w:r w:rsidRPr="00F351A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  <w:t xml:space="preserve"> </w:t>
      </w: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و</w:t>
      </w:r>
      <w:r w:rsidRPr="00F351A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  <w:t xml:space="preserve">فنيات إعداد التقارير المتعلقة بقياس مستويات التحقق والإنجاز الفعلي مقارنة بالمستويات المستهدفة وفق مؤشرات </w:t>
      </w: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الأداء،</w:t>
      </w:r>
      <w:r w:rsidRPr="00F351A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OM"/>
        </w:rPr>
        <w:t xml:space="preserve"> بما يساعد في إبراز أية انحرافات في الأداء، وبعد القيام بعملية تقييم الأداء، يتم علاج أوجه القصور من خلال تحديد الأنشطة والعمليات التي يمكن التركيز عليها لتحقيق ميزة تنافسية</w:t>
      </w:r>
      <w:r w:rsidRPr="00F351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OM"/>
        </w:rPr>
        <w:t>.</w:t>
      </w:r>
    </w:p>
    <w:p w:rsidR="00551F66" w:rsidRPr="004B2DD9" w:rsidRDefault="00CC7269" w:rsidP="004B2DD9">
      <w:pPr>
        <w:pStyle w:val="a3"/>
        <w:bidi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</w:pPr>
      <w:r w:rsidRPr="004B2DD9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خامساً: فريق إعداد الخطة</w:t>
      </w:r>
      <w:r w:rsidR="004B2DD9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 xml:space="preserve">: </w:t>
      </w:r>
      <w:r w:rsidR="004B2DD9" w:rsidRPr="004B2DD9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[</w:t>
      </w:r>
      <w:r w:rsidR="001B09BA" w:rsidRPr="00A75911">
        <w:rPr>
          <w:rFonts w:ascii="Times New Roman" w:hAnsi="Times New Roman" w:cs="Times New Roman" w:hint="cs"/>
          <w:b/>
          <w:bCs/>
          <w:color w:val="1F3864" w:themeColor="accent5" w:themeShade="80"/>
          <w:sz w:val="28"/>
          <w:szCs w:val="28"/>
          <w:rtl/>
        </w:rPr>
        <w:t>ذكر</w:t>
      </w:r>
      <w:r w:rsidR="001B09BA" w:rsidRPr="004B2DD9">
        <w:rPr>
          <w:rFonts w:ascii="Times New Roman" w:hAnsi="Times New Roman" w:cs="Times New Roman" w:hint="cs"/>
          <w:b/>
          <w:bCs/>
          <w:color w:val="1F3864" w:themeColor="accent5" w:themeShade="80"/>
          <w:sz w:val="28"/>
          <w:szCs w:val="28"/>
          <w:rtl/>
        </w:rPr>
        <w:t xml:space="preserve"> أسما</w:t>
      </w:r>
      <w:r w:rsidR="001B09BA" w:rsidRPr="004B2DD9">
        <w:rPr>
          <w:rFonts w:ascii="Times New Roman" w:hAnsi="Times New Roman" w:cs="Times New Roman" w:hint="eastAsia"/>
          <w:b/>
          <w:bCs/>
          <w:color w:val="1F3864" w:themeColor="accent5" w:themeShade="80"/>
          <w:sz w:val="28"/>
          <w:szCs w:val="28"/>
          <w:rtl/>
        </w:rPr>
        <w:t>ء</w:t>
      </w:r>
      <w:r w:rsidR="004B2DD9" w:rsidRPr="004B2DD9">
        <w:rPr>
          <w:rFonts w:ascii="Times New Roman" w:hAnsi="Times New Roman" w:cs="Times New Roman" w:hint="cs"/>
          <w:b/>
          <w:bCs/>
          <w:color w:val="1F3864" w:themeColor="accent5" w:themeShade="80"/>
          <w:sz w:val="28"/>
          <w:szCs w:val="28"/>
          <w:rtl/>
        </w:rPr>
        <w:t xml:space="preserve"> فريق الخطة</w:t>
      </w:r>
      <w:r w:rsidR="004B2DD9" w:rsidRPr="004B2DD9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].</w:t>
      </w:r>
    </w:p>
    <w:sectPr w:rsidR="00551F66" w:rsidRPr="004B2DD9" w:rsidSect="00586F99">
      <w:footerReference w:type="default" r:id="rId9"/>
      <w:pgSz w:w="15840" w:h="12240" w:orient="landscape"/>
      <w:pgMar w:top="851" w:right="1381" w:bottom="284" w:left="1440" w:header="720" w:footer="1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1B" w:rsidRDefault="0003161B" w:rsidP="000863DF">
      <w:pPr>
        <w:spacing w:after="0" w:line="240" w:lineRule="auto"/>
      </w:pPr>
      <w:r>
        <w:separator/>
      </w:r>
    </w:p>
  </w:endnote>
  <w:endnote w:type="continuationSeparator" w:id="0">
    <w:p w:rsidR="0003161B" w:rsidRDefault="0003161B" w:rsidP="0008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wi Shafa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OOGLE">
    <w:panose1 w:val="020B0600030500050000"/>
    <w:charset w:val="01"/>
    <w:family w:val="swiss"/>
    <w:pitch w:val="variable"/>
    <w:sig w:usb0="80002003" w:usb1="80008000" w:usb2="00000008" w:usb3="00000000" w:csb0="00000000" w:csb1="00000000"/>
  </w:font>
  <w:font w:name="Hacen Liner Screen Bd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Devanagari">
    <w:altName w:val="Adobe Arab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DF" w:rsidRDefault="005273CD" w:rsidP="00281898">
    <w:pPr>
      <w:pStyle w:val="a8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533400</wp:posOffset>
              </wp:positionH>
              <wp:positionV relativeFrom="page">
                <wp:posOffset>7418705</wp:posOffset>
              </wp:positionV>
              <wp:extent cx="368300" cy="274320"/>
              <wp:effectExtent l="9525" t="8255" r="12700" b="1270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36CF8" w:rsidRDefault="00F36CF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626FC" w:rsidRPr="00F626FC">
                            <w:rPr>
                              <w:rFonts w:cs="Calibri"/>
                              <w:noProof/>
                              <w:sz w:val="16"/>
                              <w:szCs w:val="16"/>
                              <w:lang w:val="ar-SA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6" o:spid="_x0000_s1056" type="#_x0000_t65" style="position:absolute;margin-left:42pt;margin-top:584.1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" o:allowincell="f" adj="14135" strokecolor="gray" strokeweight=".25pt">
              <v:textbox>
                <w:txbxContent>
                  <w:p w:rsidR="00F36CF8" w:rsidRDefault="00F36CF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626FC" w:rsidRPr="00F626FC">
                      <w:rPr>
                        <w:rFonts w:cs="Calibri"/>
                        <w:noProof/>
                        <w:sz w:val="16"/>
                        <w:szCs w:val="16"/>
                        <w:lang w:val="ar-SA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1B" w:rsidRDefault="0003161B" w:rsidP="000863DF">
      <w:pPr>
        <w:spacing w:after="0" w:line="240" w:lineRule="auto"/>
      </w:pPr>
      <w:r>
        <w:separator/>
      </w:r>
    </w:p>
  </w:footnote>
  <w:footnote w:type="continuationSeparator" w:id="0">
    <w:p w:rsidR="0003161B" w:rsidRDefault="0003161B" w:rsidP="0008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233"/>
      </v:shape>
    </w:pict>
  </w:numPicBullet>
  <w:abstractNum w:abstractNumId="0" w15:restartNumberingAfterBreak="0">
    <w:nsid w:val="00FF66F3"/>
    <w:multiLevelType w:val="hybridMultilevel"/>
    <w:tmpl w:val="A6E2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6FB7"/>
    <w:multiLevelType w:val="hybridMultilevel"/>
    <w:tmpl w:val="A6E2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351B"/>
    <w:multiLevelType w:val="hybridMultilevel"/>
    <w:tmpl w:val="050CE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223A"/>
    <w:multiLevelType w:val="hybridMultilevel"/>
    <w:tmpl w:val="9B38477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1535703"/>
    <w:multiLevelType w:val="hybridMultilevel"/>
    <w:tmpl w:val="A6E2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68CC"/>
    <w:multiLevelType w:val="hybridMultilevel"/>
    <w:tmpl w:val="64C09F32"/>
    <w:lvl w:ilvl="0" w:tplc="2604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442D"/>
    <w:multiLevelType w:val="hybridMultilevel"/>
    <w:tmpl w:val="49141A5C"/>
    <w:lvl w:ilvl="0" w:tplc="ACC2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0AF5"/>
    <w:multiLevelType w:val="hybridMultilevel"/>
    <w:tmpl w:val="10D632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03B73"/>
    <w:multiLevelType w:val="hybridMultilevel"/>
    <w:tmpl w:val="BF1E98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D1F6C"/>
    <w:multiLevelType w:val="hybridMultilevel"/>
    <w:tmpl w:val="776CD4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33B46"/>
    <w:multiLevelType w:val="hybridMultilevel"/>
    <w:tmpl w:val="5D16860A"/>
    <w:lvl w:ilvl="0" w:tplc="524CB2CE">
      <w:start w:val="1"/>
      <w:numFmt w:val="decimal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97504CE8">
      <w:start w:val="1"/>
      <w:numFmt w:val="decimal"/>
      <w:lvlText w:val="%2-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1" w15:restartNumberingAfterBreak="0">
    <w:nsid w:val="27D966AD"/>
    <w:multiLevelType w:val="hybridMultilevel"/>
    <w:tmpl w:val="C48CBFA4"/>
    <w:lvl w:ilvl="0" w:tplc="984633A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3F99"/>
    <w:multiLevelType w:val="hybridMultilevel"/>
    <w:tmpl w:val="0D4EC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43A4C"/>
    <w:multiLevelType w:val="hybridMultilevel"/>
    <w:tmpl w:val="4C82ADAE"/>
    <w:lvl w:ilvl="0" w:tplc="5A9800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awi Sha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D383F"/>
    <w:multiLevelType w:val="hybridMultilevel"/>
    <w:tmpl w:val="FF46CC64"/>
    <w:lvl w:ilvl="0" w:tplc="9364DD10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5C2505"/>
    <w:multiLevelType w:val="hybridMultilevel"/>
    <w:tmpl w:val="D964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655B"/>
    <w:multiLevelType w:val="hybridMultilevel"/>
    <w:tmpl w:val="5C7A4C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82195"/>
    <w:multiLevelType w:val="hybridMultilevel"/>
    <w:tmpl w:val="DFB84AEE"/>
    <w:lvl w:ilvl="0" w:tplc="0602F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1C94"/>
    <w:multiLevelType w:val="hybridMultilevel"/>
    <w:tmpl w:val="BB52C838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53C79"/>
    <w:multiLevelType w:val="hybridMultilevel"/>
    <w:tmpl w:val="15047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D509B"/>
    <w:multiLevelType w:val="hybridMultilevel"/>
    <w:tmpl w:val="124A1022"/>
    <w:lvl w:ilvl="0" w:tplc="2604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CED"/>
    <w:multiLevelType w:val="hybridMultilevel"/>
    <w:tmpl w:val="EBD046DE"/>
    <w:lvl w:ilvl="0" w:tplc="2604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6442C"/>
    <w:multiLevelType w:val="hybridMultilevel"/>
    <w:tmpl w:val="3E3A8D8C"/>
    <w:lvl w:ilvl="0" w:tplc="2604E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F4F57"/>
    <w:multiLevelType w:val="hybridMultilevel"/>
    <w:tmpl w:val="998AB276"/>
    <w:lvl w:ilvl="0" w:tplc="79726BE4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80D67"/>
    <w:multiLevelType w:val="hybridMultilevel"/>
    <w:tmpl w:val="D66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A2DE5"/>
    <w:multiLevelType w:val="hybridMultilevel"/>
    <w:tmpl w:val="B672A6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00ECF"/>
    <w:multiLevelType w:val="hybridMultilevel"/>
    <w:tmpl w:val="8014009E"/>
    <w:lvl w:ilvl="0" w:tplc="C40806C2">
      <w:start w:val="1"/>
      <w:numFmt w:val="decimal"/>
      <w:lvlText w:val="%1-"/>
      <w:lvlJc w:val="left"/>
      <w:pPr>
        <w:ind w:left="720" w:hanging="360"/>
      </w:pPr>
      <w:rPr>
        <w:rFonts w:hint="default"/>
        <w:color w:val="3856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D530C"/>
    <w:multiLevelType w:val="hybridMultilevel"/>
    <w:tmpl w:val="9222CD2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5"/>
  </w:num>
  <w:num w:numId="9">
    <w:abstractNumId w:val="20"/>
  </w:num>
  <w:num w:numId="10">
    <w:abstractNumId w:val="22"/>
  </w:num>
  <w:num w:numId="11">
    <w:abstractNumId w:val="21"/>
  </w:num>
  <w:num w:numId="12">
    <w:abstractNumId w:val="10"/>
  </w:num>
  <w:num w:numId="13">
    <w:abstractNumId w:val="23"/>
  </w:num>
  <w:num w:numId="14">
    <w:abstractNumId w:val="18"/>
  </w:num>
  <w:num w:numId="15">
    <w:abstractNumId w:val="14"/>
  </w:num>
  <w:num w:numId="16">
    <w:abstractNumId w:val="19"/>
  </w:num>
  <w:num w:numId="17">
    <w:abstractNumId w:val="24"/>
  </w:num>
  <w:num w:numId="18">
    <w:abstractNumId w:val="15"/>
  </w:num>
  <w:num w:numId="19">
    <w:abstractNumId w:val="2"/>
  </w:num>
  <w:num w:numId="20">
    <w:abstractNumId w:val="11"/>
  </w:num>
  <w:num w:numId="21">
    <w:abstractNumId w:val="7"/>
  </w:num>
  <w:num w:numId="22">
    <w:abstractNumId w:val="16"/>
  </w:num>
  <w:num w:numId="23">
    <w:abstractNumId w:val="9"/>
  </w:num>
  <w:num w:numId="24">
    <w:abstractNumId w:val="12"/>
  </w:num>
  <w:num w:numId="25">
    <w:abstractNumId w:val="8"/>
  </w:num>
  <w:num w:numId="26">
    <w:abstractNumId w:val="25"/>
  </w:num>
  <w:num w:numId="27">
    <w:abstractNumId w:val="3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0"/>
    <w:rsid w:val="00010D04"/>
    <w:rsid w:val="00011979"/>
    <w:rsid w:val="0003161B"/>
    <w:rsid w:val="000554EF"/>
    <w:rsid w:val="000863DF"/>
    <w:rsid w:val="00095D42"/>
    <w:rsid w:val="00096DAC"/>
    <w:rsid w:val="000B7B9E"/>
    <w:rsid w:val="000D0FB1"/>
    <w:rsid w:val="000D534B"/>
    <w:rsid w:val="000D64B1"/>
    <w:rsid w:val="000F2DEE"/>
    <w:rsid w:val="00131202"/>
    <w:rsid w:val="00180E4B"/>
    <w:rsid w:val="001B09BA"/>
    <w:rsid w:val="001F2CDF"/>
    <w:rsid w:val="00211B12"/>
    <w:rsid w:val="00255058"/>
    <w:rsid w:val="00256ACB"/>
    <w:rsid w:val="00281898"/>
    <w:rsid w:val="002B11E6"/>
    <w:rsid w:val="003137FF"/>
    <w:rsid w:val="0040384B"/>
    <w:rsid w:val="004055CB"/>
    <w:rsid w:val="004117EE"/>
    <w:rsid w:val="00460CDD"/>
    <w:rsid w:val="004A66D9"/>
    <w:rsid w:val="004B1ED4"/>
    <w:rsid w:val="004B2DD9"/>
    <w:rsid w:val="004C03BB"/>
    <w:rsid w:val="004F7BC7"/>
    <w:rsid w:val="005273CD"/>
    <w:rsid w:val="00531CA4"/>
    <w:rsid w:val="00536255"/>
    <w:rsid w:val="005362D9"/>
    <w:rsid w:val="00551F66"/>
    <w:rsid w:val="00575D72"/>
    <w:rsid w:val="00586F99"/>
    <w:rsid w:val="00587D43"/>
    <w:rsid w:val="005B02EA"/>
    <w:rsid w:val="005D2AB4"/>
    <w:rsid w:val="005E560D"/>
    <w:rsid w:val="005E6F29"/>
    <w:rsid w:val="00600BEF"/>
    <w:rsid w:val="00622213"/>
    <w:rsid w:val="00645667"/>
    <w:rsid w:val="006532CD"/>
    <w:rsid w:val="00672F9B"/>
    <w:rsid w:val="00692BDE"/>
    <w:rsid w:val="006A2444"/>
    <w:rsid w:val="006B33CB"/>
    <w:rsid w:val="006C1D49"/>
    <w:rsid w:val="006F095F"/>
    <w:rsid w:val="00710DFC"/>
    <w:rsid w:val="007459C8"/>
    <w:rsid w:val="00772042"/>
    <w:rsid w:val="007B2778"/>
    <w:rsid w:val="007D1208"/>
    <w:rsid w:val="007D47A5"/>
    <w:rsid w:val="007F0977"/>
    <w:rsid w:val="007F3F7A"/>
    <w:rsid w:val="0080314C"/>
    <w:rsid w:val="008F192B"/>
    <w:rsid w:val="00901420"/>
    <w:rsid w:val="00926753"/>
    <w:rsid w:val="00964EB8"/>
    <w:rsid w:val="009677C9"/>
    <w:rsid w:val="0099446E"/>
    <w:rsid w:val="009A5755"/>
    <w:rsid w:val="009D22CA"/>
    <w:rsid w:val="00A5324B"/>
    <w:rsid w:val="00A75911"/>
    <w:rsid w:val="00AA0D77"/>
    <w:rsid w:val="00AD7542"/>
    <w:rsid w:val="00AF6B23"/>
    <w:rsid w:val="00BC5FE4"/>
    <w:rsid w:val="00BF48E4"/>
    <w:rsid w:val="00C32D46"/>
    <w:rsid w:val="00C669F6"/>
    <w:rsid w:val="00C9037D"/>
    <w:rsid w:val="00CC7269"/>
    <w:rsid w:val="00CF6E0F"/>
    <w:rsid w:val="00D01070"/>
    <w:rsid w:val="00D7237E"/>
    <w:rsid w:val="00D915C2"/>
    <w:rsid w:val="00D93368"/>
    <w:rsid w:val="00DE2A34"/>
    <w:rsid w:val="00DE65CB"/>
    <w:rsid w:val="00DF52EB"/>
    <w:rsid w:val="00E06D48"/>
    <w:rsid w:val="00E25872"/>
    <w:rsid w:val="00E5269B"/>
    <w:rsid w:val="00E652CF"/>
    <w:rsid w:val="00E97315"/>
    <w:rsid w:val="00F13B5F"/>
    <w:rsid w:val="00F351AE"/>
    <w:rsid w:val="00F36CF8"/>
    <w:rsid w:val="00F626FC"/>
    <w:rsid w:val="00F87ADF"/>
    <w:rsid w:val="00F960E0"/>
    <w:rsid w:val="00FB4D78"/>
    <w:rsid w:val="00FC78FF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A7F79"/>
  <w15:docId w15:val="{52E84364-407F-4322-8073-663A20E2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E0"/>
    <w:pPr>
      <w:ind w:left="720"/>
      <w:contextualSpacing/>
    </w:pPr>
  </w:style>
  <w:style w:type="table" w:styleId="a4">
    <w:name w:val="Table Grid"/>
    <w:basedOn w:val="a1"/>
    <w:uiPriority w:val="59"/>
    <w:rsid w:val="00F9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Char"/>
    <w:uiPriority w:val="1"/>
    <w:qFormat/>
    <w:rsid w:val="00D915C2"/>
    <w:pPr>
      <w:bidi/>
    </w:pPr>
    <w:rPr>
      <w:sz w:val="22"/>
      <w:szCs w:val="22"/>
    </w:rPr>
  </w:style>
  <w:style w:type="character" w:customStyle="1" w:styleId="Char">
    <w:name w:val="بلا تباعد Char"/>
    <w:link w:val="a5"/>
    <w:uiPriority w:val="1"/>
    <w:rsid w:val="00D915C2"/>
    <w:rPr>
      <w:sz w:val="22"/>
      <w:szCs w:val="22"/>
    </w:rPr>
  </w:style>
  <w:style w:type="table" w:customStyle="1" w:styleId="1">
    <w:name w:val="شبكة جدول1"/>
    <w:basedOn w:val="a1"/>
    <w:next w:val="a4"/>
    <w:uiPriority w:val="59"/>
    <w:rsid w:val="00D9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9014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link w:val="a6"/>
    <w:uiPriority w:val="99"/>
    <w:semiHidden/>
    <w:rsid w:val="00901420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863DF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link w:val="a7"/>
    <w:uiPriority w:val="99"/>
    <w:rsid w:val="000863DF"/>
    <w:rPr>
      <w:sz w:val="22"/>
      <w:szCs w:val="22"/>
    </w:rPr>
  </w:style>
  <w:style w:type="paragraph" w:styleId="a8">
    <w:name w:val="footer"/>
    <w:basedOn w:val="a"/>
    <w:link w:val="Char2"/>
    <w:uiPriority w:val="99"/>
    <w:unhideWhenUsed/>
    <w:rsid w:val="000863DF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8"/>
    <w:uiPriority w:val="99"/>
    <w:rsid w:val="000863DF"/>
    <w:rPr>
      <w:sz w:val="22"/>
      <w:szCs w:val="22"/>
    </w:rPr>
  </w:style>
  <w:style w:type="character" w:styleId="a9">
    <w:name w:val="annotation reference"/>
    <w:uiPriority w:val="99"/>
    <w:semiHidden/>
    <w:unhideWhenUsed/>
    <w:rsid w:val="00C669F6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C669F6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669F6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C669F6"/>
    <w:rPr>
      <w:b/>
      <w:bCs/>
    </w:rPr>
  </w:style>
  <w:style w:type="character" w:customStyle="1" w:styleId="Char4">
    <w:name w:val="موضوع تعليق Char"/>
    <w:link w:val="ab"/>
    <w:uiPriority w:val="99"/>
    <w:semiHidden/>
    <w:rsid w:val="00C66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0247-5ACC-44DE-B935-4DE46532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Al Guliqah</dc:creator>
  <cp:keywords/>
  <cp:lastModifiedBy>دنيا خالد بن حسن</cp:lastModifiedBy>
  <cp:revision>5</cp:revision>
  <cp:lastPrinted>2020-02-03T20:10:00Z</cp:lastPrinted>
  <dcterms:created xsi:type="dcterms:W3CDTF">2020-02-03T20:06:00Z</dcterms:created>
  <dcterms:modified xsi:type="dcterms:W3CDTF">2020-02-03T20:14:00Z</dcterms:modified>
</cp:coreProperties>
</file>