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3513D3B4"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2E3458" w14:paraId="708CBDE5" w14:textId="77777777" w:rsidTr="008B5913">
        <w:trPr>
          <w:trHeight w:val="506"/>
        </w:trPr>
        <w:tc>
          <w:tcPr>
            <w:tcW w:w="1366" w:type="pct"/>
            <w:vAlign w:val="center"/>
          </w:tcPr>
          <w:p w14:paraId="2AA8E0DE" w14:textId="1C1B646F" w:rsidR="008B5913" w:rsidRPr="002E3458" w:rsidRDefault="008B5913" w:rsidP="008B5913">
            <w:pPr>
              <w:rPr>
                <w:rFonts w:asciiTheme="majorBidi" w:hAnsiTheme="majorBidi" w:cstheme="majorBidi"/>
                <w:b/>
                <w:bCs/>
                <w:sz w:val="30"/>
                <w:szCs w:val="30"/>
                <w:rtl/>
              </w:rPr>
            </w:pPr>
            <w:r w:rsidRPr="002E3458">
              <w:rPr>
                <w:rFonts w:asciiTheme="majorBidi" w:hAnsiTheme="majorBidi" w:cstheme="majorBidi"/>
                <w:b/>
                <w:bCs/>
                <w:sz w:val="30"/>
                <w:szCs w:val="30"/>
              </w:rPr>
              <w:t xml:space="preserve">Course Title:                    </w:t>
            </w:r>
          </w:p>
        </w:tc>
        <w:tc>
          <w:tcPr>
            <w:tcW w:w="3634" w:type="pct"/>
            <w:shd w:val="clear" w:color="auto" w:fill="auto"/>
            <w:vAlign w:val="center"/>
          </w:tcPr>
          <w:p w14:paraId="6D9E64C5" w14:textId="2EE7C818" w:rsidR="008B5913" w:rsidRPr="002E3458" w:rsidRDefault="00025299" w:rsidP="008B5913">
            <w:pPr>
              <w:rPr>
                <w:rFonts w:asciiTheme="majorBidi" w:hAnsiTheme="majorBidi" w:cstheme="majorBidi"/>
                <w:b/>
                <w:bCs/>
                <w:sz w:val="30"/>
                <w:szCs w:val="30"/>
              </w:rPr>
            </w:pPr>
            <w:r w:rsidRPr="002E3458">
              <w:rPr>
                <w:rFonts w:asciiTheme="majorBidi" w:hAnsiTheme="majorBidi" w:cstheme="majorBidi"/>
                <w:b/>
                <w:bCs/>
                <w:sz w:val="30"/>
                <w:szCs w:val="30"/>
              </w:rPr>
              <w:t xml:space="preserve">English Phonetics and Phonology </w:t>
            </w:r>
          </w:p>
        </w:tc>
      </w:tr>
      <w:tr w:rsidR="008B5913" w:rsidRPr="002E3458" w14:paraId="6FD322C7" w14:textId="77777777" w:rsidTr="00382343">
        <w:trPr>
          <w:trHeight w:val="506"/>
        </w:trPr>
        <w:tc>
          <w:tcPr>
            <w:tcW w:w="1366" w:type="pct"/>
            <w:shd w:val="clear" w:color="auto" w:fill="DBE5F1" w:themeFill="accent1" w:themeFillTint="33"/>
            <w:vAlign w:val="center"/>
          </w:tcPr>
          <w:p w14:paraId="1D32CB45" w14:textId="61E8AF7E" w:rsidR="008B5913" w:rsidRPr="002E3458" w:rsidRDefault="008B5913" w:rsidP="008B5913">
            <w:pPr>
              <w:rPr>
                <w:rFonts w:asciiTheme="majorBidi" w:hAnsiTheme="majorBidi" w:cstheme="majorBidi"/>
                <w:b/>
                <w:bCs/>
                <w:sz w:val="30"/>
                <w:szCs w:val="30"/>
                <w:rtl/>
              </w:rPr>
            </w:pPr>
            <w:r w:rsidRPr="002E3458">
              <w:rPr>
                <w:rFonts w:asciiTheme="majorBidi" w:hAnsiTheme="majorBidi" w:cstheme="majorBidi"/>
                <w:b/>
                <w:bCs/>
                <w:sz w:val="30"/>
                <w:szCs w:val="30"/>
              </w:rPr>
              <w:t>Course Code:</w:t>
            </w:r>
          </w:p>
        </w:tc>
        <w:tc>
          <w:tcPr>
            <w:tcW w:w="3634" w:type="pct"/>
            <w:shd w:val="clear" w:color="auto" w:fill="DBE5F1" w:themeFill="accent1" w:themeFillTint="33"/>
            <w:vAlign w:val="center"/>
          </w:tcPr>
          <w:p w14:paraId="45DDFA2B" w14:textId="20EC8AA5" w:rsidR="008B5913" w:rsidRPr="002E3458" w:rsidRDefault="00025299" w:rsidP="008B5913">
            <w:pPr>
              <w:rPr>
                <w:rFonts w:asciiTheme="majorBidi" w:hAnsiTheme="majorBidi" w:cstheme="majorBidi"/>
                <w:b/>
                <w:bCs/>
                <w:sz w:val="30"/>
                <w:szCs w:val="30"/>
              </w:rPr>
            </w:pPr>
            <w:r w:rsidRPr="002E3458">
              <w:rPr>
                <w:rFonts w:asciiTheme="majorBidi" w:hAnsiTheme="majorBidi" w:cstheme="majorBidi"/>
                <w:b/>
                <w:bCs/>
                <w:sz w:val="30"/>
                <w:szCs w:val="30"/>
              </w:rPr>
              <w:t>ENGL 312</w:t>
            </w:r>
          </w:p>
        </w:tc>
      </w:tr>
      <w:tr w:rsidR="008B5913" w:rsidRPr="002E3458" w14:paraId="2EC01D2C" w14:textId="77777777" w:rsidTr="008B5913">
        <w:trPr>
          <w:trHeight w:val="506"/>
        </w:trPr>
        <w:tc>
          <w:tcPr>
            <w:tcW w:w="1366" w:type="pct"/>
            <w:vAlign w:val="center"/>
          </w:tcPr>
          <w:p w14:paraId="402CC620" w14:textId="36A16551" w:rsidR="008B5913" w:rsidRPr="002E3458" w:rsidRDefault="008B5913" w:rsidP="008B5913">
            <w:pPr>
              <w:rPr>
                <w:rFonts w:asciiTheme="majorBidi" w:hAnsiTheme="majorBidi" w:cstheme="majorBidi"/>
                <w:b/>
                <w:bCs/>
                <w:sz w:val="30"/>
                <w:szCs w:val="30"/>
                <w:rtl/>
              </w:rPr>
            </w:pPr>
            <w:r w:rsidRPr="002E3458">
              <w:rPr>
                <w:rFonts w:asciiTheme="majorBidi" w:hAnsiTheme="majorBidi" w:cstheme="majorBidi"/>
                <w:b/>
                <w:bCs/>
                <w:sz w:val="30"/>
                <w:szCs w:val="30"/>
              </w:rPr>
              <w:t>Program:</w:t>
            </w:r>
          </w:p>
        </w:tc>
        <w:tc>
          <w:tcPr>
            <w:tcW w:w="3634" w:type="pct"/>
            <w:shd w:val="clear" w:color="auto" w:fill="auto"/>
            <w:vAlign w:val="center"/>
          </w:tcPr>
          <w:p w14:paraId="5DE82AD5" w14:textId="6E46857D" w:rsidR="008B5913" w:rsidRPr="002E3458" w:rsidRDefault="00025299" w:rsidP="008B5913">
            <w:pPr>
              <w:rPr>
                <w:rFonts w:asciiTheme="majorBidi" w:hAnsiTheme="majorBidi" w:cstheme="majorBidi"/>
                <w:b/>
                <w:bCs/>
                <w:sz w:val="30"/>
                <w:szCs w:val="30"/>
              </w:rPr>
            </w:pPr>
            <w:r w:rsidRPr="002E3458">
              <w:rPr>
                <w:rFonts w:asciiTheme="majorBidi" w:hAnsiTheme="majorBidi" w:cstheme="majorBidi"/>
                <w:b/>
                <w:bCs/>
                <w:sz w:val="30"/>
                <w:szCs w:val="30"/>
              </w:rPr>
              <w:t xml:space="preserve">B. </w:t>
            </w:r>
            <w:proofErr w:type="gramStart"/>
            <w:r w:rsidRPr="002E3458">
              <w:rPr>
                <w:rFonts w:asciiTheme="majorBidi" w:hAnsiTheme="majorBidi" w:cstheme="majorBidi"/>
                <w:b/>
                <w:bCs/>
                <w:sz w:val="30"/>
                <w:szCs w:val="30"/>
              </w:rPr>
              <w:t>A</w:t>
            </w:r>
            <w:proofErr w:type="gramEnd"/>
            <w:r w:rsidRPr="002E3458">
              <w:rPr>
                <w:rFonts w:asciiTheme="majorBidi" w:hAnsiTheme="majorBidi" w:cstheme="majorBidi"/>
                <w:b/>
                <w:bCs/>
                <w:sz w:val="30"/>
                <w:szCs w:val="30"/>
              </w:rPr>
              <w:t xml:space="preserve"> English</w:t>
            </w:r>
          </w:p>
        </w:tc>
      </w:tr>
      <w:tr w:rsidR="008B5913" w:rsidRPr="002E3458" w14:paraId="1F10EB1B" w14:textId="77777777" w:rsidTr="00382343">
        <w:trPr>
          <w:trHeight w:val="506"/>
        </w:trPr>
        <w:tc>
          <w:tcPr>
            <w:tcW w:w="1366" w:type="pct"/>
            <w:shd w:val="clear" w:color="auto" w:fill="DBE5F1" w:themeFill="accent1" w:themeFillTint="33"/>
            <w:vAlign w:val="center"/>
          </w:tcPr>
          <w:p w14:paraId="3932FB39" w14:textId="68B8A785" w:rsidR="008B5913" w:rsidRPr="002E3458" w:rsidRDefault="008B5913" w:rsidP="008B5913">
            <w:pPr>
              <w:rPr>
                <w:rFonts w:asciiTheme="majorBidi" w:hAnsiTheme="majorBidi" w:cstheme="majorBidi"/>
                <w:b/>
                <w:bCs/>
                <w:sz w:val="30"/>
                <w:szCs w:val="30"/>
                <w:rtl/>
              </w:rPr>
            </w:pPr>
            <w:r w:rsidRPr="002E3458">
              <w:rPr>
                <w:rFonts w:asciiTheme="majorBidi" w:hAnsiTheme="majorBidi" w:cstheme="majorBidi"/>
                <w:b/>
                <w:bCs/>
                <w:sz w:val="30"/>
                <w:szCs w:val="30"/>
              </w:rPr>
              <w:t xml:space="preserve">Department:     </w:t>
            </w:r>
          </w:p>
        </w:tc>
        <w:tc>
          <w:tcPr>
            <w:tcW w:w="3634" w:type="pct"/>
            <w:shd w:val="clear" w:color="auto" w:fill="DBE5F1" w:themeFill="accent1" w:themeFillTint="33"/>
            <w:vAlign w:val="center"/>
          </w:tcPr>
          <w:p w14:paraId="014DC1D0" w14:textId="227BEDAB" w:rsidR="008B5913" w:rsidRPr="002E3458" w:rsidRDefault="00025299" w:rsidP="008B5913">
            <w:pPr>
              <w:rPr>
                <w:rFonts w:asciiTheme="majorBidi" w:hAnsiTheme="majorBidi" w:cstheme="majorBidi"/>
                <w:b/>
                <w:bCs/>
                <w:sz w:val="30"/>
                <w:szCs w:val="30"/>
                <w:lang w:bidi="ar-EG"/>
              </w:rPr>
            </w:pPr>
            <w:r w:rsidRPr="002E3458">
              <w:rPr>
                <w:rFonts w:asciiTheme="majorBidi" w:hAnsiTheme="majorBidi" w:cstheme="majorBidi"/>
                <w:b/>
                <w:bCs/>
                <w:sz w:val="30"/>
                <w:szCs w:val="30"/>
                <w:lang w:bidi="ar-EG"/>
              </w:rPr>
              <w:t xml:space="preserve">English </w:t>
            </w:r>
          </w:p>
        </w:tc>
      </w:tr>
      <w:tr w:rsidR="008B5913" w:rsidRPr="002E3458" w14:paraId="03026629" w14:textId="77777777" w:rsidTr="008B5913">
        <w:trPr>
          <w:trHeight w:val="506"/>
        </w:trPr>
        <w:tc>
          <w:tcPr>
            <w:tcW w:w="1366" w:type="pct"/>
            <w:vAlign w:val="center"/>
          </w:tcPr>
          <w:p w14:paraId="7062D009" w14:textId="0EFF8405" w:rsidR="008B5913" w:rsidRPr="002E3458" w:rsidRDefault="008B5913" w:rsidP="008B5913">
            <w:pPr>
              <w:rPr>
                <w:rFonts w:asciiTheme="majorBidi" w:hAnsiTheme="majorBidi" w:cstheme="majorBidi"/>
                <w:b/>
                <w:bCs/>
                <w:sz w:val="30"/>
                <w:szCs w:val="30"/>
                <w:rtl/>
              </w:rPr>
            </w:pPr>
            <w:r w:rsidRPr="002E3458">
              <w:rPr>
                <w:rFonts w:asciiTheme="majorBidi" w:hAnsiTheme="majorBidi" w:cstheme="majorBidi"/>
                <w:b/>
                <w:bCs/>
                <w:sz w:val="30"/>
                <w:szCs w:val="30"/>
              </w:rPr>
              <w:t>College:</w:t>
            </w:r>
          </w:p>
        </w:tc>
        <w:tc>
          <w:tcPr>
            <w:tcW w:w="3634" w:type="pct"/>
            <w:shd w:val="clear" w:color="auto" w:fill="auto"/>
            <w:vAlign w:val="center"/>
          </w:tcPr>
          <w:p w14:paraId="278A62F0" w14:textId="70E148B8" w:rsidR="008B5913" w:rsidRPr="002E3458" w:rsidRDefault="00025299" w:rsidP="008B5913">
            <w:pPr>
              <w:rPr>
                <w:rFonts w:asciiTheme="majorBidi" w:hAnsiTheme="majorBidi" w:cstheme="majorBidi"/>
                <w:b/>
                <w:bCs/>
                <w:sz w:val="30"/>
                <w:szCs w:val="30"/>
              </w:rPr>
            </w:pPr>
            <w:r w:rsidRPr="002E3458">
              <w:rPr>
                <w:rFonts w:asciiTheme="majorBidi" w:hAnsiTheme="majorBidi" w:cstheme="majorBidi"/>
                <w:b/>
                <w:bCs/>
                <w:sz w:val="30"/>
                <w:szCs w:val="30"/>
              </w:rPr>
              <w:t xml:space="preserve">Science and Humanities </w:t>
            </w:r>
            <w:r w:rsidR="00877446">
              <w:rPr>
                <w:rFonts w:asciiTheme="majorBidi" w:hAnsiTheme="majorBidi" w:cstheme="majorBidi"/>
                <w:b/>
                <w:bCs/>
                <w:sz w:val="30"/>
                <w:szCs w:val="30"/>
              </w:rPr>
              <w:t xml:space="preserve"> in </w:t>
            </w:r>
            <w:r w:rsidRPr="002E3458">
              <w:rPr>
                <w:rFonts w:asciiTheme="majorBidi" w:hAnsiTheme="majorBidi" w:cstheme="majorBidi"/>
                <w:b/>
                <w:bCs/>
                <w:sz w:val="30"/>
                <w:szCs w:val="30"/>
              </w:rPr>
              <w:t>Rumah</w:t>
            </w:r>
          </w:p>
        </w:tc>
      </w:tr>
      <w:tr w:rsidR="008B5913" w:rsidRPr="002E3458" w14:paraId="7D3B848E" w14:textId="77777777" w:rsidTr="00382343">
        <w:trPr>
          <w:trHeight w:val="506"/>
        </w:trPr>
        <w:tc>
          <w:tcPr>
            <w:tcW w:w="1366" w:type="pct"/>
            <w:shd w:val="clear" w:color="auto" w:fill="DBE5F1" w:themeFill="accent1" w:themeFillTint="33"/>
            <w:vAlign w:val="center"/>
          </w:tcPr>
          <w:p w14:paraId="7234D2C1" w14:textId="7B785A1A" w:rsidR="008B5913" w:rsidRPr="002E3458" w:rsidRDefault="008B5913" w:rsidP="008B5913">
            <w:pPr>
              <w:rPr>
                <w:rFonts w:asciiTheme="majorBidi" w:hAnsiTheme="majorBidi" w:cstheme="majorBidi"/>
                <w:b/>
                <w:bCs/>
                <w:sz w:val="30"/>
                <w:szCs w:val="30"/>
                <w:rtl/>
              </w:rPr>
            </w:pPr>
            <w:r w:rsidRPr="002E3458">
              <w:rPr>
                <w:rFonts w:asciiTheme="majorBidi" w:hAnsiTheme="majorBidi" w:cstheme="majorBidi"/>
                <w:b/>
                <w:bCs/>
                <w:sz w:val="30"/>
                <w:szCs w:val="30"/>
              </w:rPr>
              <w:t>Institution:</w:t>
            </w:r>
          </w:p>
        </w:tc>
        <w:tc>
          <w:tcPr>
            <w:tcW w:w="3634" w:type="pct"/>
            <w:shd w:val="clear" w:color="auto" w:fill="DBE5F1" w:themeFill="accent1" w:themeFillTint="33"/>
            <w:vAlign w:val="center"/>
          </w:tcPr>
          <w:p w14:paraId="7916DD7A" w14:textId="19F44A5E" w:rsidR="008B5913" w:rsidRPr="002E3458" w:rsidRDefault="00025299" w:rsidP="008B5913">
            <w:pPr>
              <w:rPr>
                <w:rFonts w:asciiTheme="majorBidi" w:hAnsiTheme="majorBidi" w:cstheme="majorBidi"/>
                <w:b/>
                <w:bCs/>
                <w:sz w:val="30"/>
                <w:szCs w:val="30"/>
              </w:rPr>
            </w:pPr>
            <w:r w:rsidRPr="002E3458">
              <w:rPr>
                <w:rFonts w:asciiTheme="majorBidi" w:hAnsiTheme="majorBidi" w:cstheme="majorBidi"/>
                <w:b/>
                <w:bCs/>
                <w:sz w:val="30"/>
                <w:szCs w:val="30"/>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8F28EE">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8F28EE">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8F28EE">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8F28EE">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8F28EE">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8F28EE">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8F28EE">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8F28EE">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8F28EE">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8F28EE">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8F28EE">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8F28EE">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8F28EE">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8F28EE">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8F28EE">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6447F6BC" w:rsidR="00591D51" w:rsidRPr="005D2DDD" w:rsidRDefault="00025299" w:rsidP="00F07193">
            <w:pPr>
              <w:rPr>
                <w:rFonts w:asciiTheme="majorBidi" w:hAnsiTheme="majorBidi" w:cstheme="majorBidi"/>
                <w:b/>
                <w:bCs/>
              </w:rPr>
            </w:pPr>
            <w:r>
              <w:rPr>
                <w:rFonts w:ascii="Arial" w:hAnsi="Arial" w:cs="AL-Mohanad" w:hint="cs"/>
                <w:b/>
                <w:lang w:bidi="ar-EG"/>
              </w:rPr>
              <w:t>√</w:t>
            </w: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77777777" w:rsidR="00591D51" w:rsidRPr="005D2DDD" w:rsidRDefault="00591D51" w:rsidP="00F07193">
            <w:pPr>
              <w:rPr>
                <w:rFonts w:asciiTheme="majorBidi" w:hAnsiTheme="majorBidi" w:cstheme="majorBidi"/>
                <w:b/>
                <w:bCs/>
              </w:rPr>
            </w:pP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4D89416F" w:rsidR="00591D51" w:rsidRPr="005D2DDD" w:rsidRDefault="00025299" w:rsidP="00F07193">
            <w:pPr>
              <w:rPr>
                <w:rFonts w:asciiTheme="majorBidi" w:hAnsiTheme="majorBidi" w:cstheme="majorBidi"/>
                <w:b/>
                <w:bCs/>
                <w:lang w:bidi="ar-EG"/>
              </w:rPr>
            </w:pPr>
            <w:r>
              <w:rPr>
                <w:rFonts w:ascii="Arial" w:hAnsi="Arial" w:cs="AL-Mohanad" w:hint="cs"/>
                <w:b/>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2F9A4D03" w14:textId="36C4F482" w:rsidR="00CC4A74" w:rsidRDefault="00CC4A74" w:rsidP="00CC4A74">
            <w:pPr>
              <w:rPr>
                <w:rFonts w:asciiTheme="majorBidi" w:hAnsiTheme="majorBidi" w:cstheme="majorBidi"/>
                <w:b/>
                <w:bCs/>
                <w:lang w:bidi="ar-EG"/>
              </w:rPr>
            </w:pPr>
            <w:r w:rsidRPr="00FD1A64">
              <w:rPr>
                <w:b/>
                <w:bCs/>
              </w:rPr>
              <w:t>3.  Level/year at which this course is offered:</w:t>
            </w:r>
            <w:r w:rsidR="00025299">
              <w:rPr>
                <w:rFonts w:asciiTheme="majorBidi" w:hAnsiTheme="majorBidi" w:cstheme="majorBidi"/>
                <w:b/>
                <w:bCs/>
                <w:lang w:bidi="ar-EG"/>
              </w:rPr>
              <w:t xml:space="preserve"> </w:t>
            </w:r>
            <w:r w:rsidR="00025299">
              <w:t>6</w:t>
            </w:r>
            <w:r w:rsidR="00025299" w:rsidRPr="004B5A12">
              <w:rPr>
                <w:vertAlign w:val="superscript"/>
              </w:rPr>
              <w:t>th</w:t>
            </w:r>
            <w:r w:rsidR="00025299">
              <w:t xml:space="preserve"> level</w:t>
            </w:r>
            <w:r w:rsidR="00025299">
              <w:rPr>
                <w:rFonts w:asciiTheme="majorBidi" w:hAnsiTheme="majorBidi" w:cstheme="majorBidi"/>
                <w:b/>
                <w:bCs/>
                <w:lang w:bidi="ar-EG"/>
              </w:rPr>
              <w:t xml:space="preserve"> </w:t>
            </w:r>
          </w:p>
          <w:p w14:paraId="74EEF555" w14:textId="6EEA5A62" w:rsidR="00025299" w:rsidRPr="003302F2" w:rsidRDefault="00025299" w:rsidP="00CC4A74">
            <w:pPr>
              <w:rPr>
                <w:rFonts w:asciiTheme="majorBidi" w:hAnsiTheme="majorBidi" w:cstheme="majorBidi"/>
                <w:b/>
                <w:bCs/>
                <w:rtl/>
                <w:lang w:bidi="ar-EG"/>
              </w:rPr>
            </w:pPr>
          </w:p>
        </w:tc>
        <w:tc>
          <w:tcPr>
            <w:tcW w:w="4520" w:type="dxa"/>
            <w:gridSpan w:val="5"/>
            <w:tcBorders>
              <w:top w:val="single" w:sz="8" w:space="0" w:color="auto"/>
              <w:left w:val="nil"/>
              <w:bottom w:val="single" w:sz="8" w:space="0" w:color="auto"/>
            </w:tcBorders>
          </w:tcPr>
          <w:p w14:paraId="0E46B565" w14:textId="77777777" w:rsidR="00CC4A74" w:rsidRPr="003302F2" w:rsidRDefault="00CC4A74" w:rsidP="00CC4A74">
            <w:pPr>
              <w:rPr>
                <w:rFonts w:asciiTheme="majorBidi" w:hAnsiTheme="majorBidi" w:cstheme="majorBidi"/>
                <w:b/>
                <w:bCs/>
                <w:rtl/>
                <w:lang w:bidi="ar-EG"/>
              </w:rPr>
            </w:pP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6AD53338" w:rsidR="00E63B5F" w:rsidRDefault="00E63B5F" w:rsidP="00CC4A74">
            <w:pPr>
              <w:rPr>
                <w:rFonts w:asciiTheme="majorBidi" w:hAnsiTheme="majorBidi" w:cstheme="majorBidi"/>
                <w:b/>
                <w:bCs/>
                <w:lang w:bidi="ar-EG"/>
              </w:rPr>
            </w:pPr>
            <w:r w:rsidRPr="00FD1A64">
              <w:rPr>
                <w:b/>
                <w:bCs/>
              </w:rPr>
              <w:t xml:space="preserve">4.  Pre-requisites for this course </w:t>
            </w:r>
            <w:r w:rsidRPr="00743E1A">
              <w:rPr>
                <w:sz w:val="20"/>
                <w:szCs w:val="20"/>
              </w:rPr>
              <w:t>(if any)</w:t>
            </w:r>
            <w:r w:rsidRPr="00FD1A64">
              <w:rPr>
                <w:b/>
                <w:bCs/>
              </w:rPr>
              <w:t>:</w:t>
            </w:r>
          </w:p>
          <w:p w14:paraId="705B932D" w14:textId="77777777" w:rsidR="00025299" w:rsidRPr="00470372" w:rsidRDefault="00025299" w:rsidP="00025299">
            <w:pPr>
              <w:ind w:right="43"/>
            </w:pPr>
          </w:p>
          <w:p w14:paraId="2B63C0AF" w14:textId="2CCFB39D" w:rsidR="00E63B5F" w:rsidRPr="00025299" w:rsidRDefault="00025299" w:rsidP="00025299">
            <w:pPr>
              <w:spacing w:line="360" w:lineRule="auto"/>
              <w:rPr>
                <w:rFonts w:asciiTheme="majorBidi" w:hAnsiTheme="majorBidi" w:cstheme="majorBidi"/>
                <w:b/>
                <w:bCs/>
              </w:rPr>
            </w:pPr>
            <w:r w:rsidRPr="00104AD1">
              <w:rPr>
                <w:rFonts w:asciiTheme="majorBidi" w:hAnsiTheme="majorBidi" w:cstheme="majorBidi"/>
                <w:b/>
                <w:bCs/>
              </w:rPr>
              <w:t xml:space="preserve">ENGL 122 </w:t>
            </w:r>
            <w:r>
              <w:rPr>
                <w:rFonts w:asciiTheme="majorBidi" w:hAnsiTheme="majorBidi" w:cstheme="majorBidi"/>
                <w:b/>
                <w:bCs/>
              </w:rPr>
              <w:t>P</w:t>
            </w:r>
            <w:r w:rsidRPr="00104AD1">
              <w:rPr>
                <w:rFonts w:asciiTheme="majorBidi" w:hAnsiTheme="majorBidi" w:cstheme="majorBidi"/>
                <w:b/>
                <w:bCs/>
              </w:rPr>
              <w:t>ractical Phonetics</w:t>
            </w:r>
          </w:p>
          <w:p w14:paraId="087B30EB" w14:textId="6BCB3C67" w:rsidR="00E63B5F" w:rsidRPr="003302F2" w:rsidRDefault="00E63B5F" w:rsidP="00F07193">
            <w:pPr>
              <w:rPr>
                <w:rFonts w:asciiTheme="majorBidi" w:hAnsiTheme="majorBidi" w:cstheme="majorBidi"/>
                <w:b/>
                <w:bCs/>
                <w:rtl/>
                <w:lang w:bidi="ar-EG"/>
              </w:rPr>
            </w:pP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0D7B8222" w:rsidR="00591D51" w:rsidRPr="005D2DDD" w:rsidRDefault="00025299" w:rsidP="00F07193">
            <w:pPr>
              <w:rPr>
                <w:rFonts w:asciiTheme="majorBidi" w:hAnsiTheme="majorBidi" w:cstheme="majorBidi"/>
                <w:b/>
                <w:bCs/>
              </w:rPr>
            </w:pPr>
            <w:r>
              <w:rPr>
                <w:rFonts w:asciiTheme="majorBidi" w:hAnsiTheme="majorBidi" w:cstheme="majorBidi"/>
                <w:b/>
                <w:bCs/>
              </w:rPr>
              <w:t>NA</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77777777" w:rsidR="00CC4A74" w:rsidRPr="005D2DDD" w:rsidRDefault="00CC4A74" w:rsidP="00CC4A74">
            <w:pPr>
              <w:bidi/>
              <w:jc w:val="center"/>
              <w:rPr>
                <w:rFonts w:asciiTheme="majorBidi" w:hAnsiTheme="majorBidi" w:cstheme="majorBidi"/>
                <w:lang w:bidi="ar-EG"/>
              </w:rPr>
            </w:pPr>
          </w:p>
        </w:tc>
        <w:tc>
          <w:tcPr>
            <w:tcW w:w="2342" w:type="dxa"/>
            <w:tcBorders>
              <w:top w:val="single" w:sz="8" w:space="0" w:color="auto"/>
              <w:left w:val="single" w:sz="8" w:space="0" w:color="auto"/>
              <w:bottom w:val="dashSmallGap" w:sz="4" w:space="0" w:color="auto"/>
            </w:tcBorders>
            <w:vAlign w:val="center"/>
          </w:tcPr>
          <w:p w14:paraId="59A7CE3D" w14:textId="01775FA2" w:rsidR="00CC4A74" w:rsidRPr="005D2DDD" w:rsidRDefault="00025299" w:rsidP="00CC4A74">
            <w:pPr>
              <w:bidi/>
              <w:jc w:val="center"/>
              <w:rPr>
                <w:rFonts w:asciiTheme="majorBidi" w:hAnsiTheme="majorBidi" w:cstheme="majorBidi"/>
              </w:rPr>
            </w:pPr>
            <w:r>
              <w:rPr>
                <w:rFonts w:asciiTheme="majorBidi" w:hAnsiTheme="majorBidi" w:cstheme="majorBidi" w:hint="cs"/>
                <w:rtl/>
              </w:rPr>
              <w:t>70%</w:t>
            </w:r>
          </w:p>
        </w:tc>
      </w:tr>
      <w:tr w:rsidR="00CC4A74"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5CA7025" w14:textId="6D9BC6BC" w:rsidR="00CC4A74" w:rsidRPr="005D2DDD" w:rsidRDefault="00025299" w:rsidP="00CC4A74">
            <w:pPr>
              <w:bidi/>
              <w:jc w:val="center"/>
              <w:rPr>
                <w:rFonts w:asciiTheme="majorBidi" w:hAnsiTheme="majorBidi" w:cstheme="majorBidi"/>
              </w:rPr>
            </w:pPr>
            <w:r>
              <w:rPr>
                <w:rFonts w:asciiTheme="majorBidi" w:hAnsiTheme="majorBidi" w:cstheme="majorBidi" w:hint="cs"/>
                <w:rtl/>
              </w:rPr>
              <w:t>10%</w:t>
            </w: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40159D13" w:rsidR="00CC4A74" w:rsidRPr="005D2DDD" w:rsidRDefault="00025299" w:rsidP="00CC4A74">
            <w:pPr>
              <w:bidi/>
              <w:jc w:val="center"/>
              <w:rPr>
                <w:rFonts w:asciiTheme="majorBidi" w:hAnsiTheme="majorBidi" w:cstheme="majorBidi"/>
              </w:rPr>
            </w:pPr>
            <w:r>
              <w:rPr>
                <w:rFonts w:asciiTheme="majorBidi" w:hAnsiTheme="majorBidi" w:cstheme="majorBidi" w:hint="cs"/>
                <w:rtl/>
              </w:rPr>
              <w:t>20%</w:t>
            </w: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D2DDD"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2E60ABBB" w:rsidR="0072359E" w:rsidRPr="000274EF" w:rsidRDefault="00025299" w:rsidP="0072359E">
            <w:pPr>
              <w:rPr>
                <w:rFonts w:asciiTheme="majorBidi" w:hAnsiTheme="majorBidi" w:cstheme="majorBidi"/>
                <w:rtl/>
                <w:lang w:bidi="ar-EG"/>
              </w:rPr>
            </w:pPr>
            <w:r>
              <w:rPr>
                <w:rFonts w:asciiTheme="majorBidi" w:hAnsiTheme="majorBidi" w:cstheme="majorBidi"/>
                <w:lang w:bidi="ar-EG"/>
              </w:rPr>
              <w:t>45</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7777777" w:rsidR="0072359E" w:rsidRPr="000274EF" w:rsidRDefault="0072359E" w:rsidP="0072359E">
            <w:pPr>
              <w:rPr>
                <w:rFonts w:asciiTheme="majorBidi" w:hAnsiTheme="majorBidi" w:cstheme="majorBidi"/>
                <w:rtl/>
                <w:lang w:bidi="ar-EG"/>
              </w:rPr>
            </w:pP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0274EF" w:rsidRDefault="0072359E" w:rsidP="0072359E">
            <w:pPr>
              <w:rPr>
                <w:rFonts w:asciiTheme="majorBidi" w:hAnsiTheme="majorBidi" w:cstheme="majorBidi"/>
                <w:rtl/>
                <w:lang w:bidi="ar-EG"/>
              </w:rPr>
            </w:pP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77777777" w:rsidR="0072359E" w:rsidRPr="000274EF" w:rsidRDefault="0072359E" w:rsidP="0072359E">
            <w:pPr>
              <w:rPr>
                <w:rFonts w:asciiTheme="majorBidi" w:hAnsiTheme="majorBidi" w:cstheme="majorBidi"/>
                <w:rtl/>
                <w:lang w:bidi="ar-EG"/>
              </w:rPr>
            </w:pPr>
          </w:p>
        </w:tc>
      </w:tr>
      <w:tr w:rsidR="0072359E"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63BC2C35" w:rsidR="0072359E" w:rsidRPr="000274EF" w:rsidRDefault="00025299" w:rsidP="0072359E">
            <w:pPr>
              <w:rPr>
                <w:rFonts w:asciiTheme="majorBidi" w:hAnsiTheme="majorBidi" w:cstheme="majorBidi"/>
                <w:rtl/>
                <w:lang w:bidi="ar-EG"/>
              </w:rPr>
            </w:pPr>
            <w:r>
              <w:rPr>
                <w:rFonts w:asciiTheme="majorBidi" w:hAnsiTheme="majorBidi" w:cstheme="majorBidi"/>
                <w:lang w:bidi="ar-EG"/>
              </w:rPr>
              <w:t>45</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lastRenderedPageBreak/>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1CA1AA32" w:rsidR="004E406B"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proofErr w:type="gramStart"/>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r w:rsidR="00F239B6">
              <w:rPr>
                <w:rFonts w:asciiTheme="majorBidi" w:hAnsiTheme="majorBidi" w:cstheme="majorBidi"/>
                <w:sz w:val="26"/>
                <w:szCs w:val="26"/>
              </w:rPr>
              <w:t>:</w:t>
            </w:r>
            <w:proofErr w:type="gramEnd"/>
          </w:p>
          <w:p w14:paraId="4B4332F2" w14:textId="49219EC9" w:rsidR="00F239B6" w:rsidRPr="005836E5" w:rsidRDefault="00F239B6" w:rsidP="00F239B6">
            <w:pPr>
              <w:rPr>
                <w:rFonts w:ascii="Arial" w:hAnsi="Arial" w:cs="AL-Mohanad"/>
                <w:sz w:val="28"/>
                <w:szCs w:val="28"/>
              </w:rPr>
            </w:pPr>
          </w:p>
          <w:p w14:paraId="2EEE3A7B" w14:textId="77777777" w:rsidR="00F239B6" w:rsidRPr="00D72636" w:rsidRDefault="00F239B6" w:rsidP="00F239B6">
            <w:pPr>
              <w:jc w:val="both"/>
              <w:rPr>
                <w:rFonts w:asciiTheme="majorBidi" w:hAnsiTheme="majorBidi" w:cstheme="majorBidi"/>
                <w:b/>
                <w:bCs/>
              </w:rPr>
            </w:pPr>
            <w:r w:rsidRPr="00D72636">
              <w:rPr>
                <w:rFonts w:asciiTheme="majorBidi" w:hAnsiTheme="majorBidi" w:cstheme="majorBidi"/>
                <w:b/>
                <w:bCs/>
              </w:rPr>
              <w:t xml:space="preserve">This course builds on the previous </w:t>
            </w:r>
            <w:r w:rsidRPr="00D72636">
              <w:rPr>
                <w:rFonts w:asciiTheme="majorBidi" w:hAnsiTheme="majorBidi" w:cstheme="majorBidi"/>
                <w:b/>
                <w:bCs/>
                <w:i/>
                <w:iCs/>
              </w:rPr>
              <w:t>ENGL 122 Practical Phonetics</w:t>
            </w:r>
            <w:r w:rsidRPr="00D72636">
              <w:rPr>
                <w:rFonts w:asciiTheme="majorBidi" w:hAnsiTheme="majorBidi" w:cstheme="majorBidi"/>
                <w:b/>
                <w:bCs/>
              </w:rPr>
              <w:t xml:space="preserve"> course and includes the basic elements of English phonetics and phonology.</w:t>
            </w:r>
            <w:r w:rsidRPr="00D72636">
              <w:rPr>
                <w:b/>
                <w:bCs/>
              </w:rPr>
              <w:t xml:space="preserve"> Both Phonetics and Phonology study the human speech sounds, but each one with different perspectives/interests (phonetics with physical, articulatory and acoustic orientation, whilst </w:t>
            </w:r>
            <w:proofErr w:type="gramStart"/>
            <w:r w:rsidRPr="00D72636">
              <w:rPr>
                <w:b/>
                <w:bCs/>
              </w:rPr>
              <w:t>Phonology  more</w:t>
            </w:r>
            <w:proofErr w:type="gramEnd"/>
            <w:r w:rsidRPr="00D72636">
              <w:rPr>
                <w:b/>
                <w:bCs/>
              </w:rPr>
              <w:t xml:space="preserve"> concerned with the functions of the sounds in specific languages). </w:t>
            </w:r>
            <w:r w:rsidRPr="00D72636">
              <w:rPr>
                <w:rFonts w:asciiTheme="majorBidi" w:hAnsiTheme="majorBidi" w:cstheme="majorBidi"/>
                <w:b/>
                <w:bCs/>
              </w:rPr>
              <w:t>The course and aims primarily at training students to both pronounce and understand English sounds effectively and intelligibly.</w:t>
            </w:r>
          </w:p>
          <w:p w14:paraId="04465FFF" w14:textId="77777777" w:rsidR="00F239B6" w:rsidRPr="00D72636" w:rsidRDefault="00F239B6" w:rsidP="00F239B6">
            <w:pPr>
              <w:jc w:val="both"/>
              <w:rPr>
                <w:rFonts w:asciiTheme="majorBidi" w:hAnsiTheme="majorBidi" w:cstheme="majorBidi"/>
                <w:b/>
                <w:bCs/>
                <w:rtl/>
              </w:rPr>
            </w:pPr>
            <w:r w:rsidRPr="00D72636">
              <w:rPr>
                <w:rFonts w:asciiTheme="majorBidi" w:hAnsiTheme="majorBidi" w:cstheme="majorBidi"/>
                <w:b/>
                <w:bCs/>
              </w:rPr>
              <w:t xml:space="preserve">The </w:t>
            </w:r>
            <w:proofErr w:type="gramStart"/>
            <w:r w:rsidRPr="00D72636">
              <w:rPr>
                <w:rFonts w:asciiTheme="majorBidi" w:hAnsiTheme="majorBidi" w:cstheme="majorBidi"/>
                <w:b/>
                <w:bCs/>
              </w:rPr>
              <w:t>main focus</w:t>
            </w:r>
            <w:proofErr w:type="gramEnd"/>
            <w:r w:rsidRPr="00D72636">
              <w:rPr>
                <w:rFonts w:asciiTheme="majorBidi" w:hAnsiTheme="majorBidi" w:cstheme="majorBidi"/>
                <w:b/>
                <w:bCs/>
              </w:rPr>
              <w:t xml:space="preserve"> here will be on the descriptions, analyses and practices of segmental and supra-segmental features of English (vowels, consonants, diphthongs, syllable-Stress- intonation- connected speech: rhythm –assimilation- elision, along with a set of other phonological processes). Students will not be trained on RP (Received Pronunciation) solely, but will also be trained to understand a wide range of English accents (native/non-native) (including the New English accents).Besides, students are set to have a working knowledge of the detailed functions of intonation (attitudinal, accentual, grammatical and discourse functions), the distinction between tone and intonation languages, coupled with some remedial work on phonemic analysis and segmental features that have a role to play in intonation and other aspects of English supra-segmental</w:t>
            </w:r>
            <w:r>
              <w:rPr>
                <w:rFonts w:asciiTheme="majorBidi" w:hAnsiTheme="majorBidi" w:cstheme="majorBidi"/>
                <w:b/>
                <w:bCs/>
              </w:rPr>
              <w:t xml:space="preserve"> features</w:t>
            </w:r>
            <w:r w:rsidRPr="00D72636">
              <w:rPr>
                <w:rFonts w:asciiTheme="majorBidi" w:hAnsiTheme="majorBidi" w:cstheme="majorBidi"/>
                <w:b/>
                <w:bCs/>
              </w:rPr>
              <w:t>.</w:t>
            </w:r>
          </w:p>
          <w:p w14:paraId="010B0ADF" w14:textId="5E6E6FE6" w:rsidR="00F239B6" w:rsidRDefault="00F239B6" w:rsidP="00F239B6"/>
          <w:p w14:paraId="4DC7B614" w14:textId="77777777" w:rsidR="00F239B6" w:rsidRPr="00F239B6" w:rsidRDefault="00F239B6" w:rsidP="00F239B6"/>
          <w:p w14:paraId="44D2A302" w14:textId="5ED8D5A7" w:rsidR="00AA1554" w:rsidRPr="00743E1A" w:rsidRDefault="00AA1554" w:rsidP="008B5913">
            <w:pPr>
              <w:rPr>
                <w:sz w:val="20"/>
                <w:szCs w:val="20"/>
              </w:rPr>
            </w:pP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159132F" w14:textId="3141D14F" w:rsidR="00AA1554" w:rsidRDefault="00AA1554" w:rsidP="00F239B6">
            <w:pPr>
              <w:pStyle w:val="Heading2"/>
              <w:numPr>
                <w:ilvl w:val="0"/>
                <w:numId w:val="161"/>
              </w:numPr>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r w:rsidR="00F239B6">
              <w:rPr>
                <w:rFonts w:asciiTheme="majorBidi" w:hAnsiTheme="majorBidi" w:cstheme="majorBidi"/>
                <w:sz w:val="26"/>
                <w:szCs w:val="26"/>
              </w:rPr>
              <w:t>:</w:t>
            </w:r>
          </w:p>
          <w:p w14:paraId="00F41409" w14:textId="77777777" w:rsidR="00F239B6" w:rsidRDefault="00F239B6" w:rsidP="00F239B6">
            <w:pPr>
              <w:rPr>
                <w:color w:val="002060"/>
                <w:sz w:val="32"/>
                <w:szCs w:val="32"/>
              </w:rPr>
            </w:pPr>
            <w:r>
              <w:rPr>
                <w:color w:val="002060"/>
                <w:sz w:val="32"/>
                <w:szCs w:val="32"/>
              </w:rPr>
              <w:t>By the end of the course, students are expected to:</w:t>
            </w:r>
          </w:p>
          <w:p w14:paraId="2EB1582A" w14:textId="77777777" w:rsidR="00F239B6" w:rsidRPr="007F29A6" w:rsidRDefault="00F239B6" w:rsidP="00F239B6">
            <w:pPr>
              <w:rPr>
                <w:sz w:val="28"/>
                <w:szCs w:val="28"/>
              </w:rPr>
            </w:pPr>
          </w:p>
          <w:p w14:paraId="64901441" w14:textId="77777777" w:rsidR="00F239B6" w:rsidRPr="005836E5" w:rsidRDefault="00F239B6" w:rsidP="00F239B6">
            <w:pPr>
              <w:numPr>
                <w:ilvl w:val="0"/>
                <w:numId w:val="161"/>
              </w:numPr>
              <w:rPr>
                <w:rFonts w:asciiTheme="majorBidi" w:hAnsiTheme="majorBidi" w:cstheme="majorBidi"/>
                <w:sz w:val="28"/>
                <w:szCs w:val="28"/>
              </w:rPr>
            </w:pPr>
            <w:proofErr w:type="gramStart"/>
            <w:r>
              <w:rPr>
                <w:rFonts w:asciiTheme="majorBidi" w:hAnsiTheme="majorBidi" w:cstheme="majorBidi"/>
                <w:sz w:val="28"/>
                <w:szCs w:val="28"/>
              </w:rPr>
              <w:t>Identify  and</w:t>
            </w:r>
            <w:proofErr w:type="gramEnd"/>
            <w:r>
              <w:rPr>
                <w:rFonts w:asciiTheme="majorBidi" w:hAnsiTheme="majorBidi" w:cstheme="majorBidi"/>
                <w:sz w:val="28"/>
                <w:szCs w:val="28"/>
              </w:rPr>
              <w:t xml:space="preserve"> describe </w:t>
            </w:r>
            <w:r w:rsidRPr="005836E5">
              <w:rPr>
                <w:rFonts w:asciiTheme="majorBidi" w:hAnsiTheme="majorBidi" w:cstheme="majorBidi"/>
                <w:sz w:val="28"/>
                <w:szCs w:val="28"/>
              </w:rPr>
              <w:t xml:space="preserve"> the basics of English pronunciation and its sound system structure.</w:t>
            </w:r>
          </w:p>
          <w:p w14:paraId="0665F485" w14:textId="77777777" w:rsidR="00F239B6" w:rsidRPr="005836E5" w:rsidRDefault="00F239B6" w:rsidP="00F239B6">
            <w:pPr>
              <w:numPr>
                <w:ilvl w:val="0"/>
                <w:numId w:val="161"/>
              </w:numPr>
              <w:rPr>
                <w:rFonts w:asciiTheme="majorBidi" w:hAnsiTheme="majorBidi" w:cstheme="majorBidi"/>
                <w:sz w:val="28"/>
                <w:szCs w:val="28"/>
              </w:rPr>
            </w:pPr>
            <w:r w:rsidRPr="005836E5">
              <w:rPr>
                <w:rFonts w:asciiTheme="majorBidi" w:hAnsiTheme="majorBidi" w:cstheme="majorBidi"/>
                <w:sz w:val="28"/>
                <w:szCs w:val="28"/>
              </w:rPr>
              <w:t xml:space="preserve">Pronounce English vowels, </w:t>
            </w:r>
            <w:proofErr w:type="gramStart"/>
            <w:r w:rsidRPr="005836E5">
              <w:rPr>
                <w:rFonts w:asciiTheme="majorBidi" w:hAnsiTheme="majorBidi" w:cstheme="majorBidi"/>
                <w:sz w:val="28"/>
                <w:szCs w:val="28"/>
              </w:rPr>
              <w:t>diphthongs</w:t>
            </w:r>
            <w:proofErr w:type="gramEnd"/>
            <w:r w:rsidRPr="005836E5">
              <w:rPr>
                <w:rFonts w:asciiTheme="majorBidi" w:hAnsiTheme="majorBidi" w:cstheme="majorBidi"/>
                <w:sz w:val="28"/>
                <w:szCs w:val="28"/>
              </w:rPr>
              <w:t xml:space="preserve"> and consonants</w:t>
            </w:r>
            <w:r>
              <w:rPr>
                <w:rFonts w:asciiTheme="majorBidi" w:hAnsiTheme="majorBidi" w:cstheme="majorBidi"/>
                <w:sz w:val="28"/>
                <w:szCs w:val="28"/>
              </w:rPr>
              <w:t xml:space="preserve"> correctly and intelligibly.</w:t>
            </w:r>
          </w:p>
          <w:p w14:paraId="10624785" w14:textId="77777777" w:rsidR="00F239B6" w:rsidRPr="005836E5" w:rsidRDefault="00F239B6" w:rsidP="00F239B6">
            <w:pPr>
              <w:numPr>
                <w:ilvl w:val="0"/>
                <w:numId w:val="161"/>
              </w:numPr>
              <w:rPr>
                <w:rFonts w:asciiTheme="majorBidi" w:hAnsiTheme="majorBidi" w:cstheme="majorBidi"/>
                <w:sz w:val="28"/>
                <w:szCs w:val="28"/>
              </w:rPr>
            </w:pPr>
            <w:r w:rsidRPr="005836E5">
              <w:rPr>
                <w:rFonts w:asciiTheme="majorBidi" w:hAnsiTheme="majorBidi" w:cstheme="majorBidi"/>
                <w:sz w:val="28"/>
                <w:szCs w:val="28"/>
              </w:rPr>
              <w:t>Define Phonetics (three major sub-fields of phonetics, with particular emphasis on articulation/ organs of speech).</w:t>
            </w:r>
          </w:p>
          <w:p w14:paraId="255E6B72" w14:textId="77777777" w:rsidR="00F239B6" w:rsidRPr="005836E5" w:rsidRDefault="00F239B6" w:rsidP="00F239B6">
            <w:pPr>
              <w:numPr>
                <w:ilvl w:val="0"/>
                <w:numId w:val="161"/>
              </w:numPr>
              <w:rPr>
                <w:rFonts w:asciiTheme="majorBidi" w:hAnsiTheme="majorBidi" w:cstheme="majorBidi"/>
                <w:sz w:val="28"/>
                <w:szCs w:val="28"/>
              </w:rPr>
            </w:pPr>
            <w:r>
              <w:rPr>
                <w:rFonts w:asciiTheme="majorBidi" w:hAnsiTheme="majorBidi" w:cstheme="majorBidi"/>
                <w:sz w:val="28"/>
                <w:szCs w:val="28"/>
              </w:rPr>
              <w:t>Possess</w:t>
            </w:r>
            <w:r w:rsidRPr="005836E5">
              <w:rPr>
                <w:rFonts w:asciiTheme="majorBidi" w:hAnsiTheme="majorBidi" w:cstheme="majorBidi"/>
                <w:sz w:val="28"/>
                <w:szCs w:val="28"/>
              </w:rPr>
              <w:t xml:space="preserve"> insights into English phonatactics vs. Arabic phonatactics- "how sequences of sound segments are arranged.</w:t>
            </w:r>
          </w:p>
          <w:p w14:paraId="324CBBBF" w14:textId="77777777" w:rsidR="00F239B6" w:rsidRPr="0016354D" w:rsidRDefault="00F239B6" w:rsidP="00F239B6">
            <w:pPr>
              <w:numPr>
                <w:ilvl w:val="0"/>
                <w:numId w:val="161"/>
              </w:numPr>
              <w:rPr>
                <w:rFonts w:ascii="Arial" w:hAnsi="Arial" w:cs="AL-Mohanad"/>
                <w:sz w:val="28"/>
                <w:szCs w:val="28"/>
              </w:rPr>
            </w:pPr>
            <w:r w:rsidRPr="005836E5">
              <w:rPr>
                <w:rFonts w:asciiTheme="majorBidi" w:hAnsiTheme="majorBidi" w:cstheme="majorBidi"/>
                <w:sz w:val="28"/>
                <w:szCs w:val="28"/>
              </w:rPr>
              <w:t xml:space="preserve">Define the basic terms of Phonology </w:t>
            </w:r>
            <w:r>
              <w:rPr>
                <w:rFonts w:asciiTheme="majorBidi" w:hAnsiTheme="majorBidi" w:cstheme="majorBidi"/>
                <w:sz w:val="28"/>
                <w:szCs w:val="28"/>
              </w:rPr>
              <w:t>and i</w:t>
            </w:r>
            <w:r w:rsidRPr="005836E5">
              <w:rPr>
                <w:rFonts w:asciiTheme="majorBidi" w:hAnsiTheme="majorBidi" w:cstheme="majorBidi"/>
                <w:sz w:val="28"/>
                <w:szCs w:val="28"/>
              </w:rPr>
              <w:t>ntroduce supra</w:t>
            </w:r>
            <w:r>
              <w:rPr>
                <w:rFonts w:asciiTheme="majorBidi" w:hAnsiTheme="majorBidi" w:cstheme="majorBidi"/>
                <w:sz w:val="28"/>
                <w:szCs w:val="28"/>
              </w:rPr>
              <w:t>-</w:t>
            </w:r>
            <w:r w:rsidRPr="005836E5">
              <w:rPr>
                <w:rFonts w:asciiTheme="majorBidi" w:hAnsiTheme="majorBidi" w:cstheme="majorBidi"/>
                <w:sz w:val="28"/>
                <w:szCs w:val="28"/>
              </w:rPr>
              <w:t>segments terms</w:t>
            </w:r>
            <w:r>
              <w:rPr>
                <w:rFonts w:asciiTheme="majorBidi" w:hAnsiTheme="majorBidi" w:cstheme="majorBidi"/>
                <w:sz w:val="28"/>
                <w:szCs w:val="28"/>
              </w:rPr>
              <w:t xml:space="preserve">. </w:t>
            </w:r>
          </w:p>
          <w:p w14:paraId="44CB653B" w14:textId="77777777" w:rsidR="00F239B6" w:rsidRPr="005836E5" w:rsidRDefault="00F239B6" w:rsidP="00F239B6">
            <w:pPr>
              <w:numPr>
                <w:ilvl w:val="0"/>
                <w:numId w:val="161"/>
              </w:numPr>
              <w:rPr>
                <w:rFonts w:asciiTheme="majorBidi" w:hAnsiTheme="majorBidi" w:cstheme="majorBidi"/>
                <w:sz w:val="28"/>
                <w:szCs w:val="28"/>
              </w:rPr>
            </w:pPr>
            <w:r w:rsidRPr="005836E5">
              <w:rPr>
                <w:rFonts w:asciiTheme="majorBidi" w:hAnsiTheme="majorBidi" w:cstheme="majorBidi"/>
                <w:sz w:val="28"/>
                <w:szCs w:val="28"/>
              </w:rPr>
              <w:t xml:space="preserve">Grasp the tenets of the English sound system and its key features, concepts, </w:t>
            </w:r>
            <w:proofErr w:type="gramStart"/>
            <w:r w:rsidRPr="005836E5">
              <w:rPr>
                <w:rFonts w:asciiTheme="majorBidi" w:hAnsiTheme="majorBidi" w:cstheme="majorBidi"/>
                <w:sz w:val="28"/>
                <w:szCs w:val="28"/>
              </w:rPr>
              <w:t>terms</w:t>
            </w:r>
            <w:proofErr w:type="gramEnd"/>
            <w:r w:rsidRPr="005836E5">
              <w:rPr>
                <w:rFonts w:asciiTheme="majorBidi" w:hAnsiTheme="majorBidi" w:cstheme="majorBidi"/>
                <w:sz w:val="28"/>
                <w:szCs w:val="28"/>
              </w:rPr>
              <w:t xml:space="preserve"> and functions.</w:t>
            </w:r>
          </w:p>
          <w:p w14:paraId="49F74FEA" w14:textId="77777777" w:rsidR="00F239B6" w:rsidRPr="005836E5" w:rsidRDefault="00F239B6" w:rsidP="00F239B6">
            <w:pPr>
              <w:numPr>
                <w:ilvl w:val="0"/>
                <w:numId w:val="161"/>
              </w:numPr>
              <w:rPr>
                <w:rFonts w:asciiTheme="majorBidi" w:hAnsiTheme="majorBidi" w:cstheme="majorBidi"/>
                <w:sz w:val="28"/>
                <w:szCs w:val="28"/>
              </w:rPr>
            </w:pPr>
            <w:r w:rsidRPr="005836E5">
              <w:rPr>
                <w:rFonts w:asciiTheme="majorBidi" w:hAnsiTheme="majorBidi" w:cstheme="majorBidi"/>
                <w:sz w:val="28"/>
                <w:szCs w:val="28"/>
              </w:rPr>
              <w:t xml:space="preserve">Differentiate between: Segmental and Supra-segmental phonology, Phonetics and Phonology, Phoneme and Allophone, </w:t>
            </w:r>
            <w:proofErr w:type="gramStart"/>
            <w:r w:rsidRPr="005836E5">
              <w:rPr>
                <w:rFonts w:asciiTheme="majorBidi" w:hAnsiTheme="majorBidi" w:cstheme="majorBidi"/>
                <w:sz w:val="28"/>
                <w:szCs w:val="28"/>
              </w:rPr>
              <w:t>Tone</w:t>
            </w:r>
            <w:proofErr w:type="gramEnd"/>
            <w:r w:rsidRPr="005836E5">
              <w:rPr>
                <w:rFonts w:asciiTheme="majorBidi" w:hAnsiTheme="majorBidi" w:cstheme="majorBidi"/>
                <w:sz w:val="28"/>
                <w:szCs w:val="28"/>
              </w:rPr>
              <w:t xml:space="preserve"> and Intonation Languages, Syllable-timed and Stress-timed Languages, etc.</w:t>
            </w:r>
          </w:p>
          <w:p w14:paraId="2FC1A8CA" w14:textId="77777777" w:rsidR="00F239B6" w:rsidRPr="005836E5" w:rsidRDefault="00F239B6" w:rsidP="00F239B6">
            <w:pPr>
              <w:numPr>
                <w:ilvl w:val="0"/>
                <w:numId w:val="161"/>
              </w:numPr>
              <w:rPr>
                <w:rFonts w:asciiTheme="majorBidi" w:hAnsiTheme="majorBidi" w:cstheme="majorBidi"/>
                <w:sz w:val="28"/>
                <w:szCs w:val="28"/>
              </w:rPr>
            </w:pPr>
            <w:r w:rsidRPr="005836E5">
              <w:rPr>
                <w:rFonts w:asciiTheme="majorBidi" w:hAnsiTheme="majorBidi" w:cstheme="majorBidi"/>
                <w:sz w:val="28"/>
                <w:szCs w:val="28"/>
              </w:rPr>
              <w:t>Understand and practice the key features of the supra-segmental features of English (syllable-stress-connected speech features, intonation).</w:t>
            </w:r>
          </w:p>
          <w:p w14:paraId="33750CA0" w14:textId="77777777" w:rsidR="00F239B6" w:rsidRPr="005836E5" w:rsidRDefault="00F239B6" w:rsidP="00F239B6">
            <w:pPr>
              <w:numPr>
                <w:ilvl w:val="0"/>
                <w:numId w:val="161"/>
              </w:numPr>
              <w:rPr>
                <w:rFonts w:asciiTheme="majorBidi" w:hAnsiTheme="majorBidi" w:cstheme="majorBidi"/>
                <w:sz w:val="28"/>
                <w:szCs w:val="28"/>
              </w:rPr>
            </w:pPr>
            <w:r w:rsidRPr="005836E5">
              <w:rPr>
                <w:rFonts w:asciiTheme="majorBidi" w:hAnsiTheme="majorBidi" w:cstheme="majorBidi"/>
                <w:sz w:val="28"/>
                <w:szCs w:val="28"/>
              </w:rPr>
              <w:t>Utter connected speech correctly (intonation/stress)</w:t>
            </w:r>
            <w:proofErr w:type="gramStart"/>
            <w:r w:rsidRPr="005836E5">
              <w:rPr>
                <w:rFonts w:asciiTheme="majorBidi" w:hAnsiTheme="majorBidi" w:cstheme="majorBidi"/>
                <w:sz w:val="28"/>
                <w:szCs w:val="28"/>
              </w:rPr>
              <w:t xml:space="preserve">.  </w:t>
            </w:r>
            <w:proofErr w:type="gramEnd"/>
            <w:r w:rsidRPr="005836E5">
              <w:rPr>
                <w:rFonts w:asciiTheme="majorBidi" w:hAnsiTheme="majorBidi" w:cstheme="majorBidi"/>
                <w:sz w:val="28"/>
                <w:szCs w:val="28"/>
              </w:rPr>
              <w:t xml:space="preserve"> </w:t>
            </w:r>
          </w:p>
          <w:p w14:paraId="690FDDE2" w14:textId="2C72154B" w:rsidR="00F239B6" w:rsidRPr="00F239B6" w:rsidRDefault="00F239B6" w:rsidP="00F239B6">
            <w:pPr>
              <w:pStyle w:val="ListParagraph"/>
            </w:pPr>
            <w:r w:rsidRPr="005836E5">
              <w:rPr>
                <w:rFonts w:asciiTheme="majorBidi" w:hAnsiTheme="majorBidi" w:cstheme="majorBidi"/>
                <w:sz w:val="28"/>
                <w:szCs w:val="28"/>
              </w:rPr>
              <w:t>Improve their pronunciation of English supra-segmental features (</w:t>
            </w:r>
            <w:proofErr w:type="gramStart"/>
            <w:r w:rsidRPr="005836E5">
              <w:rPr>
                <w:rFonts w:asciiTheme="majorBidi" w:hAnsiTheme="majorBidi" w:cstheme="majorBidi"/>
                <w:sz w:val="28"/>
                <w:szCs w:val="28"/>
              </w:rPr>
              <w:t>e.g.</w:t>
            </w:r>
            <w:proofErr w:type="gramEnd"/>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57EC1628" w14:textId="77777777" w:rsidR="005922AF" w:rsidRDefault="005922AF" w:rsidP="008B5913"/>
          <w:p w14:paraId="02162209" w14:textId="7CA4C37A" w:rsidR="005922AF" w:rsidRDefault="005922AF" w:rsidP="008B5913"/>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lastRenderedPageBreak/>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6311"/>
        <w:gridCol w:w="2410"/>
      </w:tblGrid>
      <w:tr w:rsidR="006A74AB" w:rsidRPr="005D2DDD" w14:paraId="0F328927" w14:textId="77777777" w:rsidTr="00B75414">
        <w:trPr>
          <w:tblHeader/>
        </w:trPr>
        <w:tc>
          <w:tcPr>
            <w:tcW w:w="6915"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2410"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B75414">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6311"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 xml:space="preserve">Knowledge and </w:t>
            </w:r>
            <w:proofErr w:type="gramStart"/>
            <w:r w:rsidRPr="00DD0890">
              <w:rPr>
                <w:rFonts w:asciiTheme="majorBidi" w:hAnsiTheme="majorBidi" w:cstheme="majorBidi"/>
                <w:b/>
                <w:bCs/>
              </w:rPr>
              <w:t>Understanding</w:t>
            </w:r>
            <w:proofErr w:type="gramEnd"/>
          </w:p>
        </w:tc>
        <w:tc>
          <w:tcPr>
            <w:tcW w:w="2410"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6A74AB" w:rsidRPr="005D2DDD" w14:paraId="65BE9983" w14:textId="77777777" w:rsidTr="00B75414">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6A74AB" w:rsidRPr="00B4292A" w:rsidRDefault="006A74AB" w:rsidP="006A74AB">
            <w:pPr>
              <w:rPr>
                <w:rFonts w:asciiTheme="majorBidi" w:hAnsiTheme="majorBidi" w:cstheme="majorBidi"/>
              </w:rPr>
            </w:pPr>
            <w:r w:rsidRPr="00B4292A">
              <w:rPr>
                <w:rFonts w:asciiTheme="majorBidi" w:hAnsiTheme="majorBidi" w:cstheme="majorBidi"/>
              </w:rPr>
              <w:t>1.1</w:t>
            </w:r>
          </w:p>
        </w:tc>
        <w:tc>
          <w:tcPr>
            <w:tcW w:w="6311" w:type="dxa"/>
            <w:tcBorders>
              <w:top w:val="dashSmallGap" w:sz="4" w:space="0" w:color="auto"/>
              <w:left w:val="single" w:sz="8" w:space="0" w:color="auto"/>
              <w:bottom w:val="dashSmallGap" w:sz="4" w:space="0" w:color="auto"/>
            </w:tcBorders>
          </w:tcPr>
          <w:p w14:paraId="0327DA93" w14:textId="7A664A7D" w:rsidR="006A74AB" w:rsidRPr="00B4292A" w:rsidRDefault="00CB3183" w:rsidP="006A74AB">
            <w:pPr>
              <w:jc w:val="lowKashida"/>
              <w:rPr>
                <w:rFonts w:asciiTheme="majorBidi" w:hAnsiTheme="majorBidi" w:cstheme="majorBidi"/>
              </w:rPr>
            </w:pPr>
            <w:proofErr w:type="gramStart"/>
            <w:r>
              <w:rPr>
                <w:rFonts w:asciiTheme="majorBidi" w:hAnsiTheme="majorBidi" w:cstheme="majorBidi"/>
                <w:sz w:val="28"/>
                <w:szCs w:val="28"/>
              </w:rPr>
              <w:t>Identify  and</w:t>
            </w:r>
            <w:proofErr w:type="gramEnd"/>
            <w:r>
              <w:rPr>
                <w:rFonts w:asciiTheme="majorBidi" w:hAnsiTheme="majorBidi" w:cstheme="majorBidi"/>
                <w:sz w:val="28"/>
                <w:szCs w:val="28"/>
              </w:rPr>
              <w:t xml:space="preserve"> describe </w:t>
            </w:r>
            <w:r w:rsidRPr="005836E5">
              <w:rPr>
                <w:rFonts w:asciiTheme="majorBidi" w:hAnsiTheme="majorBidi" w:cstheme="majorBidi"/>
                <w:sz w:val="28"/>
                <w:szCs w:val="28"/>
              </w:rPr>
              <w:t xml:space="preserve"> the basics of English pronunciation and its sound system structure</w:t>
            </w:r>
          </w:p>
        </w:tc>
        <w:tc>
          <w:tcPr>
            <w:tcW w:w="2410" w:type="dxa"/>
            <w:tcBorders>
              <w:top w:val="dashSmallGap" w:sz="4" w:space="0" w:color="auto"/>
              <w:left w:val="single" w:sz="8" w:space="0" w:color="auto"/>
              <w:bottom w:val="dashSmallGap" w:sz="4" w:space="0" w:color="auto"/>
              <w:right w:val="single" w:sz="12" w:space="0" w:color="auto"/>
            </w:tcBorders>
          </w:tcPr>
          <w:p w14:paraId="267A50F4" w14:textId="77777777" w:rsidR="00CB3183" w:rsidRDefault="00CB3183" w:rsidP="00B75414">
            <w:pPr>
              <w:ind w:right="43"/>
            </w:pPr>
            <w:r>
              <w:t>Homework assignments.</w:t>
            </w:r>
          </w:p>
          <w:p w14:paraId="3D8056AA" w14:textId="77777777" w:rsidR="00CB3183" w:rsidRDefault="00CB3183" w:rsidP="00B75414">
            <w:pPr>
              <w:ind w:right="43"/>
            </w:pPr>
            <w:r>
              <w:t>-Midterm and final exams.</w:t>
            </w:r>
          </w:p>
          <w:p w14:paraId="7F89902B" w14:textId="77777777" w:rsidR="00CB3183" w:rsidRDefault="00CB3183" w:rsidP="00B75414">
            <w:pPr>
              <w:ind w:right="43"/>
            </w:pPr>
            <w:r>
              <w:t>-response papers</w:t>
            </w:r>
          </w:p>
          <w:p w14:paraId="5B6CCEB6" w14:textId="77777777" w:rsidR="00CB3183" w:rsidRDefault="00CB3183" w:rsidP="00B75414">
            <w:pPr>
              <w:ind w:right="43"/>
            </w:pPr>
            <w:r>
              <w:t>-project.</w:t>
            </w:r>
          </w:p>
          <w:p w14:paraId="28627F69" w14:textId="77777777" w:rsidR="006A74AB" w:rsidRPr="00B4292A" w:rsidRDefault="006A74AB" w:rsidP="00B75414">
            <w:pPr>
              <w:rPr>
                <w:rFonts w:asciiTheme="majorBidi" w:hAnsiTheme="majorBidi" w:cstheme="majorBidi"/>
              </w:rPr>
            </w:pPr>
          </w:p>
        </w:tc>
      </w:tr>
      <w:tr w:rsidR="006A74AB" w:rsidRPr="005D2DDD" w14:paraId="0E48819A" w14:textId="77777777" w:rsidTr="00B75414">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6A74AB" w:rsidRPr="00B4292A" w:rsidRDefault="006A74AB" w:rsidP="006A74AB">
            <w:pPr>
              <w:rPr>
                <w:rFonts w:asciiTheme="majorBidi" w:hAnsiTheme="majorBidi" w:cstheme="majorBidi"/>
              </w:rPr>
            </w:pPr>
            <w:r w:rsidRPr="00B4292A">
              <w:rPr>
                <w:rFonts w:asciiTheme="majorBidi" w:hAnsiTheme="majorBidi" w:cstheme="majorBidi"/>
              </w:rPr>
              <w:t>1.2</w:t>
            </w:r>
          </w:p>
        </w:tc>
        <w:tc>
          <w:tcPr>
            <w:tcW w:w="6311" w:type="dxa"/>
            <w:tcBorders>
              <w:top w:val="dashSmallGap" w:sz="4" w:space="0" w:color="auto"/>
              <w:left w:val="single" w:sz="8" w:space="0" w:color="auto"/>
              <w:bottom w:val="dashSmallGap" w:sz="4" w:space="0" w:color="auto"/>
            </w:tcBorders>
          </w:tcPr>
          <w:p w14:paraId="19E34293" w14:textId="77777777" w:rsidR="00CB3183" w:rsidRDefault="00CB3183" w:rsidP="00CB3183">
            <w:pPr>
              <w:jc w:val="both"/>
              <w:rPr>
                <w:b/>
                <w:bCs/>
                <w:color w:val="FF0000"/>
                <w:sz w:val="28"/>
                <w:szCs w:val="28"/>
              </w:rPr>
            </w:pPr>
            <w:r w:rsidRPr="00287716">
              <w:rPr>
                <w:b/>
                <w:bCs/>
                <w:sz w:val="22"/>
                <w:szCs w:val="22"/>
              </w:rPr>
              <w:t xml:space="preserve">Identify English consonants correctly, </w:t>
            </w:r>
            <w:proofErr w:type="gramStart"/>
            <w:r w:rsidRPr="00287716">
              <w:rPr>
                <w:b/>
                <w:bCs/>
                <w:sz w:val="22"/>
                <w:szCs w:val="22"/>
              </w:rPr>
              <w:t>effectively</w:t>
            </w:r>
            <w:proofErr w:type="gramEnd"/>
            <w:r w:rsidRPr="00287716">
              <w:rPr>
                <w:b/>
                <w:bCs/>
                <w:sz w:val="22"/>
                <w:szCs w:val="22"/>
              </w:rPr>
              <w:t xml:space="preserve"> and intelligibly.</w:t>
            </w:r>
          </w:p>
          <w:p w14:paraId="0BA41CA8" w14:textId="77777777" w:rsidR="006A74AB" w:rsidRPr="00B4292A" w:rsidRDefault="006A74AB" w:rsidP="006A74AB">
            <w:pPr>
              <w:jc w:val="lowKashida"/>
              <w:rPr>
                <w:rFonts w:asciiTheme="majorBidi" w:hAnsiTheme="majorBidi" w:cstheme="majorBidi"/>
              </w:rPr>
            </w:pPr>
          </w:p>
        </w:tc>
        <w:tc>
          <w:tcPr>
            <w:tcW w:w="2410" w:type="dxa"/>
            <w:tcBorders>
              <w:top w:val="dashSmallGap" w:sz="4" w:space="0" w:color="auto"/>
              <w:left w:val="single" w:sz="8" w:space="0" w:color="auto"/>
              <w:bottom w:val="dashSmallGap" w:sz="4" w:space="0" w:color="auto"/>
              <w:right w:val="single" w:sz="12" w:space="0" w:color="auto"/>
            </w:tcBorders>
          </w:tcPr>
          <w:p w14:paraId="38D30895" w14:textId="77777777" w:rsidR="00CB3183" w:rsidRDefault="00CB3183" w:rsidP="00B75414">
            <w:pPr>
              <w:ind w:right="43"/>
            </w:pPr>
            <w:r>
              <w:t>Homework assignments.</w:t>
            </w:r>
          </w:p>
          <w:p w14:paraId="12FD06C3" w14:textId="77777777" w:rsidR="00CB3183" w:rsidRDefault="00CB3183" w:rsidP="00B75414">
            <w:pPr>
              <w:ind w:right="43"/>
            </w:pPr>
            <w:r>
              <w:t>-Midterm and final exams.</w:t>
            </w:r>
          </w:p>
          <w:p w14:paraId="0FF91706" w14:textId="77777777" w:rsidR="00CB3183" w:rsidRPr="00405027" w:rsidRDefault="00CB3183" w:rsidP="00B75414">
            <w:pPr>
              <w:rPr>
                <w:sz w:val="28"/>
                <w:szCs w:val="28"/>
              </w:rPr>
            </w:pPr>
            <w:r w:rsidRPr="00405027">
              <w:rPr>
                <w:sz w:val="28"/>
                <w:szCs w:val="28"/>
              </w:rPr>
              <w:t>response papers</w:t>
            </w:r>
          </w:p>
          <w:p w14:paraId="61F4ECC9" w14:textId="77777777" w:rsidR="00CB3183" w:rsidRPr="00405027" w:rsidRDefault="00CB3183" w:rsidP="00B75414">
            <w:pPr>
              <w:rPr>
                <w:b/>
                <w:bCs/>
                <w:color w:val="FF0000"/>
                <w:sz w:val="28"/>
                <w:szCs w:val="28"/>
              </w:rPr>
            </w:pPr>
            <w:r w:rsidRPr="00405027">
              <w:rPr>
                <w:sz w:val="28"/>
                <w:szCs w:val="28"/>
              </w:rPr>
              <w:t>-project.</w:t>
            </w:r>
          </w:p>
          <w:p w14:paraId="4B156174" w14:textId="77777777" w:rsidR="006A74AB" w:rsidRPr="00B4292A" w:rsidRDefault="006A74AB" w:rsidP="00B75414">
            <w:pPr>
              <w:rPr>
                <w:rFonts w:asciiTheme="majorBidi" w:hAnsiTheme="majorBidi" w:cstheme="majorBidi"/>
              </w:rPr>
            </w:pPr>
          </w:p>
        </w:tc>
      </w:tr>
      <w:tr w:rsidR="00CB3183" w:rsidRPr="005D2DDD" w14:paraId="4AD6579E" w14:textId="77777777" w:rsidTr="00B75414">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CB3183" w:rsidRPr="00B4292A" w:rsidRDefault="00CB3183" w:rsidP="00CB3183">
            <w:pPr>
              <w:rPr>
                <w:rFonts w:asciiTheme="majorBidi" w:hAnsiTheme="majorBidi" w:cstheme="majorBidi"/>
              </w:rPr>
            </w:pPr>
            <w:r w:rsidRPr="00B4292A">
              <w:rPr>
                <w:rFonts w:asciiTheme="majorBidi" w:hAnsiTheme="majorBidi" w:cstheme="majorBidi"/>
              </w:rPr>
              <w:t>1.3</w:t>
            </w:r>
          </w:p>
        </w:tc>
        <w:tc>
          <w:tcPr>
            <w:tcW w:w="6311" w:type="dxa"/>
            <w:tcBorders>
              <w:top w:val="dashSmallGap" w:sz="4" w:space="0" w:color="auto"/>
              <w:left w:val="single" w:sz="8" w:space="0" w:color="auto"/>
              <w:bottom w:val="dashSmallGap" w:sz="4" w:space="0" w:color="auto"/>
            </w:tcBorders>
          </w:tcPr>
          <w:p w14:paraId="64AA691A" w14:textId="77777777" w:rsidR="00CB3183" w:rsidRDefault="00CB3183" w:rsidP="00CB3183">
            <w:pPr>
              <w:jc w:val="both"/>
              <w:rPr>
                <w:b/>
                <w:bCs/>
                <w:sz w:val="22"/>
                <w:szCs w:val="22"/>
              </w:rPr>
            </w:pPr>
            <w:r>
              <w:rPr>
                <w:b/>
                <w:bCs/>
                <w:sz w:val="22"/>
                <w:szCs w:val="22"/>
              </w:rPr>
              <w:t>Distinguish between:</w:t>
            </w:r>
          </w:p>
          <w:p w14:paraId="788EF6B7" w14:textId="77777777" w:rsidR="00CB3183" w:rsidRDefault="00CB3183" w:rsidP="00CB3183">
            <w:pPr>
              <w:jc w:val="both"/>
              <w:rPr>
                <w:b/>
                <w:bCs/>
                <w:sz w:val="22"/>
                <w:szCs w:val="22"/>
              </w:rPr>
            </w:pPr>
            <w:r>
              <w:rPr>
                <w:b/>
                <w:bCs/>
                <w:sz w:val="22"/>
                <w:szCs w:val="22"/>
              </w:rPr>
              <w:t xml:space="preserve"> </w:t>
            </w:r>
          </w:p>
          <w:p w14:paraId="1F9BB661" w14:textId="77777777" w:rsidR="00CB3183" w:rsidRPr="00A14874" w:rsidRDefault="00CB3183" w:rsidP="00CB3183">
            <w:pPr>
              <w:rPr>
                <w:rFonts w:asciiTheme="majorBidi" w:hAnsiTheme="majorBidi" w:cstheme="majorBidi"/>
                <w:sz w:val="28"/>
                <w:szCs w:val="28"/>
              </w:rPr>
            </w:pPr>
            <w:r>
              <w:rPr>
                <w:sz w:val="22"/>
                <w:szCs w:val="22"/>
              </w:rPr>
              <w:t>-</w:t>
            </w:r>
            <w:r w:rsidRPr="00A14874">
              <w:rPr>
                <w:sz w:val="28"/>
                <w:szCs w:val="28"/>
              </w:rPr>
              <w:t>Phonetics and Phonology</w:t>
            </w:r>
            <w:r w:rsidRPr="00A14874">
              <w:rPr>
                <w:rFonts w:asciiTheme="majorBidi" w:hAnsiTheme="majorBidi" w:cstheme="majorBidi"/>
                <w:sz w:val="28"/>
                <w:szCs w:val="28"/>
              </w:rPr>
              <w:t xml:space="preserve"> </w:t>
            </w:r>
          </w:p>
          <w:p w14:paraId="33B0704B" w14:textId="77777777" w:rsidR="00CB3183" w:rsidRPr="00A14874" w:rsidRDefault="00CB3183" w:rsidP="00CB3183">
            <w:pPr>
              <w:rPr>
                <w:rFonts w:asciiTheme="majorBidi" w:hAnsiTheme="majorBidi" w:cstheme="majorBidi"/>
                <w:sz w:val="28"/>
                <w:szCs w:val="28"/>
              </w:rPr>
            </w:pPr>
            <w:r w:rsidRPr="00A14874">
              <w:rPr>
                <w:rFonts w:asciiTheme="majorBidi" w:hAnsiTheme="majorBidi" w:cstheme="majorBidi"/>
                <w:sz w:val="28"/>
                <w:szCs w:val="28"/>
              </w:rPr>
              <w:t>-Segmental and Supra-segmental phonology -Phoneme and Allophone,</w:t>
            </w:r>
          </w:p>
          <w:p w14:paraId="12D0CAE9" w14:textId="77777777" w:rsidR="00CB3183" w:rsidRPr="00A14874" w:rsidRDefault="00CB3183" w:rsidP="00CB3183">
            <w:pPr>
              <w:rPr>
                <w:rFonts w:asciiTheme="majorBidi" w:hAnsiTheme="majorBidi" w:cstheme="majorBidi"/>
                <w:sz w:val="28"/>
                <w:szCs w:val="28"/>
              </w:rPr>
            </w:pPr>
            <w:r w:rsidRPr="00A14874">
              <w:rPr>
                <w:rFonts w:asciiTheme="majorBidi" w:hAnsiTheme="majorBidi" w:cstheme="majorBidi"/>
                <w:sz w:val="28"/>
                <w:szCs w:val="28"/>
              </w:rPr>
              <w:t xml:space="preserve"> -Tone and Intonation Languages,</w:t>
            </w:r>
          </w:p>
          <w:p w14:paraId="41F36A60" w14:textId="6F050211" w:rsidR="00CB3183" w:rsidRPr="00B4292A" w:rsidRDefault="00CB3183" w:rsidP="00CB3183">
            <w:pPr>
              <w:jc w:val="lowKashida"/>
              <w:rPr>
                <w:rFonts w:asciiTheme="majorBidi" w:hAnsiTheme="majorBidi" w:cstheme="majorBidi"/>
              </w:rPr>
            </w:pPr>
            <w:r w:rsidRPr="00A14874">
              <w:rPr>
                <w:rFonts w:asciiTheme="majorBidi" w:hAnsiTheme="majorBidi" w:cstheme="majorBidi"/>
                <w:sz w:val="28"/>
                <w:szCs w:val="28"/>
              </w:rPr>
              <w:t xml:space="preserve"> -Syllable-timed and Stress-timed Languages, etc</w:t>
            </w:r>
            <w:r w:rsidRPr="005836E5">
              <w:rPr>
                <w:rFonts w:asciiTheme="majorBidi" w:hAnsiTheme="majorBidi" w:cstheme="majorBidi"/>
                <w:sz w:val="28"/>
                <w:szCs w:val="28"/>
              </w:rPr>
              <w:t>.</w:t>
            </w:r>
            <w:r>
              <w:rPr>
                <w:b/>
                <w:bCs/>
                <w:color w:val="FF0000"/>
                <w:sz w:val="28"/>
                <w:szCs w:val="28"/>
              </w:rPr>
              <w:t xml:space="preserve"> </w:t>
            </w:r>
          </w:p>
        </w:tc>
        <w:tc>
          <w:tcPr>
            <w:tcW w:w="2410" w:type="dxa"/>
            <w:tcBorders>
              <w:top w:val="dashSmallGap" w:sz="4" w:space="0" w:color="auto"/>
              <w:left w:val="single" w:sz="8" w:space="0" w:color="auto"/>
              <w:bottom w:val="dashSmallGap" w:sz="4" w:space="0" w:color="auto"/>
              <w:right w:val="single" w:sz="12" w:space="0" w:color="auto"/>
            </w:tcBorders>
          </w:tcPr>
          <w:p w14:paraId="280EACF1" w14:textId="77777777" w:rsidR="00CB3183" w:rsidRPr="00287716" w:rsidRDefault="00CB3183" w:rsidP="00B75414">
            <w:r w:rsidRPr="00287716">
              <w:t>Homework assignments.</w:t>
            </w:r>
          </w:p>
          <w:p w14:paraId="560D59D7" w14:textId="77777777" w:rsidR="00CB3183" w:rsidRDefault="00CB3183" w:rsidP="00B75414">
            <w:r w:rsidRPr="00287716">
              <w:t>-Midterm and final exams.</w:t>
            </w:r>
          </w:p>
          <w:p w14:paraId="593C6119" w14:textId="77777777" w:rsidR="00CB3183" w:rsidRPr="00405027" w:rsidRDefault="00CB3183" w:rsidP="00B75414">
            <w:r w:rsidRPr="00405027">
              <w:t>response papers</w:t>
            </w:r>
          </w:p>
          <w:p w14:paraId="7C65EDAC" w14:textId="77777777" w:rsidR="00CB3183" w:rsidRPr="00405027" w:rsidRDefault="00CB3183" w:rsidP="00B75414">
            <w:pPr>
              <w:rPr>
                <w:b/>
                <w:bCs/>
              </w:rPr>
            </w:pPr>
            <w:r w:rsidRPr="00405027">
              <w:t>-project.</w:t>
            </w:r>
          </w:p>
          <w:p w14:paraId="114CD00E" w14:textId="77777777" w:rsidR="00CB3183" w:rsidRPr="00B4292A" w:rsidRDefault="00CB3183" w:rsidP="00B75414">
            <w:pPr>
              <w:rPr>
                <w:rFonts w:asciiTheme="majorBidi" w:hAnsiTheme="majorBidi" w:cstheme="majorBidi"/>
              </w:rPr>
            </w:pPr>
          </w:p>
        </w:tc>
      </w:tr>
      <w:tr w:rsidR="00CB3183" w:rsidRPr="005D2DDD" w14:paraId="614C2691" w14:textId="77777777" w:rsidTr="00B75414">
        <w:tc>
          <w:tcPr>
            <w:tcW w:w="604" w:type="dxa"/>
            <w:tcBorders>
              <w:top w:val="dashSmallGap" w:sz="4" w:space="0" w:color="auto"/>
              <w:left w:val="single" w:sz="12" w:space="0" w:color="auto"/>
              <w:bottom w:val="single" w:sz="8" w:space="0" w:color="auto"/>
              <w:right w:val="single" w:sz="8" w:space="0" w:color="auto"/>
            </w:tcBorders>
          </w:tcPr>
          <w:p w14:paraId="1BEC1A86" w14:textId="77777777" w:rsidR="00CB3183" w:rsidRPr="00B4292A" w:rsidRDefault="00CB3183" w:rsidP="00CB3183">
            <w:pPr>
              <w:rPr>
                <w:rFonts w:asciiTheme="majorBidi" w:hAnsiTheme="majorBidi" w:cstheme="majorBidi"/>
              </w:rPr>
            </w:pPr>
            <w:r w:rsidRPr="00B4292A">
              <w:rPr>
                <w:rFonts w:asciiTheme="majorBidi" w:hAnsiTheme="majorBidi" w:cstheme="majorBidi"/>
              </w:rPr>
              <w:t>1...</w:t>
            </w:r>
          </w:p>
        </w:tc>
        <w:tc>
          <w:tcPr>
            <w:tcW w:w="6311" w:type="dxa"/>
            <w:tcBorders>
              <w:top w:val="dashSmallGap" w:sz="4" w:space="0" w:color="auto"/>
              <w:left w:val="single" w:sz="8" w:space="0" w:color="auto"/>
              <w:bottom w:val="single" w:sz="8" w:space="0" w:color="auto"/>
            </w:tcBorders>
          </w:tcPr>
          <w:p w14:paraId="4BC23D27" w14:textId="77777777" w:rsidR="00CB3183" w:rsidRPr="00B4292A" w:rsidRDefault="00CB3183" w:rsidP="00CB3183">
            <w:pPr>
              <w:jc w:val="lowKashida"/>
              <w:rPr>
                <w:rFonts w:asciiTheme="majorBidi" w:hAnsiTheme="majorBidi" w:cstheme="majorBidi"/>
              </w:rPr>
            </w:pPr>
          </w:p>
        </w:tc>
        <w:tc>
          <w:tcPr>
            <w:tcW w:w="2410" w:type="dxa"/>
            <w:tcBorders>
              <w:top w:val="dashSmallGap" w:sz="4" w:space="0" w:color="auto"/>
              <w:left w:val="single" w:sz="8" w:space="0" w:color="auto"/>
              <w:bottom w:val="single" w:sz="8" w:space="0" w:color="auto"/>
              <w:right w:val="single" w:sz="12" w:space="0" w:color="auto"/>
            </w:tcBorders>
          </w:tcPr>
          <w:p w14:paraId="1D1C49E9" w14:textId="77777777" w:rsidR="00CB3183" w:rsidRPr="00B4292A" w:rsidRDefault="00CB3183" w:rsidP="00B75414">
            <w:pPr>
              <w:rPr>
                <w:rFonts w:asciiTheme="majorBidi" w:hAnsiTheme="majorBidi" w:cstheme="majorBidi"/>
              </w:rPr>
            </w:pPr>
          </w:p>
        </w:tc>
      </w:tr>
      <w:tr w:rsidR="00CB3183" w:rsidRPr="005D2DDD" w14:paraId="1B154267" w14:textId="77777777" w:rsidTr="00B75414">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CB3183" w:rsidRPr="00E02FB7" w:rsidRDefault="00CB3183" w:rsidP="00CB3183">
            <w:pPr>
              <w:jc w:val="center"/>
              <w:rPr>
                <w:rFonts w:asciiTheme="majorBidi" w:hAnsiTheme="majorBidi" w:cstheme="majorBidi"/>
                <w:b/>
                <w:bCs/>
              </w:rPr>
            </w:pPr>
            <w:r w:rsidRPr="00E02FB7">
              <w:rPr>
                <w:rFonts w:asciiTheme="majorBidi" w:hAnsiTheme="majorBidi" w:cstheme="majorBidi"/>
                <w:b/>
                <w:bCs/>
              </w:rPr>
              <w:t>2</w:t>
            </w:r>
          </w:p>
        </w:tc>
        <w:tc>
          <w:tcPr>
            <w:tcW w:w="6311"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CB3183" w:rsidRPr="00E02FB7" w:rsidRDefault="00CB3183" w:rsidP="00CB3183">
            <w:pPr>
              <w:jc w:val="lowKashida"/>
              <w:rPr>
                <w:rFonts w:asciiTheme="majorBidi" w:hAnsiTheme="majorBidi" w:cstheme="majorBidi"/>
                <w:b/>
                <w:bCs/>
                <w:lang w:bidi="ar-EG"/>
              </w:rPr>
            </w:pPr>
            <w:proofErr w:type="gramStart"/>
            <w:r w:rsidRPr="00EA680B">
              <w:rPr>
                <w:rFonts w:asciiTheme="majorBidi" w:hAnsiTheme="majorBidi" w:cstheme="majorBidi"/>
                <w:b/>
                <w:bCs/>
              </w:rPr>
              <w:t>Skills</w:t>
            </w:r>
            <w:r>
              <w:rPr>
                <w:rFonts w:asciiTheme="majorBidi" w:hAnsiTheme="majorBidi" w:cstheme="majorBidi"/>
                <w:b/>
                <w:bCs/>
              </w:rPr>
              <w:t xml:space="preserve"> :</w:t>
            </w:r>
            <w:proofErr w:type="gramEnd"/>
          </w:p>
        </w:tc>
        <w:tc>
          <w:tcPr>
            <w:tcW w:w="2410"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CB3183" w:rsidRPr="00B4292A" w:rsidRDefault="00CB3183" w:rsidP="00B75414">
            <w:pPr>
              <w:rPr>
                <w:rFonts w:asciiTheme="majorBidi" w:hAnsiTheme="majorBidi" w:cstheme="majorBidi"/>
              </w:rPr>
            </w:pPr>
          </w:p>
        </w:tc>
      </w:tr>
      <w:tr w:rsidR="00CB3183" w:rsidRPr="005D2DDD" w14:paraId="18D61DD6" w14:textId="77777777" w:rsidTr="00B75414">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CB3183" w:rsidRPr="00B4292A" w:rsidRDefault="00CB3183" w:rsidP="00CB3183">
            <w:pPr>
              <w:rPr>
                <w:rFonts w:asciiTheme="majorBidi" w:hAnsiTheme="majorBidi" w:cstheme="majorBidi"/>
              </w:rPr>
            </w:pPr>
            <w:r w:rsidRPr="00B4292A">
              <w:rPr>
                <w:rFonts w:asciiTheme="majorBidi" w:hAnsiTheme="majorBidi" w:cstheme="majorBidi"/>
              </w:rPr>
              <w:t>2.1</w:t>
            </w:r>
          </w:p>
        </w:tc>
        <w:tc>
          <w:tcPr>
            <w:tcW w:w="6311" w:type="dxa"/>
            <w:tcBorders>
              <w:top w:val="dashSmallGap" w:sz="4" w:space="0" w:color="auto"/>
              <w:left w:val="single" w:sz="8" w:space="0" w:color="auto"/>
              <w:bottom w:val="single" w:sz="12" w:space="0" w:color="auto"/>
            </w:tcBorders>
          </w:tcPr>
          <w:p w14:paraId="5756B269" w14:textId="24162EB8" w:rsidR="00CB3183" w:rsidRPr="00B4292A" w:rsidRDefault="00CB3183" w:rsidP="00CB3183">
            <w:pPr>
              <w:jc w:val="lowKashida"/>
              <w:rPr>
                <w:rFonts w:asciiTheme="majorBidi" w:hAnsiTheme="majorBidi" w:cstheme="majorBidi"/>
              </w:rPr>
            </w:pPr>
            <w:r>
              <w:t>A</w:t>
            </w:r>
            <w:r w:rsidRPr="000C0F1F">
              <w:t xml:space="preserve">nalyze different </w:t>
            </w:r>
            <w:r>
              <w:t>connected speech features: assimilation, rhythm, elision, etc.</w:t>
            </w:r>
            <w:r>
              <w:rPr>
                <w:color w:val="000000"/>
              </w:rPr>
              <w:t>.</w:t>
            </w:r>
          </w:p>
        </w:tc>
        <w:tc>
          <w:tcPr>
            <w:tcW w:w="2410" w:type="dxa"/>
            <w:tcBorders>
              <w:top w:val="dashSmallGap" w:sz="4" w:space="0" w:color="auto"/>
              <w:left w:val="single" w:sz="8" w:space="0" w:color="auto"/>
              <w:bottom w:val="single" w:sz="12" w:space="0" w:color="auto"/>
              <w:right w:val="single" w:sz="12" w:space="0" w:color="auto"/>
            </w:tcBorders>
          </w:tcPr>
          <w:p w14:paraId="39392D9D" w14:textId="77777777" w:rsidR="00CB3183" w:rsidRDefault="00CB3183" w:rsidP="00B75414">
            <w:pPr>
              <w:bidi/>
              <w:ind w:right="43"/>
              <w:jc w:val="right"/>
            </w:pPr>
            <w:r>
              <w:t>Homework assignments.</w:t>
            </w:r>
          </w:p>
          <w:p w14:paraId="6197A80A" w14:textId="77777777" w:rsidR="00CB3183" w:rsidRDefault="00CB3183" w:rsidP="00B75414">
            <w:pPr>
              <w:bidi/>
              <w:ind w:right="43"/>
              <w:jc w:val="right"/>
            </w:pPr>
            <w:r>
              <w:t>-Midterm and final exams.</w:t>
            </w:r>
          </w:p>
          <w:p w14:paraId="121676D4" w14:textId="77777777" w:rsidR="00CB3183" w:rsidRPr="00405027" w:rsidRDefault="00CB3183" w:rsidP="00B75414">
            <w:pPr>
              <w:bidi/>
              <w:ind w:right="43"/>
              <w:jc w:val="right"/>
            </w:pPr>
            <w:r w:rsidRPr="00405027">
              <w:t>response papers</w:t>
            </w:r>
          </w:p>
          <w:p w14:paraId="02D96BC6" w14:textId="77777777" w:rsidR="00CB3183" w:rsidRPr="00405027" w:rsidRDefault="00CB3183" w:rsidP="00B75414">
            <w:pPr>
              <w:bidi/>
              <w:ind w:right="43"/>
              <w:jc w:val="right"/>
              <w:rPr>
                <w:b/>
                <w:bCs/>
              </w:rPr>
            </w:pPr>
            <w:r w:rsidRPr="00405027">
              <w:t>-project.</w:t>
            </w:r>
          </w:p>
          <w:p w14:paraId="1739A0AF" w14:textId="77777777" w:rsidR="00CB3183" w:rsidRPr="00B4292A" w:rsidRDefault="00CB3183" w:rsidP="00B75414">
            <w:pPr>
              <w:rPr>
                <w:rFonts w:asciiTheme="majorBidi" w:hAnsiTheme="majorBidi" w:cstheme="majorBidi"/>
              </w:rPr>
            </w:pPr>
          </w:p>
        </w:tc>
      </w:tr>
      <w:tr w:rsidR="00CB3183" w:rsidRPr="005D2DDD" w14:paraId="126C2116" w14:textId="77777777" w:rsidTr="00B75414">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CB3183" w:rsidRPr="00B4292A" w:rsidRDefault="00CB3183" w:rsidP="00CB3183">
            <w:pPr>
              <w:rPr>
                <w:rFonts w:asciiTheme="majorBidi" w:hAnsiTheme="majorBidi" w:cstheme="majorBidi"/>
              </w:rPr>
            </w:pPr>
            <w:r w:rsidRPr="00B4292A">
              <w:rPr>
                <w:rFonts w:asciiTheme="majorBidi" w:hAnsiTheme="majorBidi" w:cstheme="majorBidi"/>
              </w:rPr>
              <w:t>2.2</w:t>
            </w:r>
          </w:p>
        </w:tc>
        <w:tc>
          <w:tcPr>
            <w:tcW w:w="6311" w:type="dxa"/>
            <w:tcBorders>
              <w:top w:val="dashSmallGap" w:sz="4" w:space="0" w:color="auto"/>
              <w:left w:val="single" w:sz="8" w:space="0" w:color="auto"/>
              <w:bottom w:val="single" w:sz="12" w:space="0" w:color="auto"/>
            </w:tcBorders>
          </w:tcPr>
          <w:p w14:paraId="58D70C97" w14:textId="6034C5A0" w:rsidR="00CB3183" w:rsidRPr="00B4292A" w:rsidRDefault="00CB3183" w:rsidP="00CB3183">
            <w:pPr>
              <w:jc w:val="lowKashida"/>
              <w:rPr>
                <w:rFonts w:asciiTheme="majorBidi" w:hAnsiTheme="majorBidi" w:cstheme="majorBidi"/>
              </w:rPr>
            </w:pPr>
            <w:r>
              <w:t>C</w:t>
            </w:r>
            <w:r w:rsidRPr="000C0F1F">
              <w:t>ompare</w:t>
            </w:r>
            <w:r>
              <w:t xml:space="preserve"> and </w:t>
            </w:r>
            <w:proofErr w:type="gramStart"/>
            <w:r>
              <w:t xml:space="preserve">contrast </w:t>
            </w:r>
            <w:r w:rsidRPr="000C0F1F">
              <w:t xml:space="preserve"> between</w:t>
            </w:r>
            <w:proofErr w:type="gramEnd"/>
            <w:r>
              <w:t xml:space="preserve"> some</w:t>
            </w:r>
            <w:r w:rsidRPr="000C0F1F">
              <w:t xml:space="preserve"> English pronunciation</w:t>
            </w:r>
            <w:r>
              <w:t xml:space="preserve"> aspects</w:t>
            </w:r>
            <w:r w:rsidRPr="000C0F1F">
              <w:t xml:space="preserve"> and </w:t>
            </w:r>
            <w:r>
              <w:t>those</w:t>
            </w:r>
            <w:r w:rsidRPr="000C0F1F">
              <w:t xml:space="preserve"> of Arabic;</w:t>
            </w:r>
          </w:p>
        </w:tc>
        <w:tc>
          <w:tcPr>
            <w:tcW w:w="2410" w:type="dxa"/>
            <w:tcBorders>
              <w:top w:val="dashSmallGap" w:sz="4" w:space="0" w:color="auto"/>
              <w:left w:val="single" w:sz="8" w:space="0" w:color="auto"/>
              <w:bottom w:val="single" w:sz="12" w:space="0" w:color="auto"/>
              <w:right w:val="single" w:sz="12" w:space="0" w:color="auto"/>
            </w:tcBorders>
          </w:tcPr>
          <w:p w14:paraId="42747BA7" w14:textId="77777777" w:rsidR="00CB3183" w:rsidRDefault="00CB3183" w:rsidP="00B75414">
            <w:pPr>
              <w:ind w:right="43"/>
            </w:pPr>
            <w:r>
              <w:t>Homework assignments.</w:t>
            </w:r>
          </w:p>
          <w:p w14:paraId="09B8979A" w14:textId="77777777" w:rsidR="00CB3183" w:rsidRDefault="00CB3183" w:rsidP="00B75414">
            <w:pPr>
              <w:ind w:right="43"/>
            </w:pPr>
            <w:r>
              <w:t>-Midterm and final exams.</w:t>
            </w:r>
          </w:p>
          <w:p w14:paraId="099CB1EF" w14:textId="77777777" w:rsidR="00CB3183" w:rsidRDefault="00CB3183" w:rsidP="00B75414">
            <w:pPr>
              <w:ind w:right="43"/>
            </w:pPr>
            <w:r>
              <w:t>-Quizzes</w:t>
            </w:r>
          </w:p>
          <w:p w14:paraId="5B62E022" w14:textId="77777777" w:rsidR="00CB3183" w:rsidRPr="00405027" w:rsidRDefault="00CB3183" w:rsidP="00B75414">
            <w:pPr>
              <w:ind w:right="43"/>
            </w:pPr>
            <w:r w:rsidRPr="00405027">
              <w:t>response papers</w:t>
            </w:r>
          </w:p>
          <w:p w14:paraId="7B3D6F09" w14:textId="77777777" w:rsidR="00CB3183" w:rsidRPr="00405027" w:rsidRDefault="00CB3183" w:rsidP="00B75414">
            <w:pPr>
              <w:ind w:right="43"/>
              <w:rPr>
                <w:b/>
                <w:bCs/>
              </w:rPr>
            </w:pPr>
            <w:r w:rsidRPr="00405027">
              <w:t>-project.</w:t>
            </w:r>
          </w:p>
          <w:p w14:paraId="3331A3F8" w14:textId="77777777" w:rsidR="00CB3183" w:rsidRPr="00B4292A" w:rsidRDefault="00CB3183" w:rsidP="00B75414">
            <w:pPr>
              <w:rPr>
                <w:rFonts w:asciiTheme="majorBidi" w:hAnsiTheme="majorBidi" w:cstheme="majorBidi"/>
              </w:rPr>
            </w:pPr>
          </w:p>
        </w:tc>
      </w:tr>
      <w:tr w:rsidR="00CB3183" w:rsidRPr="005D2DDD" w14:paraId="1277DD8C" w14:textId="77777777" w:rsidTr="00B75414">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CB3183" w:rsidRPr="00B4292A" w:rsidRDefault="00CB3183" w:rsidP="00CB3183">
            <w:pPr>
              <w:rPr>
                <w:rFonts w:asciiTheme="majorBidi" w:hAnsiTheme="majorBidi" w:cstheme="majorBidi"/>
              </w:rPr>
            </w:pPr>
            <w:r w:rsidRPr="00B4292A">
              <w:rPr>
                <w:rFonts w:asciiTheme="majorBidi" w:hAnsiTheme="majorBidi" w:cstheme="majorBidi"/>
              </w:rPr>
              <w:t>2.3</w:t>
            </w:r>
          </w:p>
        </w:tc>
        <w:tc>
          <w:tcPr>
            <w:tcW w:w="6311" w:type="dxa"/>
            <w:tcBorders>
              <w:top w:val="dashSmallGap" w:sz="4" w:space="0" w:color="auto"/>
              <w:left w:val="single" w:sz="8" w:space="0" w:color="auto"/>
              <w:bottom w:val="single" w:sz="12" w:space="0" w:color="auto"/>
            </w:tcBorders>
          </w:tcPr>
          <w:p w14:paraId="3ABD913F" w14:textId="0F02E77B" w:rsidR="00CB3183" w:rsidRPr="00B4292A" w:rsidRDefault="00CB3183" w:rsidP="00CB3183">
            <w:pPr>
              <w:jc w:val="lowKashida"/>
              <w:rPr>
                <w:rFonts w:asciiTheme="majorBidi" w:hAnsiTheme="majorBidi" w:cstheme="majorBidi"/>
              </w:rPr>
            </w:pPr>
            <w:r w:rsidRPr="0046745F">
              <w:t>Ability to think critically and analytically</w:t>
            </w:r>
            <w:r>
              <w:t xml:space="preserve"> using knowledge and experience gained from the study of Phonetics and Phonology.</w:t>
            </w:r>
          </w:p>
        </w:tc>
        <w:tc>
          <w:tcPr>
            <w:tcW w:w="2410" w:type="dxa"/>
            <w:tcBorders>
              <w:top w:val="dashSmallGap" w:sz="4" w:space="0" w:color="auto"/>
              <w:left w:val="single" w:sz="8" w:space="0" w:color="auto"/>
              <w:bottom w:val="single" w:sz="12" w:space="0" w:color="auto"/>
              <w:right w:val="single" w:sz="12" w:space="0" w:color="auto"/>
            </w:tcBorders>
          </w:tcPr>
          <w:p w14:paraId="55D0C19E" w14:textId="77777777" w:rsidR="00CB3183" w:rsidRDefault="00CB3183" w:rsidP="00B75414">
            <w:pPr>
              <w:ind w:right="43"/>
            </w:pPr>
            <w:r>
              <w:t>Assignments.</w:t>
            </w:r>
          </w:p>
          <w:p w14:paraId="44A0B22D" w14:textId="5D4A7210" w:rsidR="00CB3183" w:rsidRDefault="00CB3183" w:rsidP="00B75414">
            <w:pPr>
              <w:ind w:right="43"/>
            </w:pPr>
            <w:r>
              <w:t>-</w:t>
            </w:r>
            <w:r w:rsidR="00B75414">
              <w:t>graded presentations</w:t>
            </w:r>
          </w:p>
          <w:p w14:paraId="63E031C7" w14:textId="77777777" w:rsidR="00CB3183" w:rsidRPr="00405027" w:rsidRDefault="00CB3183" w:rsidP="00B75414">
            <w:pPr>
              <w:ind w:right="43"/>
            </w:pPr>
            <w:r w:rsidRPr="00405027">
              <w:t>response papers</w:t>
            </w:r>
          </w:p>
          <w:p w14:paraId="2AE2796F" w14:textId="77777777" w:rsidR="00CB3183" w:rsidRPr="00405027" w:rsidRDefault="00CB3183" w:rsidP="00B75414">
            <w:pPr>
              <w:ind w:right="43"/>
              <w:rPr>
                <w:b/>
                <w:bCs/>
              </w:rPr>
            </w:pPr>
            <w:r w:rsidRPr="00405027">
              <w:t>-project.</w:t>
            </w:r>
          </w:p>
          <w:p w14:paraId="05045685" w14:textId="77777777" w:rsidR="00CB3183" w:rsidRPr="00B4292A" w:rsidRDefault="00CB3183" w:rsidP="00B75414">
            <w:pPr>
              <w:rPr>
                <w:rFonts w:asciiTheme="majorBidi" w:hAnsiTheme="majorBidi" w:cstheme="majorBidi"/>
              </w:rPr>
            </w:pPr>
          </w:p>
        </w:tc>
      </w:tr>
      <w:tr w:rsidR="00CB3183" w:rsidRPr="005D2DDD" w14:paraId="29AD60D2" w14:textId="77777777" w:rsidTr="00B75414">
        <w:tc>
          <w:tcPr>
            <w:tcW w:w="604" w:type="dxa"/>
            <w:tcBorders>
              <w:top w:val="dashSmallGap" w:sz="4" w:space="0" w:color="auto"/>
              <w:left w:val="single" w:sz="12" w:space="0" w:color="auto"/>
              <w:bottom w:val="single" w:sz="8" w:space="0" w:color="auto"/>
              <w:right w:val="single" w:sz="8" w:space="0" w:color="auto"/>
            </w:tcBorders>
          </w:tcPr>
          <w:p w14:paraId="1B7B044D" w14:textId="77777777" w:rsidR="00CB3183" w:rsidRPr="00B4292A" w:rsidRDefault="00CB3183" w:rsidP="00CB3183">
            <w:pPr>
              <w:rPr>
                <w:rFonts w:asciiTheme="majorBidi" w:hAnsiTheme="majorBidi" w:cstheme="majorBidi"/>
              </w:rPr>
            </w:pPr>
            <w:r w:rsidRPr="00B4292A">
              <w:rPr>
                <w:rFonts w:asciiTheme="majorBidi" w:hAnsiTheme="majorBidi" w:cstheme="majorBidi"/>
              </w:rPr>
              <w:t>2...</w:t>
            </w:r>
          </w:p>
        </w:tc>
        <w:tc>
          <w:tcPr>
            <w:tcW w:w="6311" w:type="dxa"/>
            <w:tcBorders>
              <w:top w:val="dashSmallGap" w:sz="4" w:space="0" w:color="auto"/>
              <w:left w:val="single" w:sz="8" w:space="0" w:color="auto"/>
              <w:bottom w:val="single" w:sz="8" w:space="0" w:color="auto"/>
            </w:tcBorders>
          </w:tcPr>
          <w:p w14:paraId="5960B98A" w14:textId="77777777" w:rsidR="00CB3183" w:rsidRPr="00B4292A" w:rsidRDefault="00CB3183" w:rsidP="00CB3183">
            <w:pPr>
              <w:jc w:val="lowKashida"/>
              <w:rPr>
                <w:rFonts w:asciiTheme="majorBidi" w:hAnsiTheme="majorBidi" w:cstheme="majorBidi"/>
              </w:rPr>
            </w:pPr>
          </w:p>
        </w:tc>
        <w:tc>
          <w:tcPr>
            <w:tcW w:w="2410" w:type="dxa"/>
            <w:tcBorders>
              <w:top w:val="dashSmallGap" w:sz="4" w:space="0" w:color="auto"/>
              <w:left w:val="single" w:sz="8" w:space="0" w:color="auto"/>
              <w:bottom w:val="single" w:sz="8" w:space="0" w:color="auto"/>
              <w:right w:val="single" w:sz="12" w:space="0" w:color="auto"/>
            </w:tcBorders>
          </w:tcPr>
          <w:p w14:paraId="0F43735D" w14:textId="77777777" w:rsidR="00CB3183" w:rsidRPr="00B4292A" w:rsidRDefault="00CB3183" w:rsidP="00B75414">
            <w:pPr>
              <w:jc w:val="both"/>
              <w:rPr>
                <w:rFonts w:asciiTheme="majorBidi" w:hAnsiTheme="majorBidi" w:cstheme="majorBidi"/>
              </w:rPr>
            </w:pPr>
          </w:p>
        </w:tc>
      </w:tr>
      <w:tr w:rsidR="00CB3183" w:rsidRPr="005D2DDD" w14:paraId="556C04B6" w14:textId="77777777" w:rsidTr="00B75414">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CB3183" w:rsidRPr="00E02FB7" w:rsidRDefault="00CB3183" w:rsidP="00CB3183">
            <w:pPr>
              <w:jc w:val="center"/>
              <w:rPr>
                <w:rFonts w:asciiTheme="majorBidi" w:hAnsiTheme="majorBidi" w:cstheme="majorBidi"/>
                <w:b/>
                <w:bCs/>
              </w:rPr>
            </w:pPr>
            <w:r w:rsidRPr="00E02FB7">
              <w:rPr>
                <w:rFonts w:asciiTheme="majorBidi" w:hAnsiTheme="majorBidi" w:cstheme="majorBidi"/>
                <w:b/>
                <w:bCs/>
              </w:rPr>
              <w:t>3</w:t>
            </w:r>
          </w:p>
        </w:tc>
        <w:tc>
          <w:tcPr>
            <w:tcW w:w="6311"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CB3183" w:rsidRPr="00382343" w:rsidRDefault="00CB3183" w:rsidP="00CB3183">
            <w:pPr>
              <w:jc w:val="lowKashida"/>
              <w:rPr>
                <w:rFonts w:asciiTheme="majorBidi" w:hAnsiTheme="majorBidi" w:cstheme="majorBidi"/>
                <w:b/>
                <w:bCs/>
                <w:highlight w:val="yellow"/>
                <w:lang w:bidi="ar-EG"/>
              </w:rPr>
            </w:pPr>
            <w:r w:rsidRPr="00DD0890">
              <w:rPr>
                <w:rFonts w:asciiTheme="majorBidi" w:hAnsiTheme="majorBidi" w:cstheme="majorBidi"/>
                <w:b/>
                <w:bCs/>
              </w:rPr>
              <w:t>Values:</w:t>
            </w:r>
          </w:p>
        </w:tc>
        <w:tc>
          <w:tcPr>
            <w:tcW w:w="2410"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CB3183" w:rsidRPr="00B4292A" w:rsidRDefault="00CB3183" w:rsidP="00B75414">
            <w:pPr>
              <w:jc w:val="both"/>
              <w:rPr>
                <w:rFonts w:asciiTheme="majorBidi" w:hAnsiTheme="majorBidi" w:cstheme="majorBidi"/>
              </w:rPr>
            </w:pPr>
          </w:p>
        </w:tc>
      </w:tr>
      <w:tr w:rsidR="00CB3183" w:rsidRPr="005D2DDD" w14:paraId="0D335778" w14:textId="77777777" w:rsidTr="00B75414">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CB3183" w:rsidRPr="00B4292A" w:rsidRDefault="00CB3183" w:rsidP="00CB3183">
            <w:pPr>
              <w:rPr>
                <w:rFonts w:asciiTheme="majorBidi" w:hAnsiTheme="majorBidi" w:cstheme="majorBidi"/>
              </w:rPr>
            </w:pPr>
            <w:r w:rsidRPr="00B4292A">
              <w:rPr>
                <w:rFonts w:asciiTheme="majorBidi" w:hAnsiTheme="majorBidi" w:cstheme="majorBidi"/>
              </w:rPr>
              <w:lastRenderedPageBreak/>
              <w:t>3.1</w:t>
            </w:r>
          </w:p>
        </w:tc>
        <w:tc>
          <w:tcPr>
            <w:tcW w:w="6311" w:type="dxa"/>
            <w:tcBorders>
              <w:top w:val="dashSmallGap" w:sz="4" w:space="0" w:color="auto"/>
              <w:left w:val="single" w:sz="8" w:space="0" w:color="auto"/>
              <w:bottom w:val="single" w:sz="12" w:space="0" w:color="auto"/>
            </w:tcBorders>
          </w:tcPr>
          <w:p w14:paraId="51597D2F" w14:textId="77777777" w:rsidR="00CB3183" w:rsidRDefault="00CB3183" w:rsidP="00CB3183">
            <w:pPr>
              <w:jc w:val="both"/>
            </w:pPr>
            <w:r w:rsidRPr="003041B7">
              <w:t>Gaining problem-solving skills making use of the knowledge skills gained from studying English Phonetics and Phonology</w:t>
            </w:r>
          </w:p>
          <w:p w14:paraId="3A5E4CF6" w14:textId="77777777" w:rsidR="00CB3183" w:rsidRPr="00B4292A" w:rsidRDefault="00CB3183" w:rsidP="00CB3183">
            <w:pPr>
              <w:jc w:val="lowKashida"/>
              <w:rPr>
                <w:rFonts w:asciiTheme="majorBidi" w:hAnsiTheme="majorBidi" w:cstheme="majorBidi"/>
              </w:rPr>
            </w:pPr>
          </w:p>
        </w:tc>
        <w:tc>
          <w:tcPr>
            <w:tcW w:w="2410" w:type="dxa"/>
            <w:tcBorders>
              <w:top w:val="dashSmallGap" w:sz="4" w:space="0" w:color="auto"/>
              <w:left w:val="single" w:sz="8" w:space="0" w:color="auto"/>
              <w:bottom w:val="single" w:sz="12" w:space="0" w:color="auto"/>
              <w:right w:val="single" w:sz="12" w:space="0" w:color="auto"/>
            </w:tcBorders>
          </w:tcPr>
          <w:p w14:paraId="34CD6DD3" w14:textId="77777777" w:rsidR="00CB3183" w:rsidRDefault="00CB3183" w:rsidP="00B75414">
            <w:pPr>
              <w:rPr>
                <w:sz w:val="28"/>
                <w:szCs w:val="28"/>
              </w:rPr>
            </w:pPr>
            <w:r w:rsidRPr="00346F18">
              <w:t xml:space="preserve">A set of quizzes and response papers. </w:t>
            </w:r>
          </w:p>
          <w:p w14:paraId="47FB17A3" w14:textId="77777777" w:rsidR="00CB3183" w:rsidRPr="00405027" w:rsidRDefault="00CB3183" w:rsidP="00B75414">
            <w:pPr>
              <w:pStyle w:val="Footer"/>
              <w:tabs>
                <w:tab w:val="clear" w:pos="4153"/>
                <w:tab w:val="clear" w:pos="8306"/>
              </w:tabs>
            </w:pPr>
          </w:p>
          <w:p w14:paraId="01EA1BA6" w14:textId="77777777" w:rsidR="00CB3183" w:rsidRPr="00B4292A" w:rsidRDefault="00CB3183" w:rsidP="00B75414">
            <w:pPr>
              <w:rPr>
                <w:rFonts w:asciiTheme="majorBidi" w:hAnsiTheme="majorBidi" w:cstheme="majorBidi"/>
              </w:rPr>
            </w:pPr>
          </w:p>
        </w:tc>
      </w:tr>
      <w:tr w:rsidR="00CB3183" w:rsidRPr="005D2DDD" w14:paraId="2E32D17F" w14:textId="77777777" w:rsidTr="00B75414">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CB3183" w:rsidRPr="00B4292A" w:rsidRDefault="00CB3183" w:rsidP="00CB3183">
            <w:pPr>
              <w:rPr>
                <w:rFonts w:asciiTheme="majorBidi" w:hAnsiTheme="majorBidi" w:cstheme="majorBidi"/>
              </w:rPr>
            </w:pPr>
            <w:r w:rsidRPr="00B4292A">
              <w:rPr>
                <w:rFonts w:asciiTheme="majorBidi" w:hAnsiTheme="majorBidi" w:cstheme="majorBidi"/>
              </w:rPr>
              <w:t>3.2</w:t>
            </w:r>
          </w:p>
        </w:tc>
        <w:tc>
          <w:tcPr>
            <w:tcW w:w="6311" w:type="dxa"/>
            <w:tcBorders>
              <w:top w:val="dashSmallGap" w:sz="4" w:space="0" w:color="auto"/>
              <w:left w:val="single" w:sz="8" w:space="0" w:color="auto"/>
              <w:bottom w:val="single" w:sz="12" w:space="0" w:color="auto"/>
            </w:tcBorders>
          </w:tcPr>
          <w:p w14:paraId="32CA6569" w14:textId="138D5610" w:rsidR="00CB3183" w:rsidRPr="00B4292A" w:rsidRDefault="00CB3183" w:rsidP="00CB3183">
            <w:pPr>
              <w:jc w:val="lowKashida"/>
              <w:rPr>
                <w:rFonts w:asciiTheme="majorBidi" w:hAnsiTheme="majorBidi" w:cstheme="majorBidi"/>
              </w:rPr>
            </w:pPr>
            <w:r w:rsidRPr="00346F18">
              <w:rPr>
                <w:b/>
                <w:bCs/>
              </w:rPr>
              <w:t xml:space="preserve">Developing </w:t>
            </w:r>
            <w:r w:rsidR="0074473B" w:rsidRPr="00346F18">
              <w:rPr>
                <w:b/>
                <w:bCs/>
              </w:rPr>
              <w:t>teamwork</w:t>
            </w:r>
            <w:r w:rsidRPr="00346F18">
              <w:rPr>
                <w:b/>
                <w:bCs/>
              </w:rPr>
              <w:t xml:space="preserve"> skills</w:t>
            </w:r>
            <w:r>
              <w:rPr>
                <w:b/>
                <w:bCs/>
              </w:rPr>
              <w:t xml:space="preserve"> and other interdependent skills (</w:t>
            </w:r>
            <w:r w:rsidRPr="00C67F9A">
              <w:t>this can be achieved through the help of practicing 'accommodation' in speech and pronunciation while communicating with people from different accents)</w:t>
            </w:r>
            <w:proofErr w:type="gramStart"/>
            <w:r>
              <w:t xml:space="preserve">.  </w:t>
            </w:r>
            <w:proofErr w:type="gramEnd"/>
            <w:r>
              <w:t xml:space="preserve"> </w:t>
            </w:r>
          </w:p>
        </w:tc>
        <w:tc>
          <w:tcPr>
            <w:tcW w:w="2410" w:type="dxa"/>
            <w:tcBorders>
              <w:top w:val="dashSmallGap" w:sz="4" w:space="0" w:color="auto"/>
              <w:left w:val="single" w:sz="8" w:space="0" w:color="auto"/>
              <w:bottom w:val="single" w:sz="12" w:space="0" w:color="auto"/>
              <w:right w:val="single" w:sz="12" w:space="0" w:color="auto"/>
            </w:tcBorders>
          </w:tcPr>
          <w:p w14:paraId="0B6F39D7" w14:textId="77777777" w:rsidR="00CB3183" w:rsidRDefault="00CB3183" w:rsidP="00B75414">
            <w:r w:rsidRPr="00346F18">
              <w:t>Checking if tasks are completed successfully and in time.</w:t>
            </w:r>
          </w:p>
          <w:p w14:paraId="58CF9277" w14:textId="77777777" w:rsidR="00CB3183" w:rsidRPr="00B4292A" w:rsidRDefault="00CB3183" w:rsidP="00B75414">
            <w:pPr>
              <w:rPr>
                <w:rFonts w:asciiTheme="majorBidi" w:hAnsiTheme="majorBidi" w:cstheme="majorBidi"/>
              </w:rPr>
            </w:pPr>
          </w:p>
        </w:tc>
      </w:tr>
      <w:tr w:rsidR="00CB3183" w:rsidRPr="005D2DDD" w14:paraId="5EF62035" w14:textId="77777777" w:rsidTr="00B75414">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CB3183" w:rsidRPr="00B4292A" w:rsidRDefault="00CB3183" w:rsidP="00CB3183">
            <w:pPr>
              <w:rPr>
                <w:rFonts w:asciiTheme="majorBidi" w:hAnsiTheme="majorBidi" w:cstheme="majorBidi"/>
              </w:rPr>
            </w:pPr>
            <w:r w:rsidRPr="00B4292A">
              <w:rPr>
                <w:rFonts w:asciiTheme="majorBidi" w:hAnsiTheme="majorBidi" w:cstheme="majorBidi"/>
              </w:rPr>
              <w:t>3.3</w:t>
            </w:r>
          </w:p>
        </w:tc>
        <w:tc>
          <w:tcPr>
            <w:tcW w:w="6311" w:type="dxa"/>
            <w:tcBorders>
              <w:top w:val="dashSmallGap" w:sz="4" w:space="0" w:color="auto"/>
              <w:left w:val="single" w:sz="8" w:space="0" w:color="auto"/>
              <w:bottom w:val="single" w:sz="12" w:space="0" w:color="auto"/>
            </w:tcBorders>
          </w:tcPr>
          <w:p w14:paraId="6A62FE5C" w14:textId="185149A2" w:rsidR="00CB3183" w:rsidRPr="00B4292A" w:rsidRDefault="00CB3183" w:rsidP="00CB3183">
            <w:pPr>
              <w:jc w:val="lowKashida"/>
              <w:rPr>
                <w:rFonts w:asciiTheme="majorBidi" w:hAnsiTheme="majorBidi" w:cstheme="majorBidi"/>
              </w:rPr>
            </w:pPr>
            <w:r w:rsidRPr="00800EC0">
              <w:t>Gaining time management skills making use of knowledge and skills obtained from studying English Phonetics and Phonology.</w:t>
            </w:r>
          </w:p>
        </w:tc>
        <w:tc>
          <w:tcPr>
            <w:tcW w:w="2410" w:type="dxa"/>
            <w:tcBorders>
              <w:top w:val="dashSmallGap" w:sz="4" w:space="0" w:color="auto"/>
              <w:left w:val="single" w:sz="8" w:space="0" w:color="auto"/>
              <w:bottom w:val="single" w:sz="12" w:space="0" w:color="auto"/>
              <w:right w:val="single" w:sz="12" w:space="0" w:color="auto"/>
            </w:tcBorders>
          </w:tcPr>
          <w:p w14:paraId="0C48C68F" w14:textId="1CA9AA38" w:rsidR="00CB3183" w:rsidRPr="00B4292A" w:rsidRDefault="00CB3183" w:rsidP="00B75414">
            <w:pPr>
              <w:jc w:val="both"/>
              <w:rPr>
                <w:rFonts w:asciiTheme="majorBidi" w:hAnsiTheme="majorBidi" w:cstheme="majorBidi"/>
              </w:rPr>
            </w:pPr>
            <w:r w:rsidRPr="00346F18">
              <w:t>Setting deadlines for assignments and response papers</w:t>
            </w:r>
          </w:p>
        </w:tc>
      </w:tr>
      <w:tr w:rsidR="00CB3183" w:rsidRPr="005D2DDD" w14:paraId="7D0CD3F4" w14:textId="77777777" w:rsidTr="00B75414">
        <w:tc>
          <w:tcPr>
            <w:tcW w:w="604" w:type="dxa"/>
            <w:tcBorders>
              <w:top w:val="dashSmallGap" w:sz="4" w:space="0" w:color="auto"/>
              <w:left w:val="single" w:sz="12" w:space="0" w:color="auto"/>
              <w:bottom w:val="single" w:sz="12" w:space="0" w:color="auto"/>
              <w:right w:val="single" w:sz="8" w:space="0" w:color="auto"/>
            </w:tcBorders>
          </w:tcPr>
          <w:p w14:paraId="233E7D4D" w14:textId="77777777" w:rsidR="00CB3183" w:rsidRPr="00B4292A" w:rsidRDefault="00CB3183" w:rsidP="00CB3183">
            <w:pPr>
              <w:rPr>
                <w:rFonts w:asciiTheme="majorBidi" w:hAnsiTheme="majorBidi" w:cstheme="majorBidi"/>
              </w:rPr>
            </w:pPr>
            <w:r w:rsidRPr="00B4292A">
              <w:rPr>
                <w:rFonts w:asciiTheme="majorBidi" w:hAnsiTheme="majorBidi" w:cstheme="majorBidi"/>
              </w:rPr>
              <w:t>3...</w:t>
            </w:r>
          </w:p>
        </w:tc>
        <w:tc>
          <w:tcPr>
            <w:tcW w:w="6311" w:type="dxa"/>
            <w:tcBorders>
              <w:top w:val="dashSmallGap" w:sz="4" w:space="0" w:color="auto"/>
              <w:left w:val="single" w:sz="8" w:space="0" w:color="auto"/>
              <w:bottom w:val="single" w:sz="12" w:space="0" w:color="auto"/>
            </w:tcBorders>
          </w:tcPr>
          <w:p w14:paraId="2F59C9F7" w14:textId="77777777" w:rsidR="00CB3183" w:rsidRPr="00B4292A" w:rsidRDefault="00CB3183" w:rsidP="00CB3183">
            <w:pPr>
              <w:jc w:val="lowKashida"/>
              <w:rPr>
                <w:rFonts w:asciiTheme="majorBidi" w:hAnsiTheme="majorBidi" w:cstheme="majorBidi"/>
              </w:rPr>
            </w:pPr>
          </w:p>
        </w:tc>
        <w:tc>
          <w:tcPr>
            <w:tcW w:w="2410" w:type="dxa"/>
            <w:tcBorders>
              <w:top w:val="dashSmallGap" w:sz="4" w:space="0" w:color="auto"/>
              <w:left w:val="single" w:sz="8" w:space="0" w:color="auto"/>
              <w:bottom w:val="single" w:sz="12" w:space="0" w:color="auto"/>
              <w:right w:val="single" w:sz="12" w:space="0" w:color="auto"/>
            </w:tcBorders>
          </w:tcPr>
          <w:p w14:paraId="50483457" w14:textId="77777777" w:rsidR="00CB3183" w:rsidRPr="00B4292A" w:rsidRDefault="00CB3183" w:rsidP="00CB3183">
            <w:pP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sz w:val="20"/>
          <w:szCs w:val="20"/>
          <w:rtl/>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3B2E79" w:rsidRPr="005D2DDD" w14:paraId="0903F422" w14:textId="77777777" w:rsidTr="003B2E79">
        <w:trPr>
          <w:jc w:val="center"/>
        </w:trPr>
        <w:tc>
          <w:tcPr>
            <w:tcW w:w="524" w:type="dxa"/>
            <w:tcBorders>
              <w:top w:val="single" w:sz="8" w:space="0" w:color="auto"/>
              <w:left w:val="single" w:sz="12" w:space="0" w:color="auto"/>
              <w:right w:val="single" w:sz="8" w:space="0" w:color="auto"/>
            </w:tcBorders>
            <w:vAlign w:val="center"/>
          </w:tcPr>
          <w:p w14:paraId="72544748" w14:textId="19FCBBC6" w:rsidR="003B2E79" w:rsidRPr="00DE07AD" w:rsidRDefault="003B2E79" w:rsidP="003B2E79">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vAlign w:val="center"/>
          </w:tcPr>
          <w:p w14:paraId="0A2023A9" w14:textId="77777777" w:rsidR="00F239B6" w:rsidRPr="00F239B6" w:rsidRDefault="00F239B6" w:rsidP="00164868">
            <w:pPr>
              <w:bidi/>
              <w:spacing w:line="216" w:lineRule="auto"/>
              <w:jc w:val="right"/>
              <w:rPr>
                <w:sz w:val="28"/>
                <w:szCs w:val="28"/>
              </w:rPr>
            </w:pPr>
            <w:r w:rsidRPr="00F239B6">
              <w:rPr>
                <w:sz w:val="28"/>
                <w:szCs w:val="28"/>
              </w:rPr>
              <w:t>Course Orientation</w:t>
            </w:r>
          </w:p>
          <w:p w14:paraId="263F88EC" w14:textId="2E9736B5" w:rsidR="003B2E79" w:rsidRPr="00DE07AD" w:rsidRDefault="00F239B6" w:rsidP="00164868">
            <w:pPr>
              <w:bidi/>
              <w:jc w:val="right"/>
              <w:rPr>
                <w:rFonts w:asciiTheme="majorBidi" w:hAnsiTheme="majorBidi" w:cstheme="majorBidi"/>
                <w:rtl/>
              </w:rPr>
            </w:pPr>
            <w:r w:rsidRPr="00F239B6">
              <w:rPr>
                <w:sz w:val="28"/>
                <w:szCs w:val="28"/>
              </w:rPr>
              <w:t xml:space="preserve">Introducing key principles, ideas, terms, methods, etc., of both Phonetics and Phonology (explaining and discussing the differences between the two in terms of definition, concepts, terms, </w:t>
            </w:r>
            <w:r w:rsidR="00164868" w:rsidRPr="00F239B6">
              <w:rPr>
                <w:sz w:val="28"/>
                <w:szCs w:val="28"/>
              </w:rPr>
              <w:t>methods,</w:t>
            </w:r>
            <w:r w:rsidRPr="00F239B6">
              <w:rPr>
                <w:sz w:val="28"/>
                <w:szCs w:val="28"/>
              </w:rPr>
              <w:t xml:space="preserve"> and interests).</w:t>
            </w:r>
          </w:p>
        </w:tc>
        <w:tc>
          <w:tcPr>
            <w:tcW w:w="1343" w:type="dxa"/>
            <w:tcBorders>
              <w:top w:val="single" w:sz="8" w:space="0" w:color="auto"/>
              <w:left w:val="single" w:sz="8" w:space="0" w:color="auto"/>
              <w:right w:val="single" w:sz="12" w:space="0" w:color="auto"/>
            </w:tcBorders>
            <w:vAlign w:val="center"/>
          </w:tcPr>
          <w:p w14:paraId="6E7491A2" w14:textId="1663AFCF" w:rsidR="003B2E79" w:rsidRPr="00DE07AD" w:rsidRDefault="00164868" w:rsidP="003B2E79">
            <w:pPr>
              <w:bidi/>
              <w:jc w:val="lowKashida"/>
              <w:rPr>
                <w:rFonts w:asciiTheme="majorBidi" w:hAnsiTheme="majorBidi" w:cstheme="majorBidi"/>
              </w:rPr>
            </w:pPr>
            <w:r>
              <w:rPr>
                <w:rFonts w:asciiTheme="majorBidi" w:hAnsiTheme="majorBidi" w:cstheme="majorBidi" w:hint="cs"/>
                <w:rtl/>
              </w:rPr>
              <w:t>3</w:t>
            </w:r>
          </w:p>
        </w:tc>
      </w:tr>
      <w:tr w:rsidR="003B2E79" w:rsidRPr="005D2DDD" w14:paraId="7326C73C" w14:textId="77777777" w:rsidTr="003B2E79">
        <w:trPr>
          <w:jc w:val="center"/>
        </w:trPr>
        <w:tc>
          <w:tcPr>
            <w:tcW w:w="524" w:type="dxa"/>
            <w:tcBorders>
              <w:left w:val="single" w:sz="12" w:space="0" w:color="auto"/>
              <w:right w:val="single" w:sz="8" w:space="0" w:color="auto"/>
            </w:tcBorders>
            <w:vAlign w:val="center"/>
          </w:tcPr>
          <w:p w14:paraId="77B96EA0" w14:textId="45D3C08F" w:rsidR="003B2E79" w:rsidRPr="00DE07AD" w:rsidRDefault="003B2E79" w:rsidP="003B2E79">
            <w:pPr>
              <w:bidi/>
              <w:jc w:val="center"/>
              <w:rPr>
                <w:rFonts w:asciiTheme="majorBidi" w:hAnsiTheme="majorBidi" w:cstheme="majorBidi"/>
              </w:rPr>
            </w:pPr>
            <w:r>
              <w:t>2</w:t>
            </w:r>
          </w:p>
        </w:tc>
        <w:tc>
          <w:tcPr>
            <w:tcW w:w="7458" w:type="dxa"/>
            <w:tcBorders>
              <w:left w:val="single" w:sz="8" w:space="0" w:color="auto"/>
              <w:right w:val="single" w:sz="8" w:space="0" w:color="auto"/>
            </w:tcBorders>
            <w:vAlign w:val="center"/>
          </w:tcPr>
          <w:p w14:paraId="56D3AD48" w14:textId="683F3F03" w:rsidR="00F239B6" w:rsidRPr="00D72636" w:rsidRDefault="00F239B6" w:rsidP="00164868">
            <w:pPr>
              <w:bidi/>
              <w:spacing w:line="216" w:lineRule="auto"/>
              <w:jc w:val="right"/>
              <w:rPr>
                <w:b/>
                <w:bCs/>
                <w:i/>
                <w:iCs/>
              </w:rPr>
            </w:pPr>
            <w:r>
              <w:rPr>
                <w:sz w:val="28"/>
                <w:szCs w:val="28"/>
              </w:rPr>
              <w:t xml:space="preserve">Some remedial work on Phonetics (branches, speech production, place and manner of </w:t>
            </w:r>
            <w:r w:rsidR="00164868">
              <w:rPr>
                <w:sz w:val="28"/>
                <w:szCs w:val="28"/>
              </w:rPr>
              <w:t>articulation, voice</w:t>
            </w:r>
            <w:r>
              <w:rPr>
                <w:sz w:val="28"/>
                <w:szCs w:val="28"/>
              </w:rPr>
              <w:t xml:space="preserve"> (vocal </w:t>
            </w:r>
            <w:r w:rsidR="00164868">
              <w:rPr>
                <w:sz w:val="28"/>
                <w:szCs w:val="28"/>
              </w:rPr>
              <w:t>cords</w:t>
            </w:r>
            <w:proofErr w:type="gramStart"/>
            <w:r w:rsidR="00164868">
              <w:rPr>
                <w:sz w:val="28"/>
                <w:szCs w:val="28"/>
              </w:rPr>
              <w:t>)</w:t>
            </w:r>
            <w:r>
              <w:rPr>
                <w:sz w:val="28"/>
                <w:szCs w:val="28"/>
              </w:rPr>
              <w:t xml:space="preserve"> ,</w:t>
            </w:r>
            <w:proofErr w:type="gramEnd"/>
            <w:r>
              <w:rPr>
                <w:sz w:val="28"/>
                <w:szCs w:val="28"/>
              </w:rPr>
              <w:t xml:space="preserve"> phonemes vs. allophone, (</w:t>
            </w:r>
            <w:r w:rsidRPr="00D72636">
              <w:rPr>
                <w:b/>
                <w:bCs/>
                <w:i/>
                <w:iCs/>
              </w:rPr>
              <w:t>includes slight description of Organs of Speech, place and manner of articulation. Tongue parts, tongue height and lip position.)  etc.</w:t>
            </w:r>
          </w:p>
          <w:p w14:paraId="11AB80BF" w14:textId="77777777" w:rsidR="00F239B6" w:rsidRPr="00E06127" w:rsidRDefault="00F239B6" w:rsidP="00164868">
            <w:pPr>
              <w:bidi/>
              <w:spacing w:line="216" w:lineRule="auto"/>
              <w:jc w:val="right"/>
              <w:rPr>
                <w:sz w:val="28"/>
                <w:szCs w:val="28"/>
              </w:rPr>
            </w:pPr>
          </w:p>
          <w:p w14:paraId="7B76CDD7" w14:textId="3E4372D8" w:rsidR="00F239B6" w:rsidRDefault="00F239B6" w:rsidP="00164868">
            <w:pPr>
              <w:bidi/>
              <w:spacing w:line="216" w:lineRule="auto"/>
              <w:jc w:val="right"/>
              <w:rPr>
                <w:sz w:val="28"/>
                <w:szCs w:val="28"/>
              </w:rPr>
            </w:pPr>
            <w:r>
              <w:rPr>
                <w:sz w:val="28"/>
                <w:szCs w:val="28"/>
              </w:rPr>
              <w:t xml:space="preserve">- </w:t>
            </w:r>
            <w:r w:rsidRPr="00A43B46">
              <w:rPr>
                <w:sz w:val="28"/>
                <w:szCs w:val="28"/>
              </w:rPr>
              <w:t xml:space="preserve">Brief survey of segmental features of </w:t>
            </w:r>
            <w:r w:rsidR="00164868" w:rsidRPr="00A43B46">
              <w:rPr>
                <w:sz w:val="28"/>
                <w:szCs w:val="28"/>
              </w:rPr>
              <w:t>English.</w:t>
            </w:r>
            <w:r w:rsidRPr="00A43B46">
              <w:rPr>
                <w:sz w:val="28"/>
                <w:szCs w:val="28"/>
              </w:rPr>
              <w:t xml:space="preserve"> (vowels/diphthongs/consonants) and their role in English pronunciation and English sound system. Students are expected to have done some basic work on English Segmental features in </w:t>
            </w:r>
            <w:r w:rsidR="00164868" w:rsidRPr="00A43B46">
              <w:rPr>
                <w:sz w:val="28"/>
                <w:szCs w:val="28"/>
              </w:rPr>
              <w:t>ENGL Practical</w:t>
            </w:r>
            <w:r w:rsidRPr="00A43B46">
              <w:rPr>
                <w:sz w:val="28"/>
                <w:szCs w:val="28"/>
              </w:rPr>
              <w:t xml:space="preserve"> Phonetics.</w:t>
            </w:r>
          </w:p>
          <w:p w14:paraId="17C3A2A0" w14:textId="77777777" w:rsidR="00F239B6" w:rsidRPr="00A43B46" w:rsidRDefault="00F239B6" w:rsidP="00164868">
            <w:pPr>
              <w:bidi/>
              <w:spacing w:line="216" w:lineRule="auto"/>
              <w:jc w:val="right"/>
              <w:rPr>
                <w:sz w:val="28"/>
                <w:szCs w:val="28"/>
              </w:rPr>
            </w:pPr>
            <w:r>
              <w:rPr>
                <w:sz w:val="28"/>
                <w:szCs w:val="28"/>
              </w:rPr>
              <w:t xml:space="preserve">- Complementary vs. Contrastive Distribution </w:t>
            </w:r>
            <w:r>
              <w:rPr>
                <w:rFonts w:hint="cs"/>
                <w:sz w:val="28"/>
                <w:szCs w:val="28"/>
                <w:rtl/>
              </w:rPr>
              <w:t xml:space="preserve"> </w:t>
            </w:r>
          </w:p>
          <w:p w14:paraId="1FD5EBC2" w14:textId="47428ECB" w:rsidR="003B2E79" w:rsidRPr="00DE07AD" w:rsidRDefault="00F239B6" w:rsidP="00164868">
            <w:pPr>
              <w:bidi/>
              <w:jc w:val="right"/>
              <w:rPr>
                <w:rFonts w:asciiTheme="majorBidi" w:hAnsiTheme="majorBidi" w:cstheme="majorBidi"/>
              </w:rPr>
            </w:pPr>
            <w:r>
              <w:rPr>
                <w:sz w:val="28"/>
                <w:szCs w:val="28"/>
              </w:rPr>
              <w:t>-</w:t>
            </w:r>
            <w:r w:rsidRPr="001A1F41">
              <w:rPr>
                <w:sz w:val="28"/>
                <w:szCs w:val="28"/>
              </w:rPr>
              <w:t xml:space="preserve">Distinctive </w:t>
            </w:r>
            <w:r>
              <w:rPr>
                <w:sz w:val="28"/>
                <w:szCs w:val="28"/>
              </w:rPr>
              <w:t>F</w:t>
            </w:r>
            <w:r w:rsidRPr="001A1F41">
              <w:rPr>
                <w:sz w:val="28"/>
                <w:szCs w:val="28"/>
              </w:rPr>
              <w:t>eatures</w:t>
            </w:r>
          </w:p>
        </w:tc>
        <w:tc>
          <w:tcPr>
            <w:tcW w:w="1343" w:type="dxa"/>
            <w:tcBorders>
              <w:left w:val="single" w:sz="8" w:space="0" w:color="auto"/>
              <w:right w:val="single" w:sz="12" w:space="0" w:color="auto"/>
            </w:tcBorders>
            <w:vAlign w:val="center"/>
          </w:tcPr>
          <w:p w14:paraId="6CC24039" w14:textId="095C58A4" w:rsidR="003B2E79" w:rsidRPr="00DE07AD" w:rsidRDefault="00164868" w:rsidP="003B2E79">
            <w:pPr>
              <w:bidi/>
              <w:jc w:val="lowKashida"/>
              <w:rPr>
                <w:rFonts w:asciiTheme="majorBidi" w:hAnsiTheme="majorBidi" w:cstheme="majorBidi"/>
              </w:rPr>
            </w:pPr>
            <w:r>
              <w:rPr>
                <w:rFonts w:asciiTheme="majorBidi" w:hAnsiTheme="majorBidi" w:cstheme="majorBidi" w:hint="cs"/>
                <w:rtl/>
              </w:rPr>
              <w:t>6</w:t>
            </w:r>
          </w:p>
        </w:tc>
      </w:tr>
      <w:tr w:rsidR="003B2E79" w:rsidRPr="005D2DDD" w14:paraId="18598723" w14:textId="77777777" w:rsidTr="003B2E79">
        <w:trPr>
          <w:jc w:val="center"/>
        </w:trPr>
        <w:tc>
          <w:tcPr>
            <w:tcW w:w="524" w:type="dxa"/>
            <w:tcBorders>
              <w:left w:val="single" w:sz="12" w:space="0" w:color="auto"/>
              <w:right w:val="single" w:sz="8" w:space="0" w:color="auto"/>
            </w:tcBorders>
            <w:vAlign w:val="center"/>
          </w:tcPr>
          <w:p w14:paraId="31B644CE" w14:textId="72AC7EC3" w:rsidR="003B2E79" w:rsidRPr="00DE07AD" w:rsidRDefault="003B2E79" w:rsidP="003B2E79">
            <w:pPr>
              <w:bidi/>
              <w:jc w:val="center"/>
              <w:rPr>
                <w:rFonts w:asciiTheme="majorBidi" w:hAnsiTheme="majorBidi" w:cstheme="majorBidi"/>
              </w:rPr>
            </w:pPr>
            <w:r>
              <w:t>3</w:t>
            </w:r>
          </w:p>
        </w:tc>
        <w:tc>
          <w:tcPr>
            <w:tcW w:w="7458" w:type="dxa"/>
            <w:tcBorders>
              <w:left w:val="single" w:sz="8" w:space="0" w:color="auto"/>
              <w:right w:val="single" w:sz="8" w:space="0" w:color="auto"/>
            </w:tcBorders>
            <w:vAlign w:val="center"/>
          </w:tcPr>
          <w:p w14:paraId="51F87912" w14:textId="1F6EC088" w:rsidR="00F239B6" w:rsidRPr="00F239B6" w:rsidRDefault="00F239B6" w:rsidP="00164868">
            <w:pPr>
              <w:bidi/>
              <w:spacing w:line="216" w:lineRule="auto"/>
              <w:jc w:val="right"/>
              <w:rPr>
                <w:rFonts w:eastAsia="Calibri"/>
                <w:sz w:val="28"/>
                <w:szCs w:val="28"/>
              </w:rPr>
            </w:pPr>
            <w:r w:rsidRPr="00F239B6">
              <w:rPr>
                <w:rFonts w:eastAsia="Calibri"/>
                <w:sz w:val="28"/>
                <w:szCs w:val="28"/>
              </w:rPr>
              <w:t>General brief survey of English Supra-</w:t>
            </w:r>
            <w:r w:rsidR="00164868" w:rsidRPr="00F239B6">
              <w:rPr>
                <w:rFonts w:eastAsia="Calibri"/>
                <w:sz w:val="28"/>
                <w:szCs w:val="28"/>
              </w:rPr>
              <w:t>segmental</w:t>
            </w:r>
            <w:r w:rsidRPr="00F239B6">
              <w:rPr>
                <w:rFonts w:eastAsia="Calibri"/>
                <w:sz w:val="28"/>
                <w:szCs w:val="28"/>
              </w:rPr>
              <w:t xml:space="preserve"> </w:t>
            </w:r>
          </w:p>
          <w:p w14:paraId="444996E2" w14:textId="6DE8D760" w:rsidR="00F239B6" w:rsidRPr="00F239B6" w:rsidRDefault="00164868" w:rsidP="00164868">
            <w:pPr>
              <w:bidi/>
              <w:spacing w:line="216" w:lineRule="auto"/>
              <w:jc w:val="right"/>
              <w:rPr>
                <w:sz w:val="28"/>
                <w:szCs w:val="28"/>
              </w:rPr>
            </w:pPr>
            <w:r w:rsidRPr="00F239B6">
              <w:rPr>
                <w:rFonts w:eastAsia="Calibri"/>
                <w:sz w:val="28"/>
                <w:szCs w:val="28"/>
              </w:rPr>
              <w:t>(Syllable</w:t>
            </w:r>
            <w:r w:rsidR="00F239B6" w:rsidRPr="00F239B6">
              <w:rPr>
                <w:rFonts w:eastAsia="Calibri"/>
                <w:sz w:val="28"/>
                <w:szCs w:val="28"/>
              </w:rPr>
              <w:t xml:space="preserve">, Stress, Connected Speech Features such as assimilation, </w:t>
            </w:r>
            <w:proofErr w:type="gramStart"/>
            <w:r w:rsidR="00F239B6" w:rsidRPr="00F239B6">
              <w:rPr>
                <w:rFonts w:eastAsia="Calibri"/>
                <w:sz w:val="28"/>
                <w:szCs w:val="28"/>
              </w:rPr>
              <w:t>rhythm</w:t>
            </w:r>
            <w:proofErr w:type="gramEnd"/>
            <w:r w:rsidR="00F239B6" w:rsidRPr="00F239B6">
              <w:rPr>
                <w:rFonts w:eastAsia="Calibri"/>
                <w:sz w:val="28"/>
                <w:szCs w:val="28"/>
              </w:rPr>
              <w:t xml:space="preserve"> and elision, etc., Intonation.)</w:t>
            </w:r>
          </w:p>
          <w:p w14:paraId="387A5DFD" w14:textId="77777777" w:rsidR="003B2E79" w:rsidRPr="00F239B6" w:rsidRDefault="003B2E79" w:rsidP="00164868">
            <w:pPr>
              <w:bidi/>
              <w:jc w:val="right"/>
              <w:rPr>
                <w:rFonts w:asciiTheme="majorBidi" w:hAnsiTheme="majorBidi" w:cstheme="majorBidi"/>
                <w:lang w:bidi="ar-EG"/>
              </w:rPr>
            </w:pPr>
          </w:p>
        </w:tc>
        <w:tc>
          <w:tcPr>
            <w:tcW w:w="1343" w:type="dxa"/>
            <w:tcBorders>
              <w:left w:val="single" w:sz="8" w:space="0" w:color="auto"/>
              <w:right w:val="single" w:sz="12" w:space="0" w:color="auto"/>
            </w:tcBorders>
            <w:vAlign w:val="center"/>
          </w:tcPr>
          <w:p w14:paraId="497493DE" w14:textId="36C14726" w:rsidR="003B2E79" w:rsidRPr="00DE07AD" w:rsidRDefault="00164868" w:rsidP="003B2E79">
            <w:pPr>
              <w:bidi/>
              <w:jc w:val="lowKashida"/>
              <w:rPr>
                <w:rFonts w:asciiTheme="majorBidi" w:hAnsiTheme="majorBidi" w:cstheme="majorBidi"/>
              </w:rPr>
            </w:pPr>
            <w:r>
              <w:rPr>
                <w:rFonts w:asciiTheme="majorBidi" w:hAnsiTheme="majorBidi" w:cstheme="majorBidi" w:hint="cs"/>
                <w:rtl/>
              </w:rPr>
              <w:t>3</w:t>
            </w:r>
          </w:p>
        </w:tc>
      </w:tr>
      <w:tr w:rsidR="003B2E79" w:rsidRPr="005D2DDD" w14:paraId="3E1216DE" w14:textId="77777777" w:rsidTr="003B2E79">
        <w:trPr>
          <w:jc w:val="center"/>
        </w:trPr>
        <w:tc>
          <w:tcPr>
            <w:tcW w:w="524" w:type="dxa"/>
            <w:tcBorders>
              <w:left w:val="single" w:sz="12" w:space="0" w:color="auto"/>
              <w:right w:val="single" w:sz="8" w:space="0" w:color="auto"/>
            </w:tcBorders>
            <w:vAlign w:val="center"/>
          </w:tcPr>
          <w:p w14:paraId="3DA21B3D" w14:textId="215EA59C" w:rsidR="003B2E79" w:rsidRPr="00DE07AD" w:rsidRDefault="003B2E79" w:rsidP="003B2E79">
            <w:pPr>
              <w:bidi/>
              <w:jc w:val="center"/>
              <w:rPr>
                <w:rFonts w:asciiTheme="majorBidi" w:hAnsiTheme="majorBidi" w:cstheme="majorBidi"/>
              </w:rPr>
            </w:pPr>
            <w:r>
              <w:t>4</w:t>
            </w:r>
          </w:p>
        </w:tc>
        <w:tc>
          <w:tcPr>
            <w:tcW w:w="7458" w:type="dxa"/>
            <w:tcBorders>
              <w:left w:val="single" w:sz="8" w:space="0" w:color="auto"/>
              <w:right w:val="single" w:sz="8" w:space="0" w:color="auto"/>
            </w:tcBorders>
            <w:vAlign w:val="center"/>
          </w:tcPr>
          <w:p w14:paraId="75E63ACF" w14:textId="77777777" w:rsidR="00F239B6" w:rsidRPr="00A43B46" w:rsidRDefault="00F239B6" w:rsidP="00164868">
            <w:pPr>
              <w:bidi/>
              <w:spacing w:line="216" w:lineRule="auto"/>
              <w:jc w:val="right"/>
              <w:rPr>
                <w:b/>
                <w:bCs/>
                <w:sz w:val="28"/>
                <w:szCs w:val="28"/>
              </w:rPr>
            </w:pPr>
            <w:r w:rsidRPr="00A43B46">
              <w:rPr>
                <w:b/>
                <w:bCs/>
                <w:sz w:val="28"/>
                <w:szCs w:val="28"/>
              </w:rPr>
              <w:t>English Syllable</w:t>
            </w:r>
            <w:r>
              <w:rPr>
                <w:b/>
                <w:bCs/>
                <w:sz w:val="28"/>
                <w:szCs w:val="28"/>
              </w:rPr>
              <w:t>: Structure and Function</w:t>
            </w:r>
            <w:r w:rsidRPr="00A43B46">
              <w:rPr>
                <w:b/>
                <w:bCs/>
                <w:sz w:val="28"/>
                <w:szCs w:val="28"/>
              </w:rPr>
              <w:t xml:space="preserve"> </w:t>
            </w:r>
          </w:p>
          <w:p w14:paraId="1C6B0439" w14:textId="11FC46F9" w:rsidR="00F239B6" w:rsidRPr="00A43B46" w:rsidRDefault="00F239B6" w:rsidP="00164868">
            <w:pPr>
              <w:bidi/>
              <w:spacing w:line="216" w:lineRule="auto"/>
              <w:jc w:val="right"/>
              <w:rPr>
                <w:sz w:val="28"/>
                <w:szCs w:val="28"/>
              </w:rPr>
            </w:pPr>
            <w:r>
              <w:rPr>
                <w:sz w:val="28"/>
                <w:szCs w:val="28"/>
              </w:rPr>
              <w:t xml:space="preserve">- </w:t>
            </w:r>
            <w:r w:rsidRPr="00A43B46">
              <w:rPr>
                <w:sz w:val="28"/>
                <w:szCs w:val="28"/>
              </w:rPr>
              <w:t xml:space="preserve">Detailing the English Syllable </w:t>
            </w:r>
            <w:r w:rsidR="00164868" w:rsidRPr="00A43B46">
              <w:rPr>
                <w:sz w:val="28"/>
                <w:szCs w:val="28"/>
              </w:rPr>
              <w:t>(structure</w:t>
            </w:r>
            <w:r w:rsidRPr="00A43B46">
              <w:rPr>
                <w:sz w:val="28"/>
                <w:szCs w:val="28"/>
              </w:rPr>
              <w:t xml:space="preserve"> and function) and comparing it with Arabic </w:t>
            </w:r>
            <w:proofErr w:type="gramStart"/>
            <w:r w:rsidRPr="00A43B46">
              <w:rPr>
                <w:sz w:val="28"/>
                <w:szCs w:val="28"/>
              </w:rPr>
              <w:t>Syllable  (</w:t>
            </w:r>
            <w:proofErr w:type="gramEnd"/>
            <w:r w:rsidRPr="00A43B46">
              <w:rPr>
                <w:sz w:val="28"/>
                <w:szCs w:val="28"/>
              </w:rPr>
              <w:t xml:space="preserve">this phonological comparison will be taken up further in </w:t>
            </w:r>
            <w:r w:rsidRPr="00A43B46">
              <w:rPr>
                <w:i/>
                <w:iCs/>
                <w:sz w:val="28"/>
                <w:szCs w:val="28"/>
              </w:rPr>
              <w:t>ENGL 422 Historical and Comparative Linguistics</w:t>
            </w:r>
            <w:r w:rsidRPr="00A43B46">
              <w:rPr>
                <w:sz w:val="28"/>
                <w:szCs w:val="28"/>
              </w:rPr>
              <w:t>)</w:t>
            </w:r>
            <w:r>
              <w:rPr>
                <w:sz w:val="28"/>
                <w:szCs w:val="28"/>
              </w:rPr>
              <w:t>.</w:t>
            </w:r>
          </w:p>
          <w:p w14:paraId="508DBD45" w14:textId="77777777" w:rsidR="00F239B6" w:rsidRDefault="00F239B6" w:rsidP="00164868">
            <w:pPr>
              <w:bidi/>
              <w:spacing w:line="216" w:lineRule="auto"/>
              <w:jc w:val="right"/>
              <w:rPr>
                <w:color w:val="4F6228"/>
                <w:sz w:val="28"/>
                <w:szCs w:val="28"/>
              </w:rPr>
            </w:pPr>
            <w:r w:rsidRPr="00A43B46">
              <w:rPr>
                <w:color w:val="4F6228"/>
                <w:sz w:val="28"/>
                <w:szCs w:val="28"/>
              </w:rPr>
              <w:t>Stress Rules and Patterns</w:t>
            </w:r>
          </w:p>
          <w:p w14:paraId="331C5059" w14:textId="0399D7F6" w:rsidR="00F239B6" w:rsidRPr="00A43B46" w:rsidRDefault="00F239B6" w:rsidP="00164868">
            <w:pPr>
              <w:bidi/>
              <w:spacing w:line="216" w:lineRule="auto"/>
              <w:jc w:val="right"/>
              <w:rPr>
                <w:sz w:val="28"/>
                <w:szCs w:val="28"/>
              </w:rPr>
            </w:pPr>
            <w:r>
              <w:rPr>
                <w:sz w:val="28"/>
                <w:szCs w:val="28"/>
              </w:rPr>
              <w:t>(</w:t>
            </w:r>
            <w:r w:rsidR="00164868" w:rsidRPr="00A43B46">
              <w:rPr>
                <w:sz w:val="28"/>
                <w:szCs w:val="28"/>
              </w:rPr>
              <w:t>Simple</w:t>
            </w:r>
            <w:r w:rsidRPr="00A43B46">
              <w:rPr>
                <w:sz w:val="28"/>
                <w:szCs w:val="28"/>
              </w:rPr>
              <w:t xml:space="preserve"> and complex words</w:t>
            </w:r>
            <w:r>
              <w:rPr>
                <w:sz w:val="28"/>
                <w:szCs w:val="28"/>
              </w:rPr>
              <w:t xml:space="preserve"> stress</w:t>
            </w:r>
            <w:r w:rsidRPr="00A43B46">
              <w:rPr>
                <w:sz w:val="28"/>
                <w:szCs w:val="28"/>
              </w:rPr>
              <w:t>)</w:t>
            </w:r>
          </w:p>
          <w:p w14:paraId="0EFBBE9E" w14:textId="60432246" w:rsidR="003B2E79" w:rsidRPr="00DE07AD" w:rsidRDefault="00F239B6" w:rsidP="00164868">
            <w:pPr>
              <w:bidi/>
              <w:jc w:val="right"/>
              <w:rPr>
                <w:rFonts w:asciiTheme="majorBidi" w:hAnsiTheme="majorBidi" w:cstheme="majorBidi"/>
                <w:rtl/>
              </w:rPr>
            </w:pPr>
            <w:r w:rsidRPr="007D4A7F">
              <w:rPr>
                <w:sz w:val="28"/>
                <w:szCs w:val="28"/>
              </w:rPr>
              <w:t>Midterm</w:t>
            </w:r>
          </w:p>
        </w:tc>
        <w:tc>
          <w:tcPr>
            <w:tcW w:w="1343" w:type="dxa"/>
            <w:tcBorders>
              <w:left w:val="single" w:sz="8" w:space="0" w:color="auto"/>
              <w:right w:val="single" w:sz="12" w:space="0" w:color="auto"/>
            </w:tcBorders>
            <w:vAlign w:val="center"/>
          </w:tcPr>
          <w:p w14:paraId="6ACC6380" w14:textId="2FD33FCB" w:rsidR="003B2E79" w:rsidRPr="00DE07AD" w:rsidRDefault="00164868" w:rsidP="003B2E79">
            <w:pPr>
              <w:bidi/>
              <w:jc w:val="lowKashida"/>
              <w:rPr>
                <w:rFonts w:asciiTheme="majorBidi" w:hAnsiTheme="majorBidi" w:cstheme="majorBidi"/>
              </w:rPr>
            </w:pPr>
            <w:r>
              <w:rPr>
                <w:rFonts w:asciiTheme="majorBidi" w:hAnsiTheme="majorBidi" w:cstheme="majorBidi" w:hint="cs"/>
                <w:rtl/>
              </w:rPr>
              <w:t>6</w:t>
            </w:r>
          </w:p>
        </w:tc>
      </w:tr>
      <w:tr w:rsidR="003B2E79" w:rsidRPr="005D2DDD" w14:paraId="6DB63FCA" w14:textId="77777777" w:rsidTr="003B2E79">
        <w:trPr>
          <w:jc w:val="center"/>
        </w:trPr>
        <w:tc>
          <w:tcPr>
            <w:tcW w:w="524" w:type="dxa"/>
            <w:tcBorders>
              <w:left w:val="single" w:sz="12" w:space="0" w:color="auto"/>
              <w:right w:val="single" w:sz="8" w:space="0" w:color="auto"/>
            </w:tcBorders>
            <w:vAlign w:val="center"/>
          </w:tcPr>
          <w:p w14:paraId="570415BE" w14:textId="0162E7AD" w:rsidR="003B2E79" w:rsidRPr="00DE07AD" w:rsidRDefault="003B2E79" w:rsidP="003B2E79">
            <w:pPr>
              <w:bidi/>
              <w:jc w:val="center"/>
              <w:rPr>
                <w:rFonts w:asciiTheme="majorBidi" w:hAnsiTheme="majorBidi" w:cstheme="majorBidi"/>
              </w:rPr>
            </w:pPr>
            <w:r>
              <w:lastRenderedPageBreak/>
              <w:t>5</w:t>
            </w:r>
          </w:p>
        </w:tc>
        <w:tc>
          <w:tcPr>
            <w:tcW w:w="7458" w:type="dxa"/>
            <w:tcBorders>
              <w:left w:val="single" w:sz="8" w:space="0" w:color="auto"/>
              <w:right w:val="single" w:sz="8" w:space="0" w:color="auto"/>
            </w:tcBorders>
            <w:vAlign w:val="center"/>
          </w:tcPr>
          <w:p w14:paraId="38CCA89D" w14:textId="209E3705" w:rsidR="00164868" w:rsidRPr="00A43B46" w:rsidRDefault="00164868" w:rsidP="00164868">
            <w:pPr>
              <w:bidi/>
              <w:spacing w:line="216" w:lineRule="auto"/>
              <w:jc w:val="right"/>
              <w:rPr>
                <w:sz w:val="28"/>
                <w:szCs w:val="28"/>
              </w:rPr>
            </w:pPr>
            <w:r w:rsidRPr="00A43B46">
              <w:rPr>
                <w:sz w:val="28"/>
                <w:szCs w:val="28"/>
              </w:rPr>
              <w:t xml:space="preserve">Intonation: Nature, Structure and Function. Intonation vs. Tone languages, the four functions of intonation </w:t>
            </w:r>
            <w:r>
              <w:rPr>
                <w:sz w:val="28"/>
                <w:szCs w:val="28"/>
              </w:rPr>
              <w:t>(</w:t>
            </w:r>
            <w:r w:rsidRPr="00A43B46">
              <w:rPr>
                <w:sz w:val="28"/>
                <w:szCs w:val="28"/>
              </w:rPr>
              <w:t>Attitudinal, Accentual, Grammatical and Discoursal Functions).</w:t>
            </w:r>
          </w:p>
          <w:p w14:paraId="52C304B8" w14:textId="77777777" w:rsidR="003B2E79" w:rsidRPr="00164868" w:rsidRDefault="003B2E79" w:rsidP="00164868">
            <w:pPr>
              <w:bidi/>
              <w:jc w:val="right"/>
              <w:rPr>
                <w:rFonts w:asciiTheme="majorBidi" w:hAnsiTheme="majorBidi" w:cstheme="majorBidi"/>
                <w:lang w:bidi="ar-EG"/>
              </w:rPr>
            </w:pPr>
          </w:p>
        </w:tc>
        <w:tc>
          <w:tcPr>
            <w:tcW w:w="1343" w:type="dxa"/>
            <w:tcBorders>
              <w:left w:val="single" w:sz="8" w:space="0" w:color="auto"/>
              <w:right w:val="single" w:sz="12" w:space="0" w:color="auto"/>
            </w:tcBorders>
            <w:vAlign w:val="center"/>
          </w:tcPr>
          <w:p w14:paraId="1E98F9DC" w14:textId="6D39D6DC" w:rsidR="003B2E79" w:rsidRPr="00DE07AD" w:rsidRDefault="00164868" w:rsidP="003B2E79">
            <w:pPr>
              <w:bidi/>
              <w:jc w:val="lowKashida"/>
              <w:rPr>
                <w:rFonts w:asciiTheme="majorBidi" w:hAnsiTheme="majorBidi" w:cstheme="majorBidi"/>
              </w:rPr>
            </w:pPr>
            <w:r>
              <w:rPr>
                <w:rFonts w:asciiTheme="majorBidi" w:hAnsiTheme="majorBidi" w:cstheme="majorBidi" w:hint="cs"/>
                <w:rtl/>
              </w:rPr>
              <w:t>6</w:t>
            </w:r>
          </w:p>
        </w:tc>
      </w:tr>
      <w:tr w:rsidR="003B2E79" w:rsidRPr="005D2DDD" w14:paraId="1054B579" w14:textId="77777777" w:rsidTr="003B2E79">
        <w:trPr>
          <w:jc w:val="center"/>
        </w:trPr>
        <w:tc>
          <w:tcPr>
            <w:tcW w:w="524" w:type="dxa"/>
            <w:tcBorders>
              <w:left w:val="single" w:sz="12" w:space="0" w:color="auto"/>
              <w:bottom w:val="single" w:sz="8" w:space="0" w:color="auto"/>
              <w:right w:val="single" w:sz="8" w:space="0" w:color="auto"/>
            </w:tcBorders>
            <w:vAlign w:val="center"/>
          </w:tcPr>
          <w:p w14:paraId="03BA248B" w14:textId="2A1C096B" w:rsidR="003B2E79" w:rsidRPr="00DE07AD" w:rsidRDefault="003B2E79" w:rsidP="003B2E79">
            <w:pPr>
              <w:bidi/>
              <w:jc w:val="center"/>
              <w:rPr>
                <w:rFonts w:asciiTheme="majorBidi" w:hAnsiTheme="majorBidi" w:cstheme="majorBidi"/>
              </w:rPr>
            </w:pPr>
            <w:r>
              <w:t>...</w:t>
            </w:r>
          </w:p>
        </w:tc>
        <w:tc>
          <w:tcPr>
            <w:tcW w:w="7458" w:type="dxa"/>
            <w:tcBorders>
              <w:left w:val="single" w:sz="8" w:space="0" w:color="auto"/>
              <w:bottom w:val="single" w:sz="8" w:space="0" w:color="auto"/>
              <w:right w:val="single" w:sz="8" w:space="0" w:color="auto"/>
            </w:tcBorders>
            <w:vAlign w:val="center"/>
          </w:tcPr>
          <w:p w14:paraId="17189B3A" w14:textId="601B67A3" w:rsidR="003B2E79" w:rsidRPr="00DE07AD" w:rsidRDefault="00164868" w:rsidP="00164868">
            <w:pPr>
              <w:bidi/>
              <w:jc w:val="right"/>
              <w:rPr>
                <w:rFonts w:asciiTheme="majorBidi" w:hAnsiTheme="majorBidi" w:cstheme="majorBidi"/>
                <w:rtl/>
              </w:rPr>
            </w:pPr>
            <w:r w:rsidRPr="00A43B46">
              <w:rPr>
                <w:sz w:val="28"/>
                <w:szCs w:val="28"/>
              </w:rPr>
              <w:t>Implications of Supra-segmental features on English pronunciation (improving students' pronunciation based on the knowledge of these supra-segmental.</w:t>
            </w:r>
          </w:p>
        </w:tc>
        <w:tc>
          <w:tcPr>
            <w:tcW w:w="1343" w:type="dxa"/>
            <w:tcBorders>
              <w:left w:val="single" w:sz="8" w:space="0" w:color="auto"/>
              <w:bottom w:val="single" w:sz="8" w:space="0" w:color="auto"/>
              <w:right w:val="single" w:sz="12" w:space="0" w:color="auto"/>
            </w:tcBorders>
            <w:vAlign w:val="center"/>
          </w:tcPr>
          <w:p w14:paraId="2607B26D" w14:textId="69DC9F52" w:rsidR="003B2E79" w:rsidRPr="00DE07AD" w:rsidRDefault="00164868" w:rsidP="003B2E79">
            <w:pPr>
              <w:bidi/>
              <w:jc w:val="lowKashida"/>
              <w:rPr>
                <w:rFonts w:asciiTheme="majorBidi" w:hAnsiTheme="majorBidi" w:cstheme="majorBidi"/>
              </w:rPr>
            </w:pPr>
            <w:r>
              <w:rPr>
                <w:rFonts w:asciiTheme="majorBidi" w:hAnsiTheme="majorBidi" w:cstheme="majorBidi" w:hint="cs"/>
                <w:rtl/>
              </w:rPr>
              <w:t>3</w:t>
            </w:r>
          </w:p>
        </w:tc>
      </w:tr>
      <w:tr w:rsidR="00164868" w:rsidRPr="005D2DDD" w14:paraId="6324CD66" w14:textId="77777777" w:rsidTr="003B2E79">
        <w:trPr>
          <w:jc w:val="center"/>
        </w:trPr>
        <w:tc>
          <w:tcPr>
            <w:tcW w:w="524" w:type="dxa"/>
            <w:tcBorders>
              <w:left w:val="single" w:sz="12" w:space="0" w:color="auto"/>
              <w:bottom w:val="single" w:sz="8" w:space="0" w:color="auto"/>
              <w:right w:val="single" w:sz="8" w:space="0" w:color="auto"/>
            </w:tcBorders>
            <w:vAlign w:val="center"/>
          </w:tcPr>
          <w:p w14:paraId="45D39315" w14:textId="77777777" w:rsidR="00164868" w:rsidRDefault="00164868" w:rsidP="003B2E79">
            <w:pPr>
              <w:bidi/>
              <w:jc w:val="center"/>
            </w:pPr>
          </w:p>
        </w:tc>
        <w:tc>
          <w:tcPr>
            <w:tcW w:w="7458" w:type="dxa"/>
            <w:tcBorders>
              <w:left w:val="single" w:sz="8" w:space="0" w:color="auto"/>
              <w:bottom w:val="single" w:sz="8" w:space="0" w:color="auto"/>
              <w:right w:val="single" w:sz="8" w:space="0" w:color="auto"/>
            </w:tcBorders>
            <w:vAlign w:val="center"/>
          </w:tcPr>
          <w:p w14:paraId="60BE7813" w14:textId="62933CE6" w:rsidR="00164868" w:rsidRPr="00DE07AD" w:rsidRDefault="00164868" w:rsidP="00164868">
            <w:pPr>
              <w:bidi/>
              <w:jc w:val="right"/>
              <w:rPr>
                <w:rFonts w:asciiTheme="majorBidi" w:hAnsiTheme="majorBidi" w:cstheme="majorBidi"/>
              </w:rPr>
            </w:pPr>
            <w:r w:rsidRPr="00A43B46">
              <w:rPr>
                <w:sz w:val="28"/>
                <w:szCs w:val="28"/>
              </w:rPr>
              <w:t>Aspects of connected speech</w:t>
            </w:r>
            <w:r>
              <w:rPr>
                <w:sz w:val="28"/>
                <w:szCs w:val="28"/>
              </w:rPr>
              <w:t>: Rhythm, Assimilation, Dissimilation, Elision, etc</w:t>
            </w:r>
          </w:p>
        </w:tc>
        <w:tc>
          <w:tcPr>
            <w:tcW w:w="1343" w:type="dxa"/>
            <w:tcBorders>
              <w:left w:val="single" w:sz="8" w:space="0" w:color="auto"/>
              <w:bottom w:val="single" w:sz="8" w:space="0" w:color="auto"/>
              <w:right w:val="single" w:sz="12" w:space="0" w:color="auto"/>
            </w:tcBorders>
            <w:vAlign w:val="center"/>
          </w:tcPr>
          <w:p w14:paraId="06115CE1" w14:textId="4FD90E44" w:rsidR="00164868" w:rsidRPr="00DE07AD" w:rsidRDefault="00164868" w:rsidP="003B2E79">
            <w:pPr>
              <w:bidi/>
              <w:jc w:val="lowKashida"/>
              <w:rPr>
                <w:rFonts w:asciiTheme="majorBidi" w:hAnsiTheme="majorBidi" w:cstheme="majorBidi"/>
              </w:rPr>
            </w:pPr>
            <w:r>
              <w:rPr>
                <w:rFonts w:asciiTheme="majorBidi" w:hAnsiTheme="majorBidi" w:cstheme="majorBidi" w:hint="cs"/>
                <w:rtl/>
              </w:rPr>
              <w:t>6</w:t>
            </w:r>
          </w:p>
        </w:tc>
      </w:tr>
      <w:tr w:rsidR="00164868" w:rsidRPr="005D2DDD" w14:paraId="5BDA50FD" w14:textId="77777777" w:rsidTr="00A12236">
        <w:trPr>
          <w:jc w:val="center"/>
        </w:trPr>
        <w:tc>
          <w:tcPr>
            <w:tcW w:w="524" w:type="dxa"/>
            <w:tcBorders>
              <w:left w:val="single" w:sz="12" w:space="0" w:color="auto"/>
              <w:bottom w:val="single" w:sz="8" w:space="0" w:color="auto"/>
              <w:right w:val="single" w:sz="8" w:space="0" w:color="auto"/>
            </w:tcBorders>
            <w:vAlign w:val="center"/>
          </w:tcPr>
          <w:p w14:paraId="2A10EE43" w14:textId="77777777" w:rsidR="00164868" w:rsidRDefault="00164868" w:rsidP="00164868">
            <w:pPr>
              <w:bidi/>
              <w:jc w:val="center"/>
            </w:pPr>
          </w:p>
        </w:tc>
        <w:tc>
          <w:tcPr>
            <w:tcW w:w="7458" w:type="dxa"/>
            <w:tcBorders>
              <w:left w:val="single" w:sz="8" w:space="0" w:color="auto"/>
              <w:bottom w:val="single" w:sz="8" w:space="0" w:color="auto"/>
              <w:right w:val="single" w:sz="8" w:space="0" w:color="auto"/>
            </w:tcBorders>
          </w:tcPr>
          <w:p w14:paraId="66915A2D" w14:textId="1FCA54AC" w:rsidR="00164868" w:rsidRPr="00DE07AD" w:rsidRDefault="00164868" w:rsidP="00164868">
            <w:pPr>
              <w:bidi/>
              <w:jc w:val="right"/>
              <w:rPr>
                <w:rFonts w:asciiTheme="majorBidi" w:hAnsiTheme="majorBidi" w:cstheme="majorBidi"/>
              </w:rPr>
            </w:pPr>
            <w:r>
              <w:rPr>
                <w:sz w:val="28"/>
                <w:szCs w:val="28"/>
              </w:rPr>
              <w:t xml:space="preserve">More on </w:t>
            </w:r>
            <w:r w:rsidRPr="00A43B46">
              <w:rPr>
                <w:sz w:val="28"/>
                <w:szCs w:val="28"/>
              </w:rPr>
              <w:t>Function</w:t>
            </w:r>
            <w:r>
              <w:rPr>
                <w:sz w:val="28"/>
                <w:szCs w:val="28"/>
              </w:rPr>
              <w:t>s</w:t>
            </w:r>
            <w:r w:rsidRPr="00A43B46">
              <w:rPr>
                <w:sz w:val="28"/>
                <w:szCs w:val="28"/>
              </w:rPr>
              <w:t xml:space="preserve"> of Intonation in English</w:t>
            </w:r>
          </w:p>
        </w:tc>
        <w:tc>
          <w:tcPr>
            <w:tcW w:w="1343" w:type="dxa"/>
            <w:tcBorders>
              <w:left w:val="single" w:sz="8" w:space="0" w:color="auto"/>
              <w:bottom w:val="single" w:sz="8" w:space="0" w:color="auto"/>
              <w:right w:val="single" w:sz="12" w:space="0" w:color="auto"/>
            </w:tcBorders>
            <w:vAlign w:val="center"/>
          </w:tcPr>
          <w:p w14:paraId="713D6861" w14:textId="1B6BA350" w:rsidR="00164868" w:rsidRPr="00DE07AD" w:rsidRDefault="00164868" w:rsidP="00164868">
            <w:pPr>
              <w:bidi/>
              <w:jc w:val="lowKashida"/>
              <w:rPr>
                <w:rFonts w:asciiTheme="majorBidi" w:hAnsiTheme="majorBidi" w:cstheme="majorBidi"/>
              </w:rPr>
            </w:pPr>
            <w:r>
              <w:rPr>
                <w:rFonts w:asciiTheme="majorBidi" w:hAnsiTheme="majorBidi" w:cstheme="majorBidi" w:hint="cs"/>
                <w:rtl/>
              </w:rPr>
              <w:t>3</w:t>
            </w:r>
          </w:p>
        </w:tc>
      </w:tr>
      <w:tr w:rsidR="00164868" w:rsidRPr="005D2DDD" w14:paraId="3F50ACCD" w14:textId="77777777" w:rsidTr="00E802D1">
        <w:trPr>
          <w:jc w:val="center"/>
        </w:trPr>
        <w:tc>
          <w:tcPr>
            <w:tcW w:w="524" w:type="dxa"/>
            <w:tcBorders>
              <w:left w:val="single" w:sz="12" w:space="0" w:color="auto"/>
              <w:bottom w:val="single" w:sz="8" w:space="0" w:color="auto"/>
              <w:right w:val="single" w:sz="8" w:space="0" w:color="auto"/>
            </w:tcBorders>
            <w:vAlign w:val="center"/>
          </w:tcPr>
          <w:p w14:paraId="055FCDBF" w14:textId="77777777" w:rsidR="00164868" w:rsidRDefault="00164868" w:rsidP="00164868">
            <w:pPr>
              <w:bidi/>
              <w:jc w:val="center"/>
            </w:pPr>
          </w:p>
        </w:tc>
        <w:tc>
          <w:tcPr>
            <w:tcW w:w="7458" w:type="dxa"/>
            <w:tcBorders>
              <w:left w:val="single" w:sz="8" w:space="0" w:color="auto"/>
              <w:bottom w:val="single" w:sz="8" w:space="0" w:color="auto"/>
              <w:right w:val="single" w:sz="8" w:space="0" w:color="auto"/>
            </w:tcBorders>
          </w:tcPr>
          <w:p w14:paraId="2FBE2402" w14:textId="77777777" w:rsidR="00164868" w:rsidRPr="00A43B46" w:rsidRDefault="00164868" w:rsidP="00164868">
            <w:pPr>
              <w:bidi/>
              <w:spacing w:line="216" w:lineRule="auto"/>
              <w:jc w:val="right"/>
              <w:rPr>
                <w:sz w:val="28"/>
                <w:szCs w:val="28"/>
              </w:rPr>
            </w:pPr>
            <w:r w:rsidRPr="00A43B46">
              <w:rPr>
                <w:sz w:val="28"/>
                <w:szCs w:val="28"/>
              </w:rPr>
              <w:t>More on Word Stress and Sentence Stress</w:t>
            </w:r>
          </w:p>
          <w:p w14:paraId="4764CA37" w14:textId="2C781C99" w:rsidR="00164868" w:rsidRPr="00DE07AD" w:rsidRDefault="00164868" w:rsidP="00164868">
            <w:pPr>
              <w:bidi/>
              <w:jc w:val="right"/>
              <w:rPr>
                <w:rFonts w:asciiTheme="majorBidi" w:hAnsiTheme="majorBidi" w:cstheme="majorBidi"/>
              </w:rPr>
            </w:pPr>
            <w:r w:rsidRPr="00A43B46">
              <w:rPr>
                <w:sz w:val="28"/>
                <w:szCs w:val="28"/>
              </w:rPr>
              <w:t xml:space="preserve">More practice on English Intonation (esp. the </w:t>
            </w:r>
            <w:r>
              <w:rPr>
                <w:sz w:val="28"/>
                <w:szCs w:val="28"/>
              </w:rPr>
              <w:t>five</w:t>
            </w:r>
            <w:r w:rsidRPr="00A43B46">
              <w:rPr>
                <w:sz w:val="28"/>
                <w:szCs w:val="28"/>
              </w:rPr>
              <w:t xml:space="preserve"> tones</w:t>
            </w:r>
            <w:r>
              <w:t>)</w:t>
            </w:r>
          </w:p>
        </w:tc>
        <w:tc>
          <w:tcPr>
            <w:tcW w:w="1343" w:type="dxa"/>
            <w:tcBorders>
              <w:left w:val="single" w:sz="8" w:space="0" w:color="auto"/>
              <w:bottom w:val="single" w:sz="8" w:space="0" w:color="auto"/>
              <w:right w:val="single" w:sz="12" w:space="0" w:color="auto"/>
            </w:tcBorders>
            <w:vAlign w:val="center"/>
          </w:tcPr>
          <w:p w14:paraId="00AE71CE" w14:textId="0B650104" w:rsidR="00164868" w:rsidRPr="00DE07AD" w:rsidRDefault="00164868" w:rsidP="00164868">
            <w:pPr>
              <w:bidi/>
              <w:jc w:val="lowKashida"/>
              <w:rPr>
                <w:rFonts w:asciiTheme="majorBidi" w:hAnsiTheme="majorBidi" w:cstheme="majorBidi"/>
              </w:rPr>
            </w:pPr>
            <w:r>
              <w:rPr>
                <w:rFonts w:asciiTheme="majorBidi" w:hAnsiTheme="majorBidi" w:cstheme="majorBidi" w:hint="cs"/>
                <w:rtl/>
              </w:rPr>
              <w:t>3</w:t>
            </w:r>
          </w:p>
        </w:tc>
      </w:tr>
      <w:tr w:rsidR="00164868" w:rsidRPr="005D2DDD" w14:paraId="70DA81CF" w14:textId="77777777" w:rsidTr="003B2E79">
        <w:trPr>
          <w:jc w:val="center"/>
        </w:trPr>
        <w:tc>
          <w:tcPr>
            <w:tcW w:w="524" w:type="dxa"/>
            <w:tcBorders>
              <w:left w:val="single" w:sz="12" w:space="0" w:color="auto"/>
              <w:bottom w:val="single" w:sz="8" w:space="0" w:color="auto"/>
              <w:right w:val="single" w:sz="8" w:space="0" w:color="auto"/>
            </w:tcBorders>
            <w:vAlign w:val="center"/>
          </w:tcPr>
          <w:p w14:paraId="646C46B3" w14:textId="77777777" w:rsidR="00164868" w:rsidRDefault="00164868" w:rsidP="00164868">
            <w:pPr>
              <w:bidi/>
              <w:jc w:val="center"/>
            </w:pPr>
          </w:p>
        </w:tc>
        <w:tc>
          <w:tcPr>
            <w:tcW w:w="7458" w:type="dxa"/>
            <w:tcBorders>
              <w:left w:val="single" w:sz="8" w:space="0" w:color="auto"/>
              <w:bottom w:val="single" w:sz="8" w:space="0" w:color="auto"/>
              <w:right w:val="single" w:sz="8" w:space="0" w:color="auto"/>
            </w:tcBorders>
            <w:vAlign w:val="center"/>
          </w:tcPr>
          <w:p w14:paraId="28E12C40" w14:textId="401399C1" w:rsidR="00164868" w:rsidRPr="00DE07AD" w:rsidRDefault="00164868" w:rsidP="00164868">
            <w:pPr>
              <w:bidi/>
              <w:jc w:val="right"/>
              <w:rPr>
                <w:rFonts w:asciiTheme="majorBidi" w:hAnsiTheme="majorBidi" w:cstheme="majorBidi"/>
                <w:rtl/>
              </w:rPr>
            </w:pPr>
            <w:r>
              <w:rPr>
                <w:sz w:val="28"/>
                <w:szCs w:val="28"/>
              </w:rPr>
              <w:t>Overall Review+ final Exam</w:t>
            </w:r>
          </w:p>
        </w:tc>
        <w:tc>
          <w:tcPr>
            <w:tcW w:w="1343" w:type="dxa"/>
            <w:tcBorders>
              <w:left w:val="single" w:sz="8" w:space="0" w:color="auto"/>
              <w:bottom w:val="single" w:sz="8" w:space="0" w:color="auto"/>
              <w:right w:val="single" w:sz="12" w:space="0" w:color="auto"/>
            </w:tcBorders>
            <w:vAlign w:val="center"/>
          </w:tcPr>
          <w:p w14:paraId="616B6A51" w14:textId="3CE4BED6" w:rsidR="00164868" w:rsidRPr="00DE07AD" w:rsidRDefault="00164868" w:rsidP="00164868">
            <w:pPr>
              <w:bidi/>
              <w:jc w:val="lowKashida"/>
              <w:rPr>
                <w:rFonts w:asciiTheme="majorBidi" w:hAnsiTheme="majorBidi" w:cstheme="majorBidi"/>
              </w:rPr>
            </w:pPr>
            <w:r>
              <w:rPr>
                <w:rFonts w:asciiTheme="majorBidi" w:hAnsiTheme="majorBidi" w:cstheme="majorBidi" w:hint="cs"/>
                <w:rtl/>
              </w:rPr>
              <w:t>3</w:t>
            </w:r>
          </w:p>
        </w:tc>
      </w:tr>
      <w:tr w:rsidR="00164868" w:rsidRPr="005D2DDD" w14:paraId="07379160" w14:textId="77777777" w:rsidTr="0017005C">
        <w:trPr>
          <w:jc w:val="center"/>
        </w:trPr>
        <w:tc>
          <w:tcPr>
            <w:tcW w:w="524" w:type="dxa"/>
            <w:tcBorders>
              <w:left w:val="single" w:sz="12" w:space="0" w:color="auto"/>
              <w:bottom w:val="single" w:sz="8" w:space="0" w:color="auto"/>
              <w:right w:val="single" w:sz="8" w:space="0" w:color="auto"/>
            </w:tcBorders>
            <w:vAlign w:val="center"/>
          </w:tcPr>
          <w:p w14:paraId="77C72BC2" w14:textId="77777777" w:rsidR="00164868" w:rsidRDefault="00164868" w:rsidP="00164868">
            <w:pPr>
              <w:bidi/>
              <w:jc w:val="center"/>
            </w:pPr>
          </w:p>
        </w:tc>
        <w:tc>
          <w:tcPr>
            <w:tcW w:w="7458" w:type="dxa"/>
            <w:tcBorders>
              <w:left w:val="single" w:sz="8" w:space="0" w:color="auto"/>
              <w:bottom w:val="single" w:sz="8" w:space="0" w:color="auto"/>
              <w:right w:val="single" w:sz="8" w:space="0" w:color="auto"/>
            </w:tcBorders>
          </w:tcPr>
          <w:p w14:paraId="2EE699C7" w14:textId="078D194D" w:rsidR="00164868" w:rsidRPr="00DE07AD" w:rsidRDefault="00164868" w:rsidP="00164868">
            <w:pPr>
              <w:bidi/>
              <w:jc w:val="right"/>
              <w:rPr>
                <w:rFonts w:asciiTheme="majorBidi" w:hAnsiTheme="majorBidi" w:cstheme="majorBidi"/>
              </w:rPr>
            </w:pPr>
            <w:r w:rsidRPr="00C36537">
              <w:rPr>
                <w:rFonts w:asciiTheme="majorBidi" w:hAnsiTheme="majorBidi" w:cstheme="majorBidi"/>
              </w:rPr>
              <w:t>An Overall Review/Revision + Final Exam.</w:t>
            </w:r>
          </w:p>
        </w:tc>
        <w:tc>
          <w:tcPr>
            <w:tcW w:w="1343" w:type="dxa"/>
            <w:tcBorders>
              <w:left w:val="single" w:sz="8" w:space="0" w:color="auto"/>
              <w:bottom w:val="single" w:sz="8" w:space="0" w:color="auto"/>
              <w:right w:val="single" w:sz="12" w:space="0" w:color="auto"/>
            </w:tcBorders>
            <w:vAlign w:val="center"/>
          </w:tcPr>
          <w:p w14:paraId="5FA63B23" w14:textId="2E79DD0D" w:rsidR="00164868" w:rsidRPr="00DE07AD" w:rsidRDefault="00164868" w:rsidP="00164868">
            <w:pPr>
              <w:bidi/>
              <w:jc w:val="lowKashida"/>
              <w:rPr>
                <w:rFonts w:asciiTheme="majorBidi" w:hAnsiTheme="majorBidi" w:cstheme="majorBidi"/>
              </w:rPr>
            </w:pPr>
            <w:r>
              <w:rPr>
                <w:rFonts w:asciiTheme="majorBidi" w:hAnsiTheme="majorBidi" w:cstheme="majorBidi" w:hint="cs"/>
                <w:rtl/>
              </w:rPr>
              <w:t>3</w:t>
            </w:r>
          </w:p>
        </w:tc>
      </w:tr>
      <w:tr w:rsidR="00164868"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164868" w:rsidRPr="005D2DDD" w:rsidRDefault="00164868" w:rsidP="00164868">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77777777" w:rsidR="00164868" w:rsidRPr="005D2DDD" w:rsidRDefault="00164868" w:rsidP="00164868">
            <w:pPr>
              <w:bidi/>
              <w:jc w:val="center"/>
              <w:rPr>
                <w:rFonts w:asciiTheme="majorBidi" w:hAnsiTheme="majorBidi" w:cstheme="majorBidi"/>
              </w:rPr>
            </w:pP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 xml:space="preserve">Knowledge and </w:t>
            </w:r>
            <w:proofErr w:type="gramStart"/>
            <w:r w:rsidRPr="00C76B1F">
              <w:rPr>
                <w:b/>
                <w:bCs/>
              </w:rPr>
              <w:t>Understanding</w:t>
            </w:r>
            <w:proofErr w:type="gramEnd"/>
          </w:p>
        </w:tc>
      </w:tr>
      <w:tr w:rsidR="009C77F0" w:rsidRPr="005D2DDD" w14:paraId="5C4FE555" w14:textId="77777777" w:rsidTr="0044064B">
        <w:tc>
          <w:tcPr>
            <w:tcW w:w="446" w:type="pct"/>
            <w:tcBorders>
              <w:top w:val="single" w:sz="4" w:space="0" w:color="auto"/>
              <w:bottom w:val="dashSmallGap" w:sz="4" w:space="0" w:color="auto"/>
            </w:tcBorders>
            <w:vAlign w:val="center"/>
          </w:tcPr>
          <w:p w14:paraId="7D53B03B"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1.1</w:t>
            </w:r>
          </w:p>
        </w:tc>
        <w:tc>
          <w:tcPr>
            <w:tcW w:w="2088" w:type="pct"/>
            <w:tcBorders>
              <w:top w:val="single" w:sz="4" w:space="0" w:color="auto"/>
              <w:bottom w:val="dashSmallGap" w:sz="4" w:space="0" w:color="auto"/>
            </w:tcBorders>
            <w:vAlign w:val="center"/>
          </w:tcPr>
          <w:p w14:paraId="0E9CD414" w14:textId="20720344" w:rsidR="009C77F0" w:rsidRPr="00C76B1F" w:rsidRDefault="00B64894" w:rsidP="009C77F0">
            <w:pPr>
              <w:jc w:val="lowKashida"/>
              <w:rPr>
                <w:rFonts w:asciiTheme="majorBidi" w:hAnsiTheme="majorBidi" w:cstheme="majorBidi"/>
              </w:rPr>
            </w:pPr>
            <w:r>
              <w:rPr>
                <w:rFonts w:asciiTheme="majorBidi" w:hAnsiTheme="majorBidi" w:cstheme="majorBidi"/>
                <w:sz w:val="28"/>
                <w:szCs w:val="28"/>
              </w:rPr>
              <w:t>Demonstrate knowledge of</w:t>
            </w:r>
            <w:r w:rsidRPr="005836E5">
              <w:rPr>
                <w:rFonts w:asciiTheme="majorBidi" w:hAnsiTheme="majorBidi" w:cstheme="majorBidi"/>
                <w:sz w:val="28"/>
                <w:szCs w:val="28"/>
              </w:rPr>
              <w:t xml:space="preserve"> the basics of English pronunciation and its sound system structure</w:t>
            </w:r>
          </w:p>
        </w:tc>
        <w:tc>
          <w:tcPr>
            <w:tcW w:w="1273" w:type="pct"/>
            <w:tcBorders>
              <w:top w:val="single" w:sz="4" w:space="0" w:color="auto"/>
              <w:bottom w:val="dashSmallGap" w:sz="4" w:space="0" w:color="auto"/>
            </w:tcBorders>
            <w:vAlign w:val="center"/>
          </w:tcPr>
          <w:p w14:paraId="3180B47F" w14:textId="4E046B50" w:rsidR="009C77F0" w:rsidRPr="0074473B" w:rsidRDefault="007806F5" w:rsidP="0074473B">
            <w:pPr>
              <w:pStyle w:val="Footer"/>
              <w:tabs>
                <w:tab w:val="clear" w:pos="4153"/>
                <w:tab w:val="clear" w:pos="8306"/>
              </w:tabs>
              <w:jc w:val="center"/>
              <w:rPr>
                <w:rFonts w:asciiTheme="majorBidi" w:hAnsiTheme="majorBidi" w:cstheme="majorBidi"/>
              </w:rPr>
            </w:pPr>
            <w:r w:rsidRPr="0074473B">
              <w:rPr>
                <w:rFonts w:asciiTheme="majorBidi" w:hAnsiTheme="majorBidi" w:cstheme="majorBidi"/>
              </w:rPr>
              <w:t>Lectures</w:t>
            </w:r>
          </w:p>
        </w:tc>
        <w:tc>
          <w:tcPr>
            <w:tcW w:w="1193" w:type="pct"/>
            <w:tcBorders>
              <w:top w:val="single" w:sz="4" w:space="0" w:color="auto"/>
              <w:bottom w:val="dashSmallGap" w:sz="4" w:space="0" w:color="auto"/>
            </w:tcBorders>
            <w:vAlign w:val="center"/>
          </w:tcPr>
          <w:p w14:paraId="7E597073" w14:textId="77777777" w:rsidR="007806F5" w:rsidRPr="006B16F7" w:rsidRDefault="007806F5" w:rsidP="007806F5">
            <w:pPr>
              <w:rPr>
                <w:rFonts w:asciiTheme="majorBidi" w:hAnsiTheme="majorBidi" w:cstheme="majorBidi"/>
              </w:rPr>
            </w:pPr>
            <w:r w:rsidRPr="006B16F7">
              <w:rPr>
                <w:rFonts w:asciiTheme="majorBidi" w:hAnsiTheme="majorBidi" w:cstheme="majorBidi"/>
              </w:rPr>
              <w:t xml:space="preserve">Participation in </w:t>
            </w:r>
          </w:p>
          <w:p w14:paraId="31992C94" w14:textId="483BE097" w:rsidR="009C77F0" w:rsidRPr="00DE07AD" w:rsidRDefault="007806F5" w:rsidP="007806F5">
            <w:pPr>
              <w:jc w:val="lowKashida"/>
              <w:rPr>
                <w:rFonts w:asciiTheme="majorBidi" w:hAnsiTheme="majorBidi" w:cstheme="majorBidi"/>
              </w:rPr>
            </w:pPr>
            <w:r w:rsidRPr="006B16F7">
              <w:rPr>
                <w:rFonts w:asciiTheme="majorBidi" w:hAnsiTheme="majorBidi" w:cstheme="majorBidi"/>
              </w:rPr>
              <w:t>class discussions</w:t>
            </w:r>
          </w:p>
        </w:tc>
      </w:tr>
      <w:tr w:rsidR="009C77F0" w:rsidRPr="005D2DDD" w14:paraId="2534B885" w14:textId="77777777" w:rsidTr="0044064B">
        <w:tc>
          <w:tcPr>
            <w:tcW w:w="446" w:type="pct"/>
            <w:tcBorders>
              <w:top w:val="dashSmallGap" w:sz="4" w:space="0" w:color="auto"/>
              <w:bottom w:val="dashSmallGap" w:sz="4" w:space="0" w:color="auto"/>
            </w:tcBorders>
            <w:vAlign w:val="center"/>
          </w:tcPr>
          <w:p w14:paraId="001DD73B"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1.2</w:t>
            </w:r>
          </w:p>
        </w:tc>
        <w:tc>
          <w:tcPr>
            <w:tcW w:w="2088" w:type="pct"/>
            <w:tcBorders>
              <w:top w:val="dashSmallGap" w:sz="4" w:space="0" w:color="auto"/>
              <w:bottom w:val="dashSmallGap" w:sz="4" w:space="0" w:color="auto"/>
            </w:tcBorders>
            <w:vAlign w:val="center"/>
          </w:tcPr>
          <w:p w14:paraId="13D6B4C0" w14:textId="7ABE15AE" w:rsidR="009C77F0" w:rsidRPr="00C76B1F" w:rsidRDefault="00B64894" w:rsidP="009C77F0">
            <w:pPr>
              <w:jc w:val="lowKashida"/>
              <w:rPr>
                <w:rFonts w:asciiTheme="majorBidi" w:hAnsiTheme="majorBidi" w:cstheme="majorBidi"/>
              </w:rPr>
            </w:pPr>
            <w:r>
              <w:rPr>
                <w:rFonts w:asciiTheme="majorBidi" w:hAnsiTheme="majorBidi" w:cstheme="majorBidi"/>
                <w:sz w:val="28"/>
                <w:szCs w:val="28"/>
              </w:rPr>
              <w:t xml:space="preserve"> Ability to p</w:t>
            </w:r>
            <w:r w:rsidRPr="005836E5">
              <w:rPr>
                <w:rFonts w:asciiTheme="majorBidi" w:hAnsiTheme="majorBidi" w:cstheme="majorBidi"/>
                <w:sz w:val="28"/>
                <w:szCs w:val="28"/>
              </w:rPr>
              <w:t xml:space="preserve">ronounce English vowels, </w:t>
            </w:r>
            <w:r w:rsidR="0074473B" w:rsidRPr="005836E5">
              <w:rPr>
                <w:rFonts w:asciiTheme="majorBidi" w:hAnsiTheme="majorBidi" w:cstheme="majorBidi"/>
                <w:sz w:val="28"/>
                <w:szCs w:val="28"/>
              </w:rPr>
              <w:t>diphthongs,</w:t>
            </w:r>
            <w:r w:rsidRPr="005836E5">
              <w:rPr>
                <w:rFonts w:asciiTheme="majorBidi" w:hAnsiTheme="majorBidi" w:cstheme="majorBidi"/>
                <w:sz w:val="28"/>
                <w:szCs w:val="28"/>
              </w:rPr>
              <w:t xml:space="preserve"> and consonants</w:t>
            </w:r>
            <w:r>
              <w:rPr>
                <w:rFonts w:asciiTheme="majorBidi" w:hAnsiTheme="majorBidi" w:cstheme="majorBidi"/>
                <w:sz w:val="28"/>
                <w:szCs w:val="28"/>
              </w:rPr>
              <w:t xml:space="preserve"> correctly and intelligibly</w:t>
            </w:r>
          </w:p>
        </w:tc>
        <w:tc>
          <w:tcPr>
            <w:tcW w:w="1273" w:type="pct"/>
            <w:tcBorders>
              <w:top w:val="dashSmallGap" w:sz="4" w:space="0" w:color="auto"/>
              <w:bottom w:val="dashSmallGap" w:sz="4" w:space="0" w:color="auto"/>
            </w:tcBorders>
            <w:vAlign w:val="center"/>
          </w:tcPr>
          <w:p w14:paraId="6D0C818C" w14:textId="662E3F42" w:rsidR="007806F5" w:rsidRPr="006B16F7" w:rsidRDefault="007806F5" w:rsidP="0074473B">
            <w:pPr>
              <w:jc w:val="center"/>
              <w:rPr>
                <w:rFonts w:asciiTheme="majorBidi" w:hAnsiTheme="majorBidi" w:cstheme="majorBidi"/>
              </w:rPr>
            </w:pPr>
            <w:r w:rsidRPr="006B16F7">
              <w:rPr>
                <w:rFonts w:asciiTheme="majorBidi" w:hAnsiTheme="majorBidi" w:cstheme="majorBidi"/>
              </w:rPr>
              <w:t>Individual</w:t>
            </w:r>
          </w:p>
          <w:p w14:paraId="13D2DB83" w14:textId="173DC469" w:rsidR="007806F5" w:rsidRPr="006B16F7" w:rsidRDefault="007806F5" w:rsidP="0074473B">
            <w:pPr>
              <w:jc w:val="center"/>
              <w:rPr>
                <w:rFonts w:asciiTheme="majorBidi" w:hAnsiTheme="majorBidi" w:cstheme="majorBidi"/>
              </w:rPr>
            </w:pPr>
            <w:r w:rsidRPr="006B16F7">
              <w:rPr>
                <w:rFonts w:asciiTheme="majorBidi" w:hAnsiTheme="majorBidi" w:cstheme="majorBidi"/>
              </w:rPr>
              <w:t>meetings with</w:t>
            </w:r>
          </w:p>
          <w:p w14:paraId="2EE0D3B6" w14:textId="1B3BE99D" w:rsidR="009C77F0" w:rsidRPr="00DE07AD" w:rsidRDefault="007806F5" w:rsidP="0074473B">
            <w:pPr>
              <w:jc w:val="center"/>
              <w:rPr>
                <w:rFonts w:asciiTheme="majorBidi" w:hAnsiTheme="majorBidi" w:cstheme="majorBidi"/>
              </w:rPr>
            </w:pPr>
            <w:r w:rsidRPr="006B16F7">
              <w:rPr>
                <w:rFonts w:asciiTheme="majorBidi" w:hAnsiTheme="majorBidi" w:cstheme="majorBidi"/>
              </w:rPr>
              <w:t>students.</w:t>
            </w:r>
          </w:p>
        </w:tc>
        <w:tc>
          <w:tcPr>
            <w:tcW w:w="1193" w:type="pct"/>
            <w:tcBorders>
              <w:top w:val="dashSmallGap" w:sz="4" w:space="0" w:color="auto"/>
              <w:bottom w:val="dashSmallGap" w:sz="4" w:space="0" w:color="auto"/>
            </w:tcBorders>
            <w:vAlign w:val="center"/>
          </w:tcPr>
          <w:p w14:paraId="0226CA8A" w14:textId="67A4DDF7" w:rsidR="009C77F0" w:rsidRPr="00DE07AD" w:rsidRDefault="007806F5" w:rsidP="009C77F0">
            <w:pPr>
              <w:jc w:val="lowKashida"/>
              <w:rPr>
                <w:rFonts w:asciiTheme="majorBidi" w:hAnsiTheme="majorBidi" w:cstheme="majorBidi"/>
              </w:rPr>
            </w:pPr>
            <w:r w:rsidRPr="00CA7AE4">
              <w:rPr>
                <w:rFonts w:asciiTheme="majorBidi" w:hAnsiTheme="majorBidi" w:cstheme="majorBidi"/>
              </w:rPr>
              <w:t>Assignment</w:t>
            </w:r>
          </w:p>
        </w:tc>
      </w:tr>
      <w:tr w:rsidR="009C77F0" w:rsidRPr="005D2DDD" w14:paraId="38491CAC" w14:textId="77777777" w:rsidTr="0044064B">
        <w:tc>
          <w:tcPr>
            <w:tcW w:w="446" w:type="pct"/>
            <w:tcBorders>
              <w:top w:val="dashSmallGap" w:sz="4" w:space="0" w:color="auto"/>
              <w:bottom w:val="single" w:sz="8" w:space="0" w:color="auto"/>
            </w:tcBorders>
            <w:vAlign w:val="center"/>
          </w:tcPr>
          <w:p w14:paraId="72979C7C"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w:t>
            </w:r>
          </w:p>
        </w:tc>
        <w:tc>
          <w:tcPr>
            <w:tcW w:w="2088" w:type="pct"/>
            <w:tcBorders>
              <w:top w:val="dashSmallGap" w:sz="4" w:space="0" w:color="auto"/>
              <w:bottom w:val="single" w:sz="8" w:space="0" w:color="auto"/>
            </w:tcBorders>
            <w:vAlign w:val="center"/>
          </w:tcPr>
          <w:p w14:paraId="3D5B2D8B" w14:textId="77777777" w:rsidR="009C77F0" w:rsidRPr="00C76B1F" w:rsidRDefault="009C77F0" w:rsidP="009C77F0">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14:paraId="6DEF07EF" w14:textId="77777777" w:rsidR="009C77F0" w:rsidRPr="00DE07AD" w:rsidRDefault="009C77F0" w:rsidP="0074473B">
            <w:pPr>
              <w:rPr>
                <w:rFonts w:asciiTheme="majorBidi" w:hAnsiTheme="majorBidi" w:cstheme="majorBidi"/>
              </w:rPr>
            </w:pPr>
          </w:p>
        </w:tc>
        <w:tc>
          <w:tcPr>
            <w:tcW w:w="1193" w:type="pct"/>
            <w:tcBorders>
              <w:top w:val="dashSmallGap" w:sz="4" w:space="0" w:color="auto"/>
              <w:bottom w:val="single" w:sz="8" w:space="0" w:color="auto"/>
            </w:tcBorders>
            <w:vAlign w:val="center"/>
          </w:tcPr>
          <w:p w14:paraId="06103EE2" w14:textId="77777777" w:rsidR="009C77F0" w:rsidRPr="00DE07AD" w:rsidRDefault="009C77F0" w:rsidP="009C77F0">
            <w:pPr>
              <w:jc w:val="lowKashida"/>
              <w:rPr>
                <w:rFonts w:asciiTheme="majorBidi" w:hAnsiTheme="majorBidi" w:cstheme="majorBidi"/>
              </w:rPr>
            </w:pPr>
          </w:p>
        </w:tc>
      </w:tr>
      <w:tr w:rsidR="009C77F0" w:rsidRPr="005D2DDD"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74473B">
            <w:pPr>
              <w:rPr>
                <w:b/>
                <w:bCs/>
              </w:rPr>
            </w:pPr>
            <w:r w:rsidRPr="00C76B1F">
              <w:rPr>
                <w:b/>
                <w:bCs/>
              </w:rPr>
              <w:t>Skills</w:t>
            </w:r>
          </w:p>
        </w:tc>
      </w:tr>
      <w:tr w:rsidR="009C77F0" w:rsidRPr="005D2DDD" w14:paraId="170B62B4" w14:textId="77777777" w:rsidTr="0044064B">
        <w:tc>
          <w:tcPr>
            <w:tcW w:w="446" w:type="pct"/>
            <w:tcBorders>
              <w:top w:val="single" w:sz="4" w:space="0" w:color="auto"/>
              <w:bottom w:val="dashSmallGap" w:sz="4" w:space="0" w:color="auto"/>
            </w:tcBorders>
            <w:vAlign w:val="center"/>
          </w:tcPr>
          <w:p w14:paraId="5BB64F9E"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2.1</w:t>
            </w:r>
          </w:p>
        </w:tc>
        <w:tc>
          <w:tcPr>
            <w:tcW w:w="2088" w:type="pct"/>
            <w:tcBorders>
              <w:top w:val="single" w:sz="4" w:space="0" w:color="auto"/>
              <w:bottom w:val="dashSmallGap" w:sz="4" w:space="0" w:color="auto"/>
            </w:tcBorders>
            <w:vAlign w:val="center"/>
          </w:tcPr>
          <w:p w14:paraId="7C193EA8" w14:textId="3644387E" w:rsidR="009C77F0" w:rsidRPr="00C76B1F" w:rsidRDefault="0074473B" w:rsidP="009C77F0">
            <w:pPr>
              <w:jc w:val="lowKashida"/>
              <w:rPr>
                <w:rFonts w:asciiTheme="majorBidi" w:hAnsiTheme="majorBidi" w:cstheme="majorBidi"/>
              </w:rPr>
            </w:pPr>
            <w:r>
              <w:t>A</w:t>
            </w:r>
            <w:r w:rsidRPr="000C0F1F">
              <w:t xml:space="preserve">nalyze different </w:t>
            </w:r>
            <w:r>
              <w:t>connected speech features: assimilation, rhythm, elision, etc.</w:t>
            </w:r>
            <w:r>
              <w:rPr>
                <w:color w:val="000000"/>
              </w:rPr>
              <w:t>.</w:t>
            </w:r>
          </w:p>
        </w:tc>
        <w:tc>
          <w:tcPr>
            <w:tcW w:w="1273" w:type="pct"/>
            <w:tcBorders>
              <w:top w:val="single" w:sz="4" w:space="0" w:color="auto"/>
              <w:bottom w:val="dashSmallGap" w:sz="4" w:space="0" w:color="auto"/>
            </w:tcBorders>
            <w:vAlign w:val="center"/>
          </w:tcPr>
          <w:p w14:paraId="6F85A033" w14:textId="459D4954" w:rsidR="009C77F0" w:rsidRPr="00DE07AD" w:rsidRDefault="007806F5" w:rsidP="0074473B">
            <w:pPr>
              <w:jc w:val="center"/>
              <w:rPr>
                <w:rFonts w:asciiTheme="majorBidi" w:hAnsiTheme="majorBidi" w:cstheme="majorBidi"/>
              </w:rPr>
            </w:pPr>
            <w:r w:rsidRPr="00CA7AE4">
              <w:rPr>
                <w:rFonts w:asciiTheme="majorBidi" w:hAnsiTheme="majorBidi" w:cstheme="majorBidi"/>
              </w:rPr>
              <w:t>Lectures</w:t>
            </w:r>
          </w:p>
        </w:tc>
        <w:tc>
          <w:tcPr>
            <w:tcW w:w="1193" w:type="pct"/>
            <w:tcBorders>
              <w:top w:val="single" w:sz="4" w:space="0" w:color="auto"/>
              <w:bottom w:val="dashSmallGap" w:sz="4" w:space="0" w:color="auto"/>
            </w:tcBorders>
            <w:vAlign w:val="center"/>
          </w:tcPr>
          <w:p w14:paraId="29DE3666" w14:textId="77777777" w:rsidR="007806F5" w:rsidRPr="00CA7AE4" w:rsidRDefault="007806F5" w:rsidP="007806F5">
            <w:pPr>
              <w:rPr>
                <w:rFonts w:asciiTheme="majorBidi" w:hAnsiTheme="majorBidi" w:cstheme="majorBidi"/>
              </w:rPr>
            </w:pPr>
            <w:r w:rsidRPr="00CA7AE4">
              <w:rPr>
                <w:rFonts w:asciiTheme="majorBidi" w:hAnsiTheme="majorBidi" w:cstheme="majorBidi"/>
              </w:rPr>
              <w:t xml:space="preserve">Participation in </w:t>
            </w:r>
          </w:p>
          <w:p w14:paraId="4CD9AB3D" w14:textId="77777777" w:rsidR="007806F5" w:rsidRPr="00CA7AE4" w:rsidRDefault="007806F5" w:rsidP="007806F5">
            <w:pPr>
              <w:rPr>
                <w:rFonts w:asciiTheme="majorBidi" w:hAnsiTheme="majorBidi" w:cstheme="majorBidi"/>
              </w:rPr>
            </w:pPr>
            <w:r w:rsidRPr="00CA7AE4">
              <w:rPr>
                <w:rFonts w:asciiTheme="majorBidi" w:hAnsiTheme="majorBidi" w:cstheme="majorBidi"/>
              </w:rPr>
              <w:t xml:space="preserve">class </w:t>
            </w:r>
          </w:p>
          <w:p w14:paraId="745FB764" w14:textId="558B283D" w:rsidR="009C77F0" w:rsidRPr="00DE07AD" w:rsidRDefault="007806F5" w:rsidP="007806F5">
            <w:pPr>
              <w:jc w:val="lowKashida"/>
              <w:rPr>
                <w:rFonts w:asciiTheme="majorBidi" w:hAnsiTheme="majorBidi" w:cstheme="majorBidi"/>
              </w:rPr>
            </w:pPr>
            <w:r w:rsidRPr="00CA7AE4">
              <w:rPr>
                <w:rFonts w:asciiTheme="majorBidi" w:hAnsiTheme="majorBidi" w:cstheme="majorBidi"/>
              </w:rPr>
              <w:t>discussions</w:t>
            </w:r>
          </w:p>
        </w:tc>
      </w:tr>
      <w:tr w:rsidR="009C77F0" w:rsidRPr="005D2DDD" w14:paraId="4CC88D3C" w14:textId="77777777" w:rsidTr="0044064B">
        <w:tc>
          <w:tcPr>
            <w:tcW w:w="446" w:type="pct"/>
            <w:tcBorders>
              <w:top w:val="dashSmallGap" w:sz="4" w:space="0" w:color="auto"/>
              <w:bottom w:val="dashSmallGap" w:sz="4" w:space="0" w:color="auto"/>
            </w:tcBorders>
            <w:vAlign w:val="center"/>
          </w:tcPr>
          <w:p w14:paraId="2AD6521B"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2.2</w:t>
            </w:r>
          </w:p>
        </w:tc>
        <w:tc>
          <w:tcPr>
            <w:tcW w:w="2088" w:type="pct"/>
            <w:tcBorders>
              <w:top w:val="dashSmallGap" w:sz="4" w:space="0" w:color="auto"/>
              <w:bottom w:val="dashSmallGap" w:sz="4" w:space="0" w:color="auto"/>
            </w:tcBorders>
            <w:vAlign w:val="center"/>
          </w:tcPr>
          <w:p w14:paraId="7B18B0EB" w14:textId="2C2CD30D" w:rsidR="009C77F0" w:rsidRPr="00C76B1F" w:rsidRDefault="0074473B" w:rsidP="009C77F0">
            <w:pPr>
              <w:jc w:val="lowKashida"/>
              <w:rPr>
                <w:rFonts w:asciiTheme="majorBidi" w:hAnsiTheme="majorBidi" w:cstheme="majorBidi"/>
              </w:rPr>
            </w:pPr>
            <w:r w:rsidRPr="0046745F">
              <w:t>Ability to think critically and analytically</w:t>
            </w:r>
            <w:r>
              <w:t xml:space="preserve"> using knowledge and experience gained from the study of Phonetics and Phonology</w:t>
            </w:r>
          </w:p>
        </w:tc>
        <w:tc>
          <w:tcPr>
            <w:tcW w:w="1273" w:type="pct"/>
            <w:tcBorders>
              <w:top w:val="dashSmallGap" w:sz="4" w:space="0" w:color="auto"/>
              <w:bottom w:val="dashSmallGap" w:sz="4" w:space="0" w:color="auto"/>
            </w:tcBorders>
            <w:vAlign w:val="center"/>
          </w:tcPr>
          <w:p w14:paraId="6EECA46C" w14:textId="37A4A62B" w:rsidR="007806F5" w:rsidRPr="00CA7AE4" w:rsidRDefault="007806F5" w:rsidP="0074473B">
            <w:pPr>
              <w:jc w:val="center"/>
              <w:rPr>
                <w:rFonts w:asciiTheme="majorBidi" w:hAnsiTheme="majorBidi" w:cstheme="majorBidi"/>
              </w:rPr>
            </w:pPr>
          </w:p>
          <w:p w14:paraId="076CC1DE" w14:textId="42879809" w:rsidR="007806F5" w:rsidRPr="00CA7AE4" w:rsidRDefault="007806F5" w:rsidP="0074473B">
            <w:pPr>
              <w:jc w:val="center"/>
              <w:rPr>
                <w:rFonts w:asciiTheme="majorBidi" w:hAnsiTheme="majorBidi" w:cstheme="majorBidi"/>
              </w:rPr>
            </w:pPr>
            <w:r w:rsidRPr="00CA7AE4">
              <w:rPr>
                <w:rFonts w:asciiTheme="majorBidi" w:hAnsiTheme="majorBidi" w:cstheme="majorBidi"/>
              </w:rPr>
              <w:t>Self-Assessment,</w:t>
            </w:r>
          </w:p>
          <w:p w14:paraId="7D4822C6" w14:textId="72561439" w:rsidR="009C77F0" w:rsidRPr="00DE07AD" w:rsidRDefault="007806F5" w:rsidP="0074473B">
            <w:pPr>
              <w:jc w:val="center"/>
              <w:rPr>
                <w:rFonts w:asciiTheme="majorBidi" w:hAnsiTheme="majorBidi" w:cstheme="majorBidi"/>
              </w:rPr>
            </w:pPr>
            <w:r w:rsidRPr="00CA7AE4">
              <w:rPr>
                <w:rFonts w:asciiTheme="majorBidi" w:hAnsiTheme="majorBidi" w:cstheme="majorBidi"/>
              </w:rPr>
              <w:t>Peer Assessment</w:t>
            </w:r>
          </w:p>
        </w:tc>
        <w:tc>
          <w:tcPr>
            <w:tcW w:w="1193" w:type="pct"/>
            <w:tcBorders>
              <w:top w:val="dashSmallGap" w:sz="4" w:space="0" w:color="auto"/>
              <w:bottom w:val="dashSmallGap" w:sz="4" w:space="0" w:color="auto"/>
            </w:tcBorders>
            <w:vAlign w:val="center"/>
          </w:tcPr>
          <w:p w14:paraId="536B0C6D" w14:textId="5A62C1B6" w:rsidR="009C77F0" w:rsidRPr="00DE07AD" w:rsidRDefault="007806F5" w:rsidP="009C77F0">
            <w:pPr>
              <w:jc w:val="lowKashida"/>
              <w:rPr>
                <w:rFonts w:asciiTheme="majorBidi" w:hAnsiTheme="majorBidi" w:cstheme="majorBidi"/>
              </w:rPr>
            </w:pPr>
            <w:r w:rsidRPr="00CA7AE4">
              <w:rPr>
                <w:rFonts w:asciiTheme="majorBidi" w:hAnsiTheme="majorBidi" w:cstheme="majorBidi"/>
              </w:rPr>
              <w:t>Mid-Term</w:t>
            </w:r>
          </w:p>
        </w:tc>
      </w:tr>
      <w:tr w:rsidR="009C77F0" w:rsidRPr="005D2DDD" w14:paraId="39219186" w14:textId="77777777" w:rsidTr="0044064B">
        <w:tc>
          <w:tcPr>
            <w:tcW w:w="446" w:type="pct"/>
            <w:tcBorders>
              <w:top w:val="dashSmallGap" w:sz="4" w:space="0" w:color="auto"/>
              <w:bottom w:val="single" w:sz="8" w:space="0" w:color="auto"/>
            </w:tcBorders>
            <w:vAlign w:val="center"/>
          </w:tcPr>
          <w:p w14:paraId="44DF1641"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w:t>
            </w:r>
          </w:p>
        </w:tc>
        <w:tc>
          <w:tcPr>
            <w:tcW w:w="2088" w:type="pct"/>
            <w:tcBorders>
              <w:top w:val="dashSmallGap" w:sz="4" w:space="0" w:color="auto"/>
              <w:bottom w:val="single" w:sz="8" w:space="0" w:color="auto"/>
            </w:tcBorders>
            <w:vAlign w:val="center"/>
          </w:tcPr>
          <w:p w14:paraId="3D65A530" w14:textId="77777777" w:rsidR="009C77F0" w:rsidRPr="00C76B1F" w:rsidRDefault="009C77F0" w:rsidP="009C77F0">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14:paraId="7F7EF9A7" w14:textId="77777777" w:rsidR="009C77F0" w:rsidRPr="00DE07AD" w:rsidRDefault="009C77F0" w:rsidP="0074473B">
            <w:pPr>
              <w:rPr>
                <w:rFonts w:asciiTheme="majorBidi" w:hAnsiTheme="majorBidi" w:cstheme="majorBidi"/>
              </w:rPr>
            </w:pPr>
          </w:p>
        </w:tc>
        <w:tc>
          <w:tcPr>
            <w:tcW w:w="1193" w:type="pct"/>
            <w:tcBorders>
              <w:top w:val="dashSmallGap" w:sz="4" w:space="0" w:color="auto"/>
              <w:bottom w:val="single" w:sz="8" w:space="0" w:color="auto"/>
            </w:tcBorders>
            <w:vAlign w:val="center"/>
          </w:tcPr>
          <w:p w14:paraId="453C65FE" w14:textId="77777777" w:rsidR="009C77F0" w:rsidRPr="00DE07AD" w:rsidRDefault="009C77F0" w:rsidP="009C77F0">
            <w:pPr>
              <w:jc w:val="lowKashida"/>
              <w:rPr>
                <w:rFonts w:asciiTheme="majorBidi" w:hAnsiTheme="majorBidi" w:cstheme="majorBidi"/>
              </w:rPr>
            </w:pPr>
          </w:p>
        </w:tc>
      </w:tr>
      <w:tr w:rsidR="009C77F0" w:rsidRPr="005D2DDD"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74473B">
            <w:pPr>
              <w:rPr>
                <w:b/>
                <w:bCs/>
              </w:rPr>
            </w:pPr>
            <w:r w:rsidRPr="00C76B1F">
              <w:rPr>
                <w:rFonts w:asciiTheme="majorBidi" w:hAnsiTheme="majorBidi" w:cstheme="majorBidi"/>
                <w:b/>
                <w:bCs/>
              </w:rPr>
              <w:t>Values</w:t>
            </w:r>
          </w:p>
        </w:tc>
      </w:tr>
      <w:tr w:rsidR="0074473B" w:rsidRPr="005D2DDD" w14:paraId="78AFE38A" w14:textId="77777777" w:rsidTr="00592A34">
        <w:tc>
          <w:tcPr>
            <w:tcW w:w="446" w:type="pct"/>
            <w:tcBorders>
              <w:top w:val="single" w:sz="4" w:space="0" w:color="auto"/>
              <w:bottom w:val="dashSmallGap" w:sz="4" w:space="0" w:color="auto"/>
            </w:tcBorders>
            <w:vAlign w:val="center"/>
          </w:tcPr>
          <w:p w14:paraId="23E0ED25" w14:textId="77777777" w:rsidR="0074473B" w:rsidRPr="00C76B1F" w:rsidRDefault="0074473B" w:rsidP="0074473B">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tcPr>
          <w:p w14:paraId="06F666D5" w14:textId="70D437B8" w:rsidR="0074473B" w:rsidRPr="00C76B1F" w:rsidRDefault="0074473B" w:rsidP="0074473B">
            <w:pPr>
              <w:jc w:val="lowKashida"/>
              <w:rPr>
                <w:rFonts w:asciiTheme="majorBidi" w:hAnsiTheme="majorBidi" w:cstheme="majorBidi"/>
              </w:rPr>
            </w:pPr>
            <w:r w:rsidRPr="00800EC0">
              <w:t xml:space="preserve"> </w:t>
            </w:r>
            <w:r>
              <w:t>T</w:t>
            </w:r>
            <w:r w:rsidRPr="00800EC0">
              <w:t>ime management skills making use of knowledge and skills obtained from studying English Phonetics and Phonology.</w:t>
            </w:r>
          </w:p>
        </w:tc>
        <w:tc>
          <w:tcPr>
            <w:tcW w:w="1273" w:type="pct"/>
            <w:tcBorders>
              <w:top w:val="single" w:sz="4" w:space="0" w:color="auto"/>
              <w:bottom w:val="dashSmallGap" w:sz="4" w:space="0" w:color="auto"/>
            </w:tcBorders>
            <w:vAlign w:val="center"/>
          </w:tcPr>
          <w:p w14:paraId="38AC099A" w14:textId="66E077FF" w:rsidR="0074473B" w:rsidRPr="00CA7AE4" w:rsidRDefault="0074473B" w:rsidP="0074473B">
            <w:pPr>
              <w:jc w:val="center"/>
              <w:rPr>
                <w:rFonts w:asciiTheme="majorBidi" w:hAnsiTheme="majorBidi" w:cstheme="majorBidi"/>
              </w:rPr>
            </w:pPr>
            <w:r w:rsidRPr="00CA7AE4">
              <w:rPr>
                <w:rFonts w:asciiTheme="majorBidi" w:hAnsiTheme="majorBidi" w:cstheme="majorBidi"/>
              </w:rPr>
              <w:t>Class</w:t>
            </w:r>
          </w:p>
          <w:p w14:paraId="35D3AA4F" w14:textId="3AF923A6" w:rsidR="0074473B" w:rsidRPr="00DE07AD" w:rsidRDefault="0074473B" w:rsidP="0074473B">
            <w:pPr>
              <w:jc w:val="center"/>
              <w:rPr>
                <w:rFonts w:asciiTheme="majorBidi" w:hAnsiTheme="majorBidi" w:cstheme="majorBidi"/>
              </w:rPr>
            </w:pPr>
            <w:r w:rsidRPr="00CA7AE4">
              <w:rPr>
                <w:rFonts w:asciiTheme="majorBidi" w:hAnsiTheme="majorBidi" w:cstheme="majorBidi"/>
              </w:rPr>
              <w:t>discussions</w:t>
            </w:r>
          </w:p>
        </w:tc>
        <w:tc>
          <w:tcPr>
            <w:tcW w:w="1193" w:type="pct"/>
            <w:tcBorders>
              <w:top w:val="single" w:sz="4" w:space="0" w:color="auto"/>
              <w:bottom w:val="dashSmallGap" w:sz="4" w:space="0" w:color="auto"/>
            </w:tcBorders>
            <w:vAlign w:val="center"/>
          </w:tcPr>
          <w:p w14:paraId="1268D666" w14:textId="77777777" w:rsidR="0074473B" w:rsidRPr="00CA7AE4" w:rsidRDefault="0074473B" w:rsidP="0074473B">
            <w:pPr>
              <w:jc w:val="both"/>
              <w:rPr>
                <w:rFonts w:asciiTheme="majorBidi" w:hAnsiTheme="majorBidi" w:cstheme="majorBidi"/>
              </w:rPr>
            </w:pPr>
            <w:r w:rsidRPr="00CA7AE4">
              <w:rPr>
                <w:rFonts w:asciiTheme="majorBidi" w:hAnsiTheme="majorBidi" w:cstheme="majorBidi"/>
              </w:rPr>
              <w:t xml:space="preserve">Active class </w:t>
            </w:r>
          </w:p>
          <w:p w14:paraId="5AF5B3B6" w14:textId="77777777" w:rsidR="0074473B" w:rsidRPr="00CA7AE4" w:rsidRDefault="0074473B" w:rsidP="0074473B">
            <w:pPr>
              <w:rPr>
                <w:rFonts w:asciiTheme="majorBidi" w:hAnsiTheme="majorBidi" w:cstheme="majorBidi"/>
              </w:rPr>
            </w:pPr>
            <w:r w:rsidRPr="00CA7AE4">
              <w:rPr>
                <w:rFonts w:asciiTheme="majorBidi" w:hAnsiTheme="majorBidi" w:cstheme="majorBidi"/>
              </w:rPr>
              <w:t xml:space="preserve">participation reflects </w:t>
            </w:r>
          </w:p>
          <w:p w14:paraId="1EFC30D9" w14:textId="77777777" w:rsidR="0074473B" w:rsidRPr="00CA7AE4" w:rsidRDefault="0074473B" w:rsidP="0074473B">
            <w:pPr>
              <w:rPr>
                <w:rFonts w:asciiTheme="majorBidi" w:hAnsiTheme="majorBidi" w:cstheme="majorBidi"/>
              </w:rPr>
            </w:pPr>
            <w:r w:rsidRPr="00CA7AE4">
              <w:rPr>
                <w:rFonts w:asciiTheme="majorBidi" w:hAnsiTheme="majorBidi" w:cstheme="majorBidi"/>
              </w:rPr>
              <w:t xml:space="preserve">the students’ ability </w:t>
            </w:r>
          </w:p>
          <w:p w14:paraId="4BEAC59B" w14:textId="77777777" w:rsidR="0074473B" w:rsidRPr="00CA7AE4" w:rsidRDefault="0074473B" w:rsidP="0074473B">
            <w:pPr>
              <w:rPr>
                <w:rFonts w:asciiTheme="majorBidi" w:hAnsiTheme="majorBidi" w:cstheme="majorBidi"/>
              </w:rPr>
            </w:pPr>
            <w:r w:rsidRPr="00CA7AE4">
              <w:rPr>
                <w:rFonts w:asciiTheme="majorBidi" w:hAnsiTheme="majorBidi" w:cstheme="majorBidi"/>
              </w:rPr>
              <w:t xml:space="preserve">to keep up with the </w:t>
            </w:r>
          </w:p>
          <w:p w14:paraId="143963A1" w14:textId="08AB9DCF" w:rsidR="0074473B" w:rsidRPr="00DE07AD" w:rsidRDefault="0074473B" w:rsidP="0074473B">
            <w:pPr>
              <w:jc w:val="lowKashida"/>
              <w:rPr>
                <w:rFonts w:asciiTheme="majorBidi" w:hAnsiTheme="majorBidi" w:cstheme="majorBidi"/>
              </w:rPr>
            </w:pPr>
            <w:r w:rsidRPr="00CA7AE4">
              <w:rPr>
                <w:rFonts w:asciiTheme="majorBidi" w:hAnsiTheme="majorBidi" w:cstheme="majorBidi"/>
              </w:rPr>
              <w:t>reading Schedule.</w:t>
            </w:r>
          </w:p>
        </w:tc>
      </w:tr>
      <w:tr w:rsidR="0074473B" w:rsidRPr="005D2DDD" w14:paraId="25AE5922" w14:textId="77777777" w:rsidTr="0044064B">
        <w:tc>
          <w:tcPr>
            <w:tcW w:w="446" w:type="pct"/>
            <w:tcBorders>
              <w:top w:val="dashSmallGap" w:sz="4" w:space="0" w:color="auto"/>
              <w:bottom w:val="dashSmallGap" w:sz="4" w:space="0" w:color="auto"/>
            </w:tcBorders>
            <w:vAlign w:val="center"/>
          </w:tcPr>
          <w:p w14:paraId="0EB90CFD" w14:textId="77777777" w:rsidR="0074473B" w:rsidRPr="00C76B1F" w:rsidRDefault="0074473B" w:rsidP="0074473B">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sz="4" w:space="0" w:color="auto"/>
              <w:bottom w:val="dashSmallGap" w:sz="4" w:space="0" w:color="auto"/>
            </w:tcBorders>
            <w:vAlign w:val="center"/>
          </w:tcPr>
          <w:p w14:paraId="6C33F018" w14:textId="24E8B7F2" w:rsidR="0074473B" w:rsidRPr="0074473B" w:rsidRDefault="0074473B" w:rsidP="0074473B">
            <w:pPr>
              <w:jc w:val="lowKashida"/>
              <w:rPr>
                <w:rFonts w:asciiTheme="majorBidi" w:hAnsiTheme="majorBidi" w:cstheme="majorBidi"/>
              </w:rPr>
            </w:pPr>
            <w:r w:rsidRPr="0074473B">
              <w:t>Developing teamwork</w:t>
            </w:r>
          </w:p>
        </w:tc>
        <w:tc>
          <w:tcPr>
            <w:tcW w:w="1273" w:type="pct"/>
            <w:tcBorders>
              <w:top w:val="dashSmallGap" w:sz="4" w:space="0" w:color="auto"/>
              <w:bottom w:val="dashSmallGap" w:sz="4" w:space="0" w:color="auto"/>
            </w:tcBorders>
            <w:vAlign w:val="center"/>
          </w:tcPr>
          <w:p w14:paraId="04311501" w14:textId="4C684C99" w:rsidR="0074473B" w:rsidRPr="00CA7AE4" w:rsidRDefault="0074473B" w:rsidP="0074473B">
            <w:pPr>
              <w:jc w:val="center"/>
              <w:rPr>
                <w:rFonts w:asciiTheme="majorBidi" w:hAnsiTheme="majorBidi" w:cstheme="majorBidi"/>
              </w:rPr>
            </w:pPr>
            <w:r w:rsidRPr="00CA7AE4">
              <w:rPr>
                <w:rFonts w:asciiTheme="majorBidi" w:hAnsiTheme="majorBidi" w:cstheme="majorBidi"/>
              </w:rPr>
              <w:t>Teacher’s</w:t>
            </w:r>
          </w:p>
          <w:p w14:paraId="1F8EACAD" w14:textId="69FF6AE1" w:rsidR="0074473B" w:rsidRPr="00DE07AD" w:rsidRDefault="0074473B" w:rsidP="0074473B">
            <w:pPr>
              <w:jc w:val="center"/>
              <w:rPr>
                <w:rFonts w:asciiTheme="majorBidi" w:hAnsiTheme="majorBidi" w:cstheme="majorBidi"/>
              </w:rPr>
            </w:pPr>
            <w:r w:rsidRPr="00CA7AE4">
              <w:rPr>
                <w:rFonts w:asciiTheme="majorBidi" w:hAnsiTheme="majorBidi" w:cstheme="majorBidi"/>
              </w:rPr>
              <w:t>Demonstration</w:t>
            </w:r>
          </w:p>
        </w:tc>
        <w:tc>
          <w:tcPr>
            <w:tcW w:w="1193" w:type="pct"/>
            <w:tcBorders>
              <w:top w:val="dashSmallGap" w:sz="4" w:space="0" w:color="auto"/>
              <w:bottom w:val="dashSmallGap" w:sz="4" w:space="0" w:color="auto"/>
            </w:tcBorders>
            <w:vAlign w:val="center"/>
          </w:tcPr>
          <w:p w14:paraId="436E1E05" w14:textId="77777777" w:rsidR="0074473B" w:rsidRPr="00CA7AE4" w:rsidRDefault="0074473B" w:rsidP="0074473B">
            <w:pPr>
              <w:rPr>
                <w:rFonts w:asciiTheme="majorBidi" w:hAnsiTheme="majorBidi" w:cstheme="majorBidi"/>
              </w:rPr>
            </w:pPr>
            <w:r w:rsidRPr="00CA7AE4">
              <w:rPr>
                <w:rFonts w:asciiTheme="majorBidi" w:hAnsiTheme="majorBidi" w:cstheme="majorBidi"/>
              </w:rPr>
              <w:t xml:space="preserve">Instructor’s </w:t>
            </w:r>
          </w:p>
          <w:p w14:paraId="72827ED4" w14:textId="7692B244" w:rsidR="0074473B" w:rsidRPr="00CA7AE4" w:rsidRDefault="0074473B" w:rsidP="0074473B">
            <w:pPr>
              <w:rPr>
                <w:rFonts w:asciiTheme="majorBidi" w:hAnsiTheme="majorBidi" w:cstheme="majorBidi"/>
              </w:rPr>
            </w:pPr>
            <w:r w:rsidRPr="00CA7AE4">
              <w:rPr>
                <w:rFonts w:asciiTheme="majorBidi" w:hAnsiTheme="majorBidi" w:cstheme="majorBidi"/>
              </w:rPr>
              <w:t xml:space="preserve">assessment </w:t>
            </w:r>
          </w:p>
          <w:p w14:paraId="3F832850" w14:textId="13488321" w:rsidR="0074473B" w:rsidRPr="00DE07AD" w:rsidRDefault="0074473B" w:rsidP="0074473B">
            <w:pPr>
              <w:jc w:val="lowKashida"/>
              <w:rPr>
                <w:rFonts w:asciiTheme="majorBidi" w:hAnsiTheme="majorBidi" w:cstheme="majorBidi"/>
              </w:rPr>
            </w:pPr>
            <w:r w:rsidRPr="00CA7AE4">
              <w:rPr>
                <w:rFonts w:asciiTheme="majorBidi" w:hAnsiTheme="majorBidi" w:cstheme="majorBidi"/>
              </w:rPr>
              <w:lastRenderedPageBreak/>
              <w:t>students</w:t>
            </w:r>
          </w:p>
        </w:tc>
      </w:tr>
      <w:tr w:rsidR="0074473B" w:rsidRPr="005D2DDD" w14:paraId="2EBB5511" w14:textId="77777777" w:rsidTr="0044064B">
        <w:tc>
          <w:tcPr>
            <w:tcW w:w="446" w:type="pct"/>
            <w:tcBorders>
              <w:top w:val="dashSmallGap" w:sz="4" w:space="0" w:color="auto"/>
              <w:bottom w:val="single" w:sz="12" w:space="0" w:color="auto"/>
            </w:tcBorders>
            <w:vAlign w:val="center"/>
          </w:tcPr>
          <w:p w14:paraId="2C9E3F8D" w14:textId="77777777" w:rsidR="0074473B" w:rsidRPr="00C76B1F" w:rsidRDefault="0074473B" w:rsidP="0074473B">
            <w:pPr>
              <w:jc w:val="center"/>
              <w:rPr>
                <w:rFonts w:asciiTheme="majorBidi" w:hAnsiTheme="majorBidi" w:cstheme="majorBidi"/>
              </w:rPr>
            </w:pPr>
            <w:r w:rsidRPr="00C76B1F">
              <w:rPr>
                <w:rFonts w:asciiTheme="majorBidi" w:hAnsiTheme="majorBidi" w:cstheme="majorBidi"/>
              </w:rPr>
              <w:lastRenderedPageBreak/>
              <w:t>…</w:t>
            </w:r>
          </w:p>
        </w:tc>
        <w:tc>
          <w:tcPr>
            <w:tcW w:w="2088" w:type="pct"/>
            <w:tcBorders>
              <w:top w:val="dashSmallGap" w:sz="4" w:space="0" w:color="auto"/>
              <w:bottom w:val="single" w:sz="12" w:space="0" w:color="auto"/>
            </w:tcBorders>
            <w:vAlign w:val="center"/>
          </w:tcPr>
          <w:p w14:paraId="4DF8C1AA" w14:textId="77777777" w:rsidR="0074473B" w:rsidRPr="00C76B1F" w:rsidRDefault="0074473B" w:rsidP="0074473B">
            <w:pPr>
              <w:jc w:val="lowKashida"/>
              <w:rPr>
                <w:rFonts w:asciiTheme="majorBidi" w:hAnsiTheme="majorBidi" w:cstheme="majorBidi"/>
              </w:rPr>
            </w:pPr>
          </w:p>
        </w:tc>
        <w:tc>
          <w:tcPr>
            <w:tcW w:w="1273" w:type="pct"/>
            <w:tcBorders>
              <w:top w:val="dashSmallGap" w:sz="4" w:space="0" w:color="auto"/>
              <w:bottom w:val="single" w:sz="12" w:space="0" w:color="auto"/>
            </w:tcBorders>
            <w:vAlign w:val="center"/>
          </w:tcPr>
          <w:p w14:paraId="5B2A6E7F" w14:textId="77777777" w:rsidR="0074473B" w:rsidRPr="00DE07AD" w:rsidRDefault="0074473B" w:rsidP="0074473B">
            <w:pPr>
              <w:jc w:val="lowKashida"/>
              <w:rPr>
                <w:rFonts w:asciiTheme="majorBidi" w:hAnsiTheme="majorBidi" w:cstheme="majorBidi"/>
              </w:rPr>
            </w:pPr>
          </w:p>
        </w:tc>
        <w:tc>
          <w:tcPr>
            <w:tcW w:w="1193" w:type="pct"/>
            <w:tcBorders>
              <w:top w:val="dashSmallGap" w:sz="4" w:space="0" w:color="auto"/>
              <w:bottom w:val="single" w:sz="12" w:space="0" w:color="auto"/>
            </w:tcBorders>
            <w:vAlign w:val="center"/>
          </w:tcPr>
          <w:p w14:paraId="05DDF2E1" w14:textId="77777777" w:rsidR="0074473B" w:rsidRPr="00DE07AD" w:rsidRDefault="0074473B" w:rsidP="0074473B">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001466" w:rsidRPr="005D2DDD" w14:paraId="1B94C2C2" w14:textId="77777777" w:rsidTr="009B5A8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001466" w:rsidRPr="009D1E6C" w:rsidRDefault="00001466" w:rsidP="00001466">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9D9FFB5" w14:textId="7692D961" w:rsidR="00001466" w:rsidRPr="00C97863" w:rsidRDefault="00C97863" w:rsidP="00C97863">
            <w:pPr>
              <w:bidi/>
              <w:jc w:val="center"/>
              <w:rPr>
                <w:rFonts w:asciiTheme="majorBidi" w:hAnsiTheme="majorBidi" w:cstheme="majorBidi"/>
                <w:rtl/>
              </w:rPr>
            </w:pPr>
            <w:r w:rsidRPr="00EA109E">
              <w:rPr>
                <w:lang w:val="en-AU" w:bidi="ar-EG"/>
              </w:rPr>
              <w:t>1</w:t>
            </w:r>
            <w:r w:rsidRPr="00EA109E">
              <w:rPr>
                <w:vertAlign w:val="superscript"/>
                <w:lang w:val="en-AU" w:bidi="ar-EG"/>
              </w:rPr>
              <w:t>st</w:t>
            </w:r>
            <w:r w:rsidRPr="00EA109E">
              <w:rPr>
                <w:lang w:val="en-AU" w:bidi="ar-EG"/>
              </w:rPr>
              <w:t xml:space="preserve"> </w:t>
            </w:r>
            <w:r>
              <w:rPr>
                <w:lang w:val="en-AU" w:bidi="ar-EG"/>
              </w:rPr>
              <w:t>M</w:t>
            </w:r>
            <w:r w:rsidRPr="00EA109E">
              <w:rPr>
                <w:lang w:val="en-AU" w:bidi="ar-EG"/>
              </w:rPr>
              <w:t>idterm</w:t>
            </w:r>
          </w:p>
        </w:tc>
        <w:tc>
          <w:tcPr>
            <w:tcW w:w="1313" w:type="dxa"/>
            <w:tcBorders>
              <w:top w:val="single" w:sz="8" w:space="0" w:color="auto"/>
              <w:left w:val="single" w:sz="8" w:space="0" w:color="auto"/>
              <w:bottom w:val="dashSmallGap" w:sz="4" w:space="0" w:color="auto"/>
              <w:right w:val="single" w:sz="8" w:space="0" w:color="auto"/>
            </w:tcBorders>
          </w:tcPr>
          <w:p w14:paraId="0B33890A" w14:textId="65AF6549" w:rsidR="00001466" w:rsidRPr="00DE07AD" w:rsidRDefault="0077476F" w:rsidP="007806F5">
            <w:pPr>
              <w:bidi/>
              <w:jc w:val="center"/>
              <w:rPr>
                <w:rFonts w:asciiTheme="majorBidi" w:hAnsiTheme="majorBidi" w:cstheme="majorBidi"/>
              </w:rPr>
            </w:pPr>
            <w:r w:rsidRPr="00EA109E">
              <w:rPr>
                <w:lang w:val="en-AU" w:bidi="ar-EG"/>
              </w:rPr>
              <w:t xml:space="preserve">Middle </w:t>
            </w:r>
            <w:proofErr w:type="gramStart"/>
            <w:r w:rsidRPr="00EA109E">
              <w:rPr>
                <w:lang w:val="en-AU" w:bidi="ar-EG"/>
              </w:rPr>
              <w:t>of  term</w:t>
            </w:r>
            <w:proofErr w:type="gramEnd"/>
          </w:p>
        </w:tc>
        <w:tc>
          <w:tcPr>
            <w:tcW w:w="2190" w:type="dxa"/>
            <w:tcBorders>
              <w:top w:val="single" w:sz="8" w:space="0" w:color="auto"/>
              <w:left w:val="single" w:sz="8" w:space="0" w:color="auto"/>
              <w:bottom w:val="dashSmallGap" w:sz="4" w:space="0" w:color="auto"/>
            </w:tcBorders>
          </w:tcPr>
          <w:p w14:paraId="531D06A5" w14:textId="2D6F393C" w:rsidR="00001466" w:rsidRPr="00DE07AD" w:rsidRDefault="00C97863" w:rsidP="00C97863">
            <w:pPr>
              <w:bidi/>
              <w:jc w:val="center"/>
              <w:rPr>
                <w:rFonts w:asciiTheme="majorBidi" w:hAnsiTheme="majorBidi" w:cstheme="majorBidi"/>
              </w:rPr>
            </w:pPr>
            <w:r w:rsidRPr="00EA109E">
              <w:rPr>
                <w:lang w:val="en-AU" w:bidi="ar-EG"/>
              </w:rPr>
              <w:t>15 %</w:t>
            </w:r>
          </w:p>
        </w:tc>
      </w:tr>
      <w:tr w:rsidR="0077476F" w:rsidRPr="005D2DDD" w14:paraId="4F83A0F2" w14:textId="77777777" w:rsidTr="00CE1A19">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77476F" w:rsidRPr="009D1E6C" w:rsidRDefault="0077476F" w:rsidP="0077476F">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563BF9FA" w:rsidR="0077476F" w:rsidRPr="00DE07AD" w:rsidRDefault="0077476F" w:rsidP="0077476F">
            <w:pPr>
              <w:bidi/>
              <w:jc w:val="center"/>
              <w:rPr>
                <w:rFonts w:asciiTheme="majorBidi" w:hAnsiTheme="majorBidi" w:cstheme="majorBidi"/>
                <w:rtl/>
              </w:rPr>
            </w:pPr>
            <w:r w:rsidRPr="00EA109E">
              <w:rPr>
                <w:lang w:val="en-AU" w:bidi="ar-EG"/>
              </w:rPr>
              <w:t>Participation</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78874F2E" w14:textId="77777777" w:rsidR="0077476F" w:rsidRPr="00EA109E" w:rsidRDefault="0077476F" w:rsidP="007806F5">
            <w:pPr>
              <w:spacing w:line="216" w:lineRule="auto"/>
              <w:jc w:val="center"/>
              <w:rPr>
                <w:lang w:val="en-AU" w:bidi="ar-EG"/>
              </w:rPr>
            </w:pPr>
          </w:p>
          <w:p w14:paraId="5A315724" w14:textId="79F5846E" w:rsidR="0077476F" w:rsidRPr="00DE07AD" w:rsidRDefault="0077476F" w:rsidP="007806F5">
            <w:pPr>
              <w:bidi/>
              <w:jc w:val="center"/>
              <w:rPr>
                <w:rFonts w:asciiTheme="majorBidi" w:hAnsiTheme="majorBidi" w:cstheme="majorBidi"/>
              </w:rPr>
            </w:pPr>
            <w:r w:rsidRPr="00EA109E">
              <w:rPr>
                <w:lang w:val="en-AU" w:bidi="ar-EG"/>
              </w:rPr>
              <w:t xml:space="preserve">All </w:t>
            </w:r>
            <w:r w:rsidRPr="00EA109E">
              <w:rPr>
                <w:b/>
                <w:lang w:val="en-AU" w:bidi="ar-EG"/>
              </w:rPr>
              <w:t>a</w:t>
            </w:r>
            <w:r w:rsidRPr="00EA109E">
              <w:rPr>
                <w:lang w:val="en-AU" w:bidi="ar-EG"/>
              </w:rPr>
              <w:t>long</w:t>
            </w:r>
          </w:p>
        </w:tc>
        <w:tc>
          <w:tcPr>
            <w:tcW w:w="2190" w:type="dxa"/>
            <w:tcBorders>
              <w:top w:val="dashSmallGap" w:sz="4" w:space="0" w:color="auto"/>
              <w:left w:val="single" w:sz="8" w:space="0" w:color="auto"/>
              <w:bottom w:val="dashSmallGap" w:sz="4" w:space="0" w:color="auto"/>
            </w:tcBorders>
          </w:tcPr>
          <w:p w14:paraId="31E8EAC7" w14:textId="1E6BD51E" w:rsidR="0077476F" w:rsidRPr="00DE07AD" w:rsidRDefault="0077476F" w:rsidP="0077476F">
            <w:pPr>
              <w:bidi/>
              <w:jc w:val="center"/>
              <w:rPr>
                <w:rFonts w:asciiTheme="majorBidi" w:hAnsiTheme="majorBidi" w:cstheme="majorBidi"/>
              </w:rPr>
            </w:pPr>
            <w:r w:rsidRPr="00CC2344">
              <w:rPr>
                <w:lang w:val="en-AU" w:bidi="ar-EG"/>
              </w:rPr>
              <w:t>5 %</w:t>
            </w:r>
          </w:p>
        </w:tc>
      </w:tr>
      <w:tr w:rsidR="0077476F" w:rsidRPr="005D2DDD" w14:paraId="64F322F2" w14:textId="77777777" w:rsidTr="00052C12">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77476F" w:rsidRPr="009D1E6C" w:rsidRDefault="0077476F" w:rsidP="0077476F">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497967DE" w:rsidR="0077476F" w:rsidRPr="00DE07AD" w:rsidRDefault="0077476F" w:rsidP="0077476F">
            <w:pPr>
              <w:bidi/>
              <w:jc w:val="center"/>
              <w:rPr>
                <w:rFonts w:asciiTheme="majorBidi" w:hAnsiTheme="majorBidi" w:cstheme="majorBidi"/>
                <w:rtl/>
              </w:rPr>
            </w:pPr>
            <w:r w:rsidRPr="00EA109E">
              <w:rPr>
                <w:lang w:val="en-AU" w:bidi="ar-EG"/>
              </w:rPr>
              <w:t>Home assignments/Quizzes</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7061275B" w14:textId="77777777" w:rsidR="0077476F" w:rsidRPr="00EA109E" w:rsidRDefault="0077476F" w:rsidP="007806F5">
            <w:pPr>
              <w:spacing w:line="216" w:lineRule="auto"/>
              <w:jc w:val="center"/>
              <w:rPr>
                <w:lang w:val="en-AU" w:bidi="ar-EG"/>
              </w:rPr>
            </w:pPr>
          </w:p>
          <w:p w14:paraId="1D590E94" w14:textId="5A2FB6CF" w:rsidR="0077476F" w:rsidRPr="00DE07AD" w:rsidRDefault="0077476F" w:rsidP="007806F5">
            <w:pPr>
              <w:bidi/>
              <w:jc w:val="center"/>
              <w:rPr>
                <w:rFonts w:asciiTheme="majorBidi" w:hAnsiTheme="majorBidi" w:cstheme="majorBidi"/>
              </w:rPr>
            </w:pPr>
            <w:r w:rsidRPr="00EA109E">
              <w:rPr>
                <w:lang w:val="en-AU" w:bidi="ar-EG"/>
              </w:rPr>
              <w:t xml:space="preserve">All </w:t>
            </w:r>
            <w:r w:rsidRPr="00EA109E">
              <w:rPr>
                <w:b/>
                <w:lang w:val="en-AU" w:bidi="ar-EG"/>
              </w:rPr>
              <w:t>a</w:t>
            </w:r>
            <w:r w:rsidRPr="00EA109E">
              <w:rPr>
                <w:lang w:val="en-AU" w:bidi="ar-EG"/>
              </w:rPr>
              <w:t>long</w:t>
            </w:r>
          </w:p>
        </w:tc>
        <w:tc>
          <w:tcPr>
            <w:tcW w:w="2190" w:type="dxa"/>
            <w:tcBorders>
              <w:top w:val="dashSmallGap" w:sz="4" w:space="0" w:color="auto"/>
              <w:left w:val="single" w:sz="8" w:space="0" w:color="auto"/>
              <w:bottom w:val="dashSmallGap" w:sz="4" w:space="0" w:color="auto"/>
            </w:tcBorders>
          </w:tcPr>
          <w:p w14:paraId="7C911582" w14:textId="29DBA55C" w:rsidR="0077476F" w:rsidRPr="00DE07AD" w:rsidRDefault="0077476F" w:rsidP="0077476F">
            <w:pPr>
              <w:bidi/>
              <w:jc w:val="center"/>
              <w:rPr>
                <w:rFonts w:asciiTheme="majorBidi" w:hAnsiTheme="majorBidi" w:cstheme="majorBidi"/>
              </w:rPr>
            </w:pPr>
            <w:r w:rsidRPr="00CC2344">
              <w:rPr>
                <w:lang w:val="en-AU" w:bidi="ar-EG"/>
              </w:rPr>
              <w:t>5 %</w:t>
            </w:r>
          </w:p>
        </w:tc>
      </w:tr>
      <w:tr w:rsidR="0077476F" w:rsidRPr="005D2DDD" w14:paraId="44147A70"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77476F" w:rsidRPr="009D1E6C" w:rsidRDefault="0077476F" w:rsidP="0077476F">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6AB8D178" w14:textId="0280F16B" w:rsidR="0077476F" w:rsidRPr="00DE07AD" w:rsidRDefault="0077476F" w:rsidP="0077476F">
            <w:pPr>
              <w:bidi/>
              <w:jc w:val="center"/>
              <w:rPr>
                <w:rFonts w:asciiTheme="majorBidi" w:hAnsiTheme="majorBidi" w:cstheme="majorBidi"/>
                <w:rtl/>
              </w:rPr>
            </w:pPr>
            <w:r w:rsidRPr="00EA109E">
              <w:rPr>
                <w:lang w:val="en-AU" w:bidi="ar-EG"/>
              </w:rPr>
              <w:t>2</w:t>
            </w:r>
            <w:r w:rsidRPr="00EA109E">
              <w:rPr>
                <w:vertAlign w:val="superscript"/>
                <w:lang w:val="en-AU" w:bidi="ar-EG"/>
              </w:rPr>
              <w:t>nd</w:t>
            </w:r>
            <w:r w:rsidRPr="00EA109E">
              <w:rPr>
                <w:lang w:val="en-AU" w:bidi="ar-EG"/>
              </w:rPr>
              <w:t xml:space="preserve"> midterm</w:t>
            </w:r>
          </w:p>
        </w:tc>
        <w:tc>
          <w:tcPr>
            <w:tcW w:w="1313" w:type="dxa"/>
            <w:tcBorders>
              <w:top w:val="dashSmallGap" w:sz="4" w:space="0" w:color="auto"/>
              <w:left w:val="single" w:sz="8" w:space="0" w:color="auto"/>
              <w:bottom w:val="dashSmallGap" w:sz="4" w:space="0" w:color="auto"/>
              <w:right w:val="single" w:sz="8" w:space="0" w:color="auto"/>
            </w:tcBorders>
          </w:tcPr>
          <w:p w14:paraId="4F48CF2C" w14:textId="462E6430" w:rsidR="0077476F" w:rsidRPr="00DE07AD" w:rsidRDefault="007806F5" w:rsidP="007806F5">
            <w:pPr>
              <w:bidi/>
              <w:jc w:val="center"/>
              <w:rPr>
                <w:rFonts w:asciiTheme="majorBidi" w:hAnsiTheme="majorBidi" w:cstheme="majorBidi"/>
                <w:rtl/>
              </w:rPr>
            </w:pPr>
            <w:r w:rsidRPr="00EA109E">
              <w:rPr>
                <w:lang w:val="en-AU" w:bidi="ar-EG"/>
              </w:rPr>
              <w:t>Week 1</w:t>
            </w:r>
            <w:r>
              <w:rPr>
                <w:lang w:val="en-AU" w:bidi="ar-EG"/>
              </w:rPr>
              <w:t>2</w:t>
            </w:r>
          </w:p>
        </w:tc>
        <w:tc>
          <w:tcPr>
            <w:tcW w:w="2190" w:type="dxa"/>
            <w:tcBorders>
              <w:top w:val="dashSmallGap" w:sz="4" w:space="0" w:color="auto"/>
              <w:left w:val="single" w:sz="8" w:space="0" w:color="auto"/>
              <w:bottom w:val="dashSmallGap" w:sz="4" w:space="0" w:color="auto"/>
            </w:tcBorders>
          </w:tcPr>
          <w:p w14:paraId="37409803" w14:textId="4B4BB64D" w:rsidR="0077476F" w:rsidRPr="00DE07AD" w:rsidRDefault="0077476F" w:rsidP="0077476F">
            <w:pPr>
              <w:bidi/>
              <w:jc w:val="center"/>
              <w:rPr>
                <w:rFonts w:asciiTheme="majorBidi" w:hAnsiTheme="majorBidi" w:cstheme="majorBidi"/>
              </w:rPr>
            </w:pPr>
            <w:r w:rsidRPr="00CC2344">
              <w:rPr>
                <w:lang w:val="en-AU" w:bidi="ar-EG"/>
              </w:rPr>
              <w:t>15 %</w:t>
            </w:r>
          </w:p>
        </w:tc>
      </w:tr>
      <w:tr w:rsidR="0077476F" w:rsidRPr="005D2DDD" w14:paraId="25D13671"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77476F" w:rsidRPr="009D1E6C" w:rsidRDefault="0077476F" w:rsidP="0077476F">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7524B90C" w14:textId="067FBA7D" w:rsidR="0077476F" w:rsidRPr="00DE07AD" w:rsidRDefault="0077476F" w:rsidP="0077476F">
            <w:pPr>
              <w:bidi/>
              <w:ind w:firstLine="720"/>
              <w:jc w:val="center"/>
              <w:rPr>
                <w:rFonts w:asciiTheme="majorBidi" w:hAnsiTheme="majorBidi" w:cstheme="majorBidi"/>
                <w:rtl/>
              </w:rPr>
            </w:pPr>
            <w:r w:rsidRPr="00EA109E">
              <w:rPr>
                <w:lang w:val="en-AU" w:bidi="ar-EG"/>
              </w:rPr>
              <w:t>Final</w:t>
            </w:r>
          </w:p>
        </w:tc>
        <w:tc>
          <w:tcPr>
            <w:tcW w:w="1313" w:type="dxa"/>
            <w:tcBorders>
              <w:top w:val="dashSmallGap" w:sz="4" w:space="0" w:color="auto"/>
              <w:left w:val="single" w:sz="8" w:space="0" w:color="auto"/>
              <w:bottom w:val="dashSmallGap" w:sz="4" w:space="0" w:color="auto"/>
              <w:right w:val="single" w:sz="8" w:space="0" w:color="auto"/>
            </w:tcBorders>
          </w:tcPr>
          <w:p w14:paraId="1CDBE7DD" w14:textId="5DC4EB2D" w:rsidR="0077476F" w:rsidRPr="00DE07AD" w:rsidRDefault="007806F5" w:rsidP="007806F5">
            <w:pPr>
              <w:bidi/>
              <w:jc w:val="center"/>
              <w:rPr>
                <w:rFonts w:asciiTheme="majorBidi" w:hAnsiTheme="majorBidi" w:cstheme="majorBidi"/>
              </w:rPr>
            </w:pPr>
            <w:r w:rsidRPr="00EA109E">
              <w:rPr>
                <w:lang w:val="en-AU" w:bidi="ar-EG"/>
              </w:rPr>
              <w:t>Week 15</w:t>
            </w:r>
          </w:p>
        </w:tc>
        <w:tc>
          <w:tcPr>
            <w:tcW w:w="2190" w:type="dxa"/>
            <w:tcBorders>
              <w:top w:val="dashSmallGap" w:sz="4" w:space="0" w:color="auto"/>
              <w:left w:val="single" w:sz="8" w:space="0" w:color="auto"/>
              <w:bottom w:val="dashSmallGap" w:sz="4" w:space="0" w:color="auto"/>
            </w:tcBorders>
          </w:tcPr>
          <w:p w14:paraId="3B5ACF58" w14:textId="77AD28A1" w:rsidR="0077476F" w:rsidRPr="00DE07AD" w:rsidRDefault="0077476F" w:rsidP="0077476F">
            <w:pPr>
              <w:bidi/>
              <w:jc w:val="center"/>
              <w:rPr>
                <w:rFonts w:asciiTheme="majorBidi" w:hAnsiTheme="majorBidi" w:cstheme="majorBidi"/>
              </w:rPr>
            </w:pPr>
            <w:r>
              <w:rPr>
                <w:lang w:val="en-AU" w:bidi="ar-EG"/>
              </w:rPr>
              <w:t>60</w:t>
            </w:r>
            <w:r w:rsidRPr="00CC2344">
              <w:rPr>
                <w:lang w:val="en-AU" w:bidi="ar-EG"/>
              </w:rPr>
              <w:t xml:space="preserve"> %</w:t>
            </w:r>
          </w:p>
        </w:tc>
      </w:tr>
      <w:tr w:rsidR="0077476F" w:rsidRPr="005D2DDD" w14:paraId="62770D9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77476F" w:rsidRPr="009D1E6C" w:rsidRDefault="0077476F" w:rsidP="0077476F">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4D11F5B2" w14:textId="6C54FB62" w:rsidR="0077476F" w:rsidRPr="00DE07AD" w:rsidRDefault="0077476F" w:rsidP="0077476F">
            <w:pPr>
              <w:bidi/>
              <w:jc w:val="center"/>
              <w:rPr>
                <w:rFonts w:asciiTheme="majorBidi" w:hAnsiTheme="majorBidi" w:cstheme="majorBidi"/>
                <w:rtl/>
              </w:rPr>
            </w:pPr>
            <w:r>
              <w:rPr>
                <w:b/>
                <w:bCs/>
              </w:rPr>
              <w:t xml:space="preserve">Total             </w:t>
            </w:r>
          </w:p>
        </w:tc>
        <w:tc>
          <w:tcPr>
            <w:tcW w:w="1313" w:type="dxa"/>
            <w:tcBorders>
              <w:top w:val="dashSmallGap" w:sz="4" w:space="0" w:color="auto"/>
              <w:left w:val="single" w:sz="8" w:space="0" w:color="auto"/>
              <w:bottom w:val="dashSmallGap" w:sz="4" w:space="0" w:color="auto"/>
              <w:right w:val="single" w:sz="8" w:space="0" w:color="auto"/>
            </w:tcBorders>
          </w:tcPr>
          <w:p w14:paraId="450B8268" w14:textId="77777777" w:rsidR="0077476F" w:rsidRPr="00DE07AD" w:rsidRDefault="0077476F" w:rsidP="0077476F">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6596BA54" w14:textId="1F0B61EA" w:rsidR="0077476F" w:rsidRPr="00DE07AD" w:rsidRDefault="0077476F" w:rsidP="0077476F">
            <w:pPr>
              <w:bidi/>
              <w:jc w:val="center"/>
              <w:rPr>
                <w:rFonts w:asciiTheme="majorBidi" w:hAnsiTheme="majorBidi" w:cstheme="majorBidi"/>
              </w:rPr>
            </w:pPr>
            <w:r>
              <w:rPr>
                <w:lang w:val="en-AU" w:bidi="ar-EG"/>
              </w:rPr>
              <w:t>100</w:t>
            </w:r>
          </w:p>
        </w:tc>
      </w:tr>
      <w:tr w:rsidR="0077476F" w:rsidRPr="005D2DDD" w14:paraId="0C092B3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77476F" w:rsidRPr="009D1E6C" w:rsidRDefault="0077476F" w:rsidP="0077476F">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2829A0ED" w14:textId="77777777" w:rsidR="0077476F" w:rsidRPr="00DE07AD" w:rsidRDefault="0077476F" w:rsidP="0077476F">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600F5DCA" w14:textId="77777777" w:rsidR="0077476F" w:rsidRPr="00DE07AD" w:rsidRDefault="0077476F" w:rsidP="0077476F">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488E0957" w14:textId="4B806C79" w:rsidR="0077476F" w:rsidRPr="00DE07AD" w:rsidRDefault="0077476F" w:rsidP="0077476F">
            <w:pPr>
              <w:bidi/>
              <w:jc w:val="center"/>
              <w:rPr>
                <w:rFonts w:asciiTheme="majorBidi" w:hAnsiTheme="majorBidi" w:cstheme="majorBidi"/>
                <w:rtl/>
              </w:rPr>
            </w:pPr>
          </w:p>
        </w:tc>
      </w:tr>
      <w:tr w:rsidR="0077476F" w:rsidRPr="005D2DDD" w14:paraId="21CDCA16" w14:textId="77777777" w:rsidTr="009B5A83">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77476F" w:rsidRPr="009D1E6C" w:rsidRDefault="0077476F" w:rsidP="0077476F">
            <w:pPr>
              <w:bidi/>
              <w:jc w:val="center"/>
              <w:rPr>
                <w:rFonts w:asciiTheme="majorBidi" w:hAnsiTheme="majorBidi" w:cstheme="majorBidi"/>
                <w:b/>
                <w:bCs/>
                <w:rtl/>
                <w:lang w:bidi="ar-EG"/>
              </w:rPr>
            </w:pPr>
            <w:r w:rsidRPr="00D45EEE">
              <w:rPr>
                <w:b/>
                <w:bCs/>
                <w:sz w:val="22"/>
                <w:szCs w:val="22"/>
              </w:rPr>
              <w:t>8</w:t>
            </w:r>
          </w:p>
        </w:tc>
        <w:tc>
          <w:tcPr>
            <w:tcW w:w="5412" w:type="dxa"/>
            <w:tcBorders>
              <w:top w:val="dashSmallGap" w:sz="4" w:space="0" w:color="auto"/>
              <w:left w:val="single" w:sz="8" w:space="0" w:color="auto"/>
              <w:bottom w:val="single" w:sz="12" w:space="0" w:color="auto"/>
              <w:right w:val="single" w:sz="8" w:space="0" w:color="auto"/>
            </w:tcBorders>
          </w:tcPr>
          <w:p w14:paraId="631CC656" w14:textId="77777777" w:rsidR="0077476F" w:rsidRPr="00DE07AD" w:rsidRDefault="0077476F" w:rsidP="0077476F">
            <w:pPr>
              <w:bidi/>
              <w:jc w:val="lowKashida"/>
              <w:rPr>
                <w:rFonts w:asciiTheme="majorBidi" w:hAnsiTheme="majorBidi" w:cstheme="majorBidi"/>
              </w:rPr>
            </w:pPr>
          </w:p>
        </w:tc>
        <w:tc>
          <w:tcPr>
            <w:tcW w:w="1313" w:type="dxa"/>
            <w:tcBorders>
              <w:top w:val="dashSmallGap" w:sz="4" w:space="0" w:color="auto"/>
              <w:left w:val="single" w:sz="8" w:space="0" w:color="auto"/>
              <w:bottom w:val="single" w:sz="12" w:space="0" w:color="auto"/>
              <w:right w:val="single" w:sz="8" w:space="0" w:color="auto"/>
            </w:tcBorders>
          </w:tcPr>
          <w:p w14:paraId="61F1AD54" w14:textId="77777777" w:rsidR="0077476F" w:rsidRPr="00DE07AD" w:rsidRDefault="0077476F" w:rsidP="0077476F">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14:paraId="0F93526D" w14:textId="1E96ECE9" w:rsidR="0077476F" w:rsidRPr="00C97863" w:rsidRDefault="0077476F" w:rsidP="0077476F">
            <w:pPr>
              <w:bidi/>
              <w:jc w:val="lowKashida"/>
              <w:rPr>
                <w:rFonts w:asciiTheme="majorBidi" w:hAnsiTheme="majorBidi" w:cstheme="majorBidi"/>
                <w:rtl/>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2ECC67E2" w14:textId="77777777" w:rsidR="008F5880" w:rsidRDefault="008F5880" w:rsidP="008B5913">
            <w:pPr>
              <w:jc w:val="both"/>
              <w:rPr>
                <w:b/>
                <w:bCs/>
              </w:rPr>
            </w:pPr>
            <w:r w:rsidRPr="008F5880">
              <w:rPr>
                <w:b/>
                <w:bCs/>
              </w:rPr>
              <w:t xml:space="preserve">Arrangements for availability of faculty and teaching staff for individual student consultations and academic </w:t>
            </w:r>
            <w:proofErr w:type="gramStart"/>
            <w:r w:rsidRPr="008F5880">
              <w:rPr>
                <w:b/>
                <w:bCs/>
              </w:rPr>
              <w:t>advice</w:t>
            </w:r>
            <w:r w:rsidR="00DE3C6D">
              <w:rPr>
                <w:b/>
                <w:bCs/>
              </w:rPr>
              <w:t xml:space="preserve"> :</w:t>
            </w:r>
            <w:proofErr w:type="gramEnd"/>
          </w:p>
          <w:p w14:paraId="6900D30D" w14:textId="77777777" w:rsidR="00C97863" w:rsidRDefault="00C97863" w:rsidP="008B5913">
            <w:pPr>
              <w:jc w:val="both"/>
              <w:rPr>
                <w:b/>
                <w:bCs/>
              </w:rPr>
            </w:pPr>
          </w:p>
          <w:p w14:paraId="5FAD798E" w14:textId="77777777" w:rsidR="00C97863" w:rsidRPr="00FE3754" w:rsidRDefault="00C97863" w:rsidP="00C97863">
            <w:pPr>
              <w:ind w:right="43"/>
              <w:rPr>
                <w:b/>
                <w:bCs/>
              </w:rPr>
            </w:pPr>
            <w:r w:rsidRPr="00FE3754">
              <w:rPr>
                <w:b/>
                <w:bCs/>
              </w:rPr>
              <w:t>4-5 hours office hours</w:t>
            </w:r>
            <w:r>
              <w:rPr>
                <w:b/>
                <w:bCs/>
              </w:rPr>
              <w:t xml:space="preserve"> per week</w:t>
            </w:r>
            <w:r w:rsidRPr="00FE3754">
              <w:rPr>
                <w:b/>
                <w:bCs/>
              </w:rPr>
              <w:t>.</w:t>
            </w:r>
          </w:p>
          <w:p w14:paraId="1D1D22A4" w14:textId="77777777" w:rsidR="00C97863" w:rsidRPr="00FE3754" w:rsidRDefault="00C97863" w:rsidP="00C97863">
            <w:pPr>
              <w:ind w:right="43"/>
              <w:rPr>
                <w:b/>
                <w:bCs/>
              </w:rPr>
            </w:pPr>
          </w:p>
          <w:p w14:paraId="01C6B032" w14:textId="77777777" w:rsidR="00C97863" w:rsidRDefault="00C97863" w:rsidP="00C97863">
            <w:pPr>
              <w:ind w:right="43"/>
              <w:rPr>
                <w:b/>
                <w:bCs/>
              </w:rPr>
            </w:pPr>
            <w:r w:rsidRPr="00FE3754">
              <w:rPr>
                <w:b/>
                <w:bCs/>
              </w:rPr>
              <w:t xml:space="preserve">Students receive various kinds of counseling inside and outside </w:t>
            </w:r>
            <w:proofErr w:type="gramStart"/>
            <w:r w:rsidRPr="00FE3754">
              <w:rPr>
                <w:b/>
                <w:bCs/>
              </w:rPr>
              <w:t>classroom(</w:t>
            </w:r>
            <w:proofErr w:type="gramEnd"/>
            <w:r w:rsidRPr="00FE3754">
              <w:rPr>
                <w:b/>
                <w:bCs/>
              </w:rPr>
              <w:t>formally and informally).</w:t>
            </w:r>
          </w:p>
          <w:p w14:paraId="3E620DA2" w14:textId="77777777" w:rsidR="00C97863" w:rsidRDefault="00C97863" w:rsidP="00C97863">
            <w:pPr>
              <w:ind w:right="43"/>
              <w:rPr>
                <w:b/>
                <w:bCs/>
              </w:rPr>
            </w:pPr>
          </w:p>
          <w:p w14:paraId="52B1E4C8" w14:textId="77777777" w:rsidR="00C97863" w:rsidRPr="00FE3754" w:rsidRDefault="00C97863" w:rsidP="00C97863">
            <w:pPr>
              <w:ind w:right="43"/>
              <w:rPr>
                <w:b/>
                <w:bCs/>
              </w:rPr>
            </w:pPr>
            <w:r>
              <w:rPr>
                <w:b/>
                <w:bCs/>
              </w:rPr>
              <w:t xml:space="preserve">Particular counseling is </w:t>
            </w:r>
            <w:proofErr w:type="gramStart"/>
            <w:r>
              <w:rPr>
                <w:b/>
                <w:bCs/>
              </w:rPr>
              <w:t>given  to</w:t>
            </w:r>
            <w:proofErr w:type="gramEnd"/>
            <w:r>
              <w:rPr>
                <w:b/>
                <w:bCs/>
              </w:rPr>
              <w:t xml:space="preserve"> help students do project work</w:t>
            </w:r>
          </w:p>
          <w:p w14:paraId="53013C77" w14:textId="72BA1D3E" w:rsidR="00C97863" w:rsidRPr="008F5880" w:rsidRDefault="00C97863" w:rsidP="008B5913">
            <w:pPr>
              <w:jc w:val="both"/>
              <w:rPr>
                <w:b/>
                <w:bCs/>
              </w:rPr>
            </w:pP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602208CA" w14:textId="4B373A4F" w:rsidR="005922AF" w:rsidRDefault="005922AF" w:rsidP="008B5913">
            <w:pPr>
              <w:spacing w:line="276" w:lineRule="auto"/>
            </w:pP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5FA76DAB" w14:textId="6DA6D0E6" w:rsidR="00C97863" w:rsidRPr="00C97863" w:rsidRDefault="00C97863" w:rsidP="00C97863">
            <w:pPr>
              <w:pStyle w:val="BodyText2"/>
              <w:rPr>
                <w:b w:val="0"/>
                <w:bCs w:val="0"/>
                <w:sz w:val="24"/>
                <w:szCs w:val="24"/>
              </w:rPr>
            </w:pPr>
          </w:p>
          <w:p w14:paraId="35270FF7" w14:textId="77777777" w:rsidR="00C97863" w:rsidRPr="00C97863" w:rsidRDefault="00C97863" w:rsidP="00C97863">
            <w:pPr>
              <w:jc w:val="both"/>
              <w:rPr>
                <w:rFonts w:asciiTheme="majorBidi" w:hAnsiTheme="majorBidi" w:cstheme="majorBidi"/>
              </w:rPr>
            </w:pPr>
            <w:r w:rsidRPr="00C97863">
              <w:rPr>
                <w:rFonts w:asciiTheme="majorBidi" w:hAnsiTheme="majorBidi" w:cstheme="majorBidi"/>
              </w:rPr>
              <w:t xml:space="preserve">English Phonetics and Phonology by Peter Roach, 2006, Cambridge: Cambridge </w:t>
            </w:r>
          </w:p>
          <w:p w14:paraId="3F08F39D" w14:textId="369C3E37" w:rsidR="001B5102" w:rsidRPr="005D2DDD" w:rsidRDefault="00C97863" w:rsidP="00C97863">
            <w:pPr>
              <w:jc w:val="lowKashida"/>
              <w:rPr>
                <w:rFonts w:asciiTheme="majorBidi" w:hAnsiTheme="majorBidi" w:cstheme="majorBidi"/>
              </w:rPr>
            </w:pPr>
            <w:r w:rsidRPr="00C97863">
              <w:rPr>
                <w:rFonts w:asciiTheme="majorBidi" w:hAnsiTheme="majorBidi" w:cstheme="majorBidi"/>
              </w:rPr>
              <w:t>University Press.</w:t>
            </w:r>
          </w:p>
        </w:tc>
      </w:tr>
      <w:tr w:rsidR="001B5102" w:rsidRPr="005D2DDD" w14:paraId="38C40E42" w14:textId="77777777" w:rsidTr="00382343">
        <w:trPr>
          <w:trHeight w:val="736"/>
        </w:trPr>
        <w:tc>
          <w:tcPr>
            <w:tcW w:w="2603"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2A8B302E" w14:textId="7F4583E7" w:rsidR="001B5102" w:rsidRPr="00E115D6" w:rsidRDefault="00C97863" w:rsidP="001B5102">
            <w:pPr>
              <w:jc w:val="lowKashida"/>
              <w:rPr>
                <w:rFonts w:asciiTheme="majorBidi" w:hAnsiTheme="majorBidi" w:cstheme="majorBidi"/>
              </w:rPr>
            </w:pPr>
            <w:r w:rsidRPr="002C23EE">
              <w:rPr>
                <w:rFonts w:asciiTheme="majorBidi" w:hAnsiTheme="majorBidi" w:cstheme="majorBidi"/>
                <w:b/>
              </w:rPr>
              <w:t>Internet based activities on phonology</w:t>
            </w: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22B431C4" w14:textId="77777777" w:rsidR="00C97863" w:rsidRPr="00C97863" w:rsidRDefault="00C97863" w:rsidP="00C97863">
            <w:r w:rsidRPr="00C97863">
              <w:t>Dictionaries</w:t>
            </w:r>
          </w:p>
          <w:p w14:paraId="75E5DF00" w14:textId="77777777" w:rsidR="00C97863" w:rsidRPr="00C97863" w:rsidRDefault="00C97863" w:rsidP="00C97863">
            <w:r w:rsidRPr="00C97863">
              <w:t>•</w:t>
            </w:r>
            <w:r w:rsidRPr="00C97863">
              <w:tab/>
              <w:t>Glossaries</w:t>
            </w:r>
          </w:p>
          <w:p w14:paraId="0EA9090D" w14:textId="77777777" w:rsidR="00C97863" w:rsidRPr="00C97863" w:rsidRDefault="00C97863" w:rsidP="00C97863">
            <w:r w:rsidRPr="00C97863">
              <w:t>•</w:t>
            </w:r>
            <w:r w:rsidRPr="00C97863">
              <w:tab/>
              <w:t>Concordances</w:t>
            </w:r>
          </w:p>
          <w:p w14:paraId="11E1EBB5" w14:textId="05CCE98E" w:rsidR="001B5102" w:rsidRPr="00E115D6" w:rsidRDefault="00C97863" w:rsidP="00C97863">
            <w:pPr>
              <w:jc w:val="lowKashida"/>
              <w:rPr>
                <w:rFonts w:asciiTheme="majorBidi" w:hAnsiTheme="majorBidi" w:cstheme="majorBidi"/>
              </w:rPr>
            </w:pPr>
            <w:r w:rsidRPr="00C97863">
              <w:t>•</w:t>
            </w:r>
            <w:r w:rsidRPr="00C97863">
              <w:tab/>
              <w:t>D2L portal</w:t>
            </w:r>
          </w:p>
        </w:tc>
      </w:tr>
      <w:tr w:rsidR="001B5102" w:rsidRPr="005D2DDD" w14:paraId="701FA171" w14:textId="77777777" w:rsidTr="00382343">
        <w:trPr>
          <w:trHeight w:val="736"/>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77777777" w:rsidR="001B5102" w:rsidRPr="00E115D6" w:rsidRDefault="001B5102" w:rsidP="001B5102">
            <w:pPr>
              <w:jc w:val="lowKashida"/>
              <w:rPr>
                <w:rFonts w:asciiTheme="majorBidi" w:hAnsiTheme="majorBidi" w:cstheme="majorBidi"/>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F24884"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F24884" w:rsidRDefault="00F24884" w:rsidP="00F24884">
            <w:pPr>
              <w:jc w:val="center"/>
              <w:rPr>
                <w:b/>
                <w:bCs/>
              </w:rPr>
            </w:pPr>
            <w:r w:rsidRPr="000F1A12">
              <w:rPr>
                <w:b/>
                <w:bCs/>
              </w:rPr>
              <w:t>Accommodation</w:t>
            </w:r>
          </w:p>
          <w:p w14:paraId="7AB1D0B0" w14:textId="2C080055" w:rsidR="00F24884" w:rsidRPr="005D2DDD" w:rsidRDefault="00F24884" w:rsidP="00F2488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4974ADBA" w14:textId="77777777" w:rsidR="00C97863" w:rsidRPr="002C23EE" w:rsidRDefault="00C97863" w:rsidP="00C97863">
            <w:pPr>
              <w:numPr>
                <w:ilvl w:val="0"/>
                <w:numId w:val="163"/>
              </w:numPr>
              <w:ind w:left="284" w:firstLine="0"/>
              <w:jc w:val="both"/>
              <w:rPr>
                <w:rFonts w:asciiTheme="majorBidi" w:hAnsiTheme="majorBidi" w:cstheme="majorBidi"/>
                <w:bCs/>
                <w:sz w:val="28"/>
                <w:szCs w:val="28"/>
              </w:rPr>
            </w:pPr>
            <w:r w:rsidRPr="002C23EE">
              <w:rPr>
                <w:rFonts w:asciiTheme="majorBidi" w:hAnsiTheme="majorBidi" w:cstheme="majorBidi"/>
                <w:bCs/>
                <w:sz w:val="28"/>
                <w:szCs w:val="28"/>
              </w:rPr>
              <w:t>Larger and more convenient classrooms.</w:t>
            </w:r>
          </w:p>
          <w:p w14:paraId="1C398F0A" w14:textId="77777777" w:rsidR="00C97863" w:rsidRPr="002C23EE" w:rsidRDefault="00C97863" w:rsidP="00C97863">
            <w:pPr>
              <w:numPr>
                <w:ilvl w:val="0"/>
                <w:numId w:val="163"/>
              </w:numPr>
              <w:ind w:left="284" w:firstLine="0"/>
              <w:jc w:val="both"/>
              <w:rPr>
                <w:rFonts w:asciiTheme="majorBidi" w:hAnsiTheme="majorBidi" w:cstheme="majorBidi"/>
                <w:bCs/>
                <w:sz w:val="28"/>
                <w:szCs w:val="28"/>
              </w:rPr>
            </w:pPr>
            <w:r w:rsidRPr="002C23EE">
              <w:rPr>
                <w:rFonts w:asciiTheme="majorBidi" w:hAnsiTheme="majorBidi" w:cstheme="majorBidi"/>
                <w:bCs/>
                <w:sz w:val="28"/>
                <w:szCs w:val="28"/>
              </w:rPr>
              <w:t>Better equipped language labs.</w:t>
            </w:r>
          </w:p>
          <w:p w14:paraId="129FEFD8" w14:textId="77777777" w:rsidR="00F24884" w:rsidRPr="00296746" w:rsidRDefault="00F24884" w:rsidP="00F24884">
            <w:pPr>
              <w:bidi/>
              <w:jc w:val="lowKashida"/>
              <w:rPr>
                <w:rFonts w:asciiTheme="majorBidi" w:hAnsiTheme="majorBidi" w:cstheme="majorBidi"/>
              </w:rPr>
            </w:pPr>
          </w:p>
        </w:tc>
      </w:tr>
      <w:tr w:rsidR="00F24884"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F24884" w:rsidRPr="002E3EE3" w:rsidRDefault="00F24884" w:rsidP="00F24884">
            <w:pPr>
              <w:jc w:val="center"/>
              <w:rPr>
                <w:b/>
                <w:bCs/>
              </w:rPr>
            </w:pPr>
            <w:r w:rsidRPr="002E3EE3">
              <w:rPr>
                <w:b/>
                <w:bCs/>
              </w:rPr>
              <w:t xml:space="preserve">Technology </w:t>
            </w:r>
            <w:r>
              <w:rPr>
                <w:b/>
                <w:bCs/>
              </w:rPr>
              <w:t>R</w:t>
            </w:r>
            <w:r w:rsidRPr="002E3EE3">
              <w:rPr>
                <w:b/>
                <w:bCs/>
              </w:rPr>
              <w:t>esources</w:t>
            </w:r>
          </w:p>
          <w:p w14:paraId="75D4C7EC" w14:textId="2B434E0D" w:rsidR="00F24884" w:rsidRPr="005D2DDD" w:rsidRDefault="00F24884" w:rsidP="00F24884">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2F8B5DA1" w14:textId="77777777" w:rsidR="00C97863" w:rsidRPr="002C23EE" w:rsidRDefault="00C97863" w:rsidP="00C97863">
            <w:pPr>
              <w:numPr>
                <w:ilvl w:val="0"/>
                <w:numId w:val="163"/>
              </w:numPr>
              <w:jc w:val="both"/>
              <w:rPr>
                <w:rFonts w:asciiTheme="majorBidi" w:hAnsiTheme="majorBidi" w:cstheme="majorBidi"/>
                <w:b/>
                <w:szCs w:val="26"/>
              </w:rPr>
            </w:pPr>
            <w:r w:rsidRPr="002C23EE">
              <w:rPr>
                <w:rFonts w:asciiTheme="majorBidi" w:hAnsiTheme="majorBidi" w:cstheme="majorBidi"/>
                <w:b/>
                <w:szCs w:val="26"/>
              </w:rPr>
              <w:t>Laptop computer</w:t>
            </w:r>
          </w:p>
          <w:p w14:paraId="1093AC41" w14:textId="77777777" w:rsidR="00C97863" w:rsidRPr="002C23EE" w:rsidRDefault="00C97863" w:rsidP="00C97863">
            <w:pPr>
              <w:numPr>
                <w:ilvl w:val="0"/>
                <w:numId w:val="163"/>
              </w:numPr>
              <w:jc w:val="both"/>
              <w:rPr>
                <w:rFonts w:asciiTheme="majorBidi" w:hAnsiTheme="majorBidi" w:cstheme="majorBidi"/>
                <w:b/>
                <w:szCs w:val="26"/>
              </w:rPr>
            </w:pPr>
            <w:r w:rsidRPr="002C23EE">
              <w:rPr>
                <w:rFonts w:asciiTheme="majorBidi" w:hAnsiTheme="majorBidi" w:cstheme="majorBidi"/>
                <w:b/>
                <w:szCs w:val="26"/>
              </w:rPr>
              <w:t>Multimedia projector system</w:t>
            </w:r>
          </w:p>
          <w:p w14:paraId="7F06A8DC" w14:textId="0C43E706" w:rsidR="00F24884" w:rsidRPr="00296746" w:rsidRDefault="00C97863" w:rsidP="00383CFD">
            <w:pPr>
              <w:bidi/>
              <w:jc w:val="right"/>
              <w:rPr>
                <w:rFonts w:asciiTheme="majorBidi" w:hAnsiTheme="majorBidi" w:cstheme="majorBidi"/>
              </w:rPr>
            </w:pPr>
            <w:r w:rsidRPr="002C23EE">
              <w:rPr>
                <w:rFonts w:asciiTheme="majorBidi" w:hAnsiTheme="majorBidi" w:cstheme="majorBidi"/>
                <w:b/>
                <w:szCs w:val="26"/>
              </w:rPr>
              <w:t>Computer lab</w:t>
            </w: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w:t>
            </w:r>
            <w:proofErr w:type="gramStart"/>
            <w:r w:rsidRPr="00650968">
              <w:rPr>
                <w:sz w:val="20"/>
                <w:szCs w:val="20"/>
              </w:rPr>
              <w:t>e.g.</w:t>
            </w:r>
            <w:proofErr w:type="gramEnd"/>
            <w:r w:rsidRPr="00650968">
              <w:rPr>
                <w:sz w:val="20"/>
                <w:szCs w:val="20"/>
              </w:rPr>
              <w:t xml:space="preserve">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701292E7" w14:textId="77777777" w:rsidR="00383CFD" w:rsidRPr="004D3674" w:rsidRDefault="00383CFD" w:rsidP="00383CFD">
            <w:pPr>
              <w:ind w:right="43"/>
              <w:rPr>
                <w:rFonts w:asciiTheme="majorBidi" w:hAnsiTheme="majorBidi" w:cstheme="majorBidi"/>
                <w:b/>
              </w:rPr>
            </w:pPr>
            <w:r w:rsidRPr="004D3674">
              <w:rPr>
                <w:rFonts w:asciiTheme="majorBidi" w:hAnsiTheme="majorBidi" w:cstheme="majorBidi"/>
                <w:b/>
              </w:rPr>
              <w:t>CDs/Flash memory materials</w:t>
            </w:r>
          </w:p>
          <w:p w14:paraId="5C5D6BBC" w14:textId="77777777" w:rsidR="00F24884" w:rsidRPr="00296746" w:rsidRDefault="00F24884" w:rsidP="00F24884">
            <w:pPr>
              <w:bidi/>
              <w:jc w:val="lowKashida"/>
              <w:rPr>
                <w:rFonts w:asciiTheme="majorBidi" w:hAnsiTheme="majorBidi" w:cstheme="majorBidi"/>
              </w:rPr>
            </w:pP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F24884"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33118C49" w:rsidR="00F24884" w:rsidRPr="00BC6833" w:rsidRDefault="0074473B" w:rsidP="00F24884">
            <w:pPr>
              <w:jc w:val="lowKashida"/>
              <w:rPr>
                <w:rFonts w:asciiTheme="majorBidi" w:hAnsiTheme="majorBidi" w:cstheme="majorBidi"/>
              </w:rPr>
            </w:pPr>
            <w:r w:rsidRPr="009556FE">
              <w:t>Workshops to facilitate the exchange of experiences amongst faculty members</w:t>
            </w:r>
          </w:p>
        </w:tc>
        <w:tc>
          <w:tcPr>
            <w:tcW w:w="1707" w:type="pct"/>
            <w:tcBorders>
              <w:top w:val="single" w:sz="8" w:space="0" w:color="auto"/>
              <w:left w:val="single" w:sz="8" w:space="0" w:color="auto"/>
              <w:bottom w:val="dashSmallGap" w:sz="4" w:space="0" w:color="auto"/>
              <w:right w:val="single" w:sz="8" w:space="0" w:color="auto"/>
            </w:tcBorders>
            <w:vAlign w:val="center"/>
          </w:tcPr>
          <w:p w14:paraId="51E5E8FF" w14:textId="77777777" w:rsidR="0074473B" w:rsidRDefault="0074473B" w:rsidP="0074473B">
            <w:pPr>
              <w:jc w:val="center"/>
              <w:rPr>
                <w:rFonts w:asciiTheme="majorBidi" w:hAnsiTheme="majorBidi" w:cstheme="majorBidi"/>
              </w:rPr>
            </w:pPr>
            <w:r>
              <w:rPr>
                <w:rFonts w:asciiTheme="majorBidi" w:hAnsiTheme="majorBidi" w:cstheme="majorBidi"/>
              </w:rPr>
              <w:t>Teacher</w:t>
            </w:r>
          </w:p>
          <w:p w14:paraId="43161750" w14:textId="7C285B9F" w:rsidR="00F24884" w:rsidRPr="00BC6833" w:rsidRDefault="0074473B" w:rsidP="0074473B">
            <w:pPr>
              <w:jc w:val="center"/>
              <w:rPr>
                <w:rFonts w:asciiTheme="majorBidi" w:hAnsiTheme="majorBidi" w:cstheme="majorBidi"/>
                <w:rtl/>
              </w:rPr>
            </w:pPr>
            <w:r>
              <w:rPr>
                <w:rFonts w:asciiTheme="majorBidi" w:hAnsiTheme="majorBidi" w:cstheme="majorBidi"/>
              </w:rPr>
              <w:t>Faculty Staff</w:t>
            </w:r>
          </w:p>
        </w:tc>
        <w:tc>
          <w:tcPr>
            <w:tcW w:w="1644" w:type="pct"/>
            <w:tcBorders>
              <w:top w:val="single" w:sz="8" w:space="0" w:color="auto"/>
              <w:left w:val="single" w:sz="8" w:space="0" w:color="auto"/>
              <w:bottom w:val="dashSmallGap" w:sz="4" w:space="0" w:color="auto"/>
              <w:right w:val="single" w:sz="12" w:space="0" w:color="auto"/>
            </w:tcBorders>
            <w:vAlign w:val="center"/>
          </w:tcPr>
          <w:p w14:paraId="1A4BA940" w14:textId="77777777" w:rsidR="0074473B" w:rsidRDefault="0074473B" w:rsidP="0074473B">
            <w:pPr>
              <w:jc w:val="center"/>
              <w:rPr>
                <w:rFonts w:asciiTheme="majorBidi" w:hAnsiTheme="majorBidi" w:cstheme="majorBidi"/>
              </w:rPr>
            </w:pPr>
            <w:r>
              <w:rPr>
                <w:rFonts w:asciiTheme="majorBidi" w:hAnsiTheme="majorBidi" w:cstheme="majorBidi"/>
              </w:rPr>
              <w:t>Interviews</w:t>
            </w:r>
          </w:p>
          <w:p w14:paraId="63A8C17B" w14:textId="77777777" w:rsidR="0074473B" w:rsidRDefault="0074473B" w:rsidP="0074473B">
            <w:pPr>
              <w:jc w:val="center"/>
              <w:rPr>
                <w:rFonts w:asciiTheme="majorBidi" w:hAnsiTheme="majorBidi" w:cstheme="majorBidi"/>
              </w:rPr>
            </w:pPr>
            <w:r>
              <w:rPr>
                <w:rFonts w:asciiTheme="majorBidi" w:hAnsiTheme="majorBidi" w:cstheme="majorBidi"/>
              </w:rPr>
              <w:t>Presentation</w:t>
            </w:r>
          </w:p>
          <w:p w14:paraId="41892610" w14:textId="5C138597" w:rsidR="00F24884" w:rsidRPr="00BC6833" w:rsidRDefault="0074473B" w:rsidP="0074473B">
            <w:pPr>
              <w:jc w:val="center"/>
              <w:rPr>
                <w:rFonts w:asciiTheme="majorBidi" w:hAnsiTheme="majorBidi" w:cstheme="majorBidi"/>
                <w:rtl/>
              </w:rPr>
            </w:pPr>
            <w:r>
              <w:rPr>
                <w:rFonts w:asciiTheme="majorBidi" w:hAnsiTheme="majorBidi" w:cstheme="majorBidi"/>
              </w:rPr>
              <w:t>Exams</w:t>
            </w:r>
          </w:p>
        </w:tc>
      </w:tr>
      <w:tr w:rsidR="00F24884"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47791E98" w:rsidR="00F24884" w:rsidRPr="00BC6833" w:rsidRDefault="0074473B" w:rsidP="00F24884">
            <w:pPr>
              <w:jc w:val="lowKashida"/>
              <w:rPr>
                <w:rFonts w:asciiTheme="majorBidi" w:hAnsiTheme="majorBidi" w:cstheme="majorBidi"/>
              </w:rPr>
            </w:pPr>
            <w:r w:rsidRPr="009556FE">
              <w:t>Regular meetings where problems are discussed, and solutions given</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19055CF1" w14:textId="77777777" w:rsidR="0074473B" w:rsidRDefault="0074473B" w:rsidP="0074473B">
            <w:pPr>
              <w:jc w:val="center"/>
              <w:rPr>
                <w:rFonts w:asciiTheme="majorBidi" w:hAnsiTheme="majorBidi" w:cstheme="majorBidi"/>
              </w:rPr>
            </w:pPr>
            <w:r>
              <w:rPr>
                <w:rFonts w:asciiTheme="majorBidi" w:hAnsiTheme="majorBidi" w:cstheme="majorBidi"/>
              </w:rPr>
              <w:t>Teacher</w:t>
            </w:r>
          </w:p>
          <w:p w14:paraId="7DCB3B74" w14:textId="77777777" w:rsidR="0074473B" w:rsidRPr="00BC6833" w:rsidRDefault="0074473B" w:rsidP="0074473B">
            <w:pPr>
              <w:jc w:val="center"/>
              <w:rPr>
                <w:rFonts w:asciiTheme="majorBidi" w:hAnsiTheme="majorBidi" w:cstheme="majorBidi"/>
              </w:rPr>
            </w:pPr>
            <w:r>
              <w:rPr>
                <w:rFonts w:asciiTheme="majorBidi" w:hAnsiTheme="majorBidi" w:cstheme="majorBidi"/>
              </w:rPr>
              <w:t>Administrator</w:t>
            </w:r>
          </w:p>
          <w:p w14:paraId="39232D13" w14:textId="77777777" w:rsidR="00F24884" w:rsidRPr="00BC6833" w:rsidRDefault="00F24884" w:rsidP="0074473B">
            <w:pPr>
              <w:jc w:val="center"/>
              <w:rPr>
                <w:rFonts w:asciiTheme="majorBidi" w:hAnsiTheme="majorBidi" w:cstheme="majorBidi"/>
                <w:rtl/>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21B1CDDB" w:rsidR="00F24884" w:rsidRPr="00BC6833" w:rsidRDefault="0074473B" w:rsidP="0074473B">
            <w:pPr>
              <w:jc w:val="center"/>
              <w:rPr>
                <w:rFonts w:asciiTheme="majorBidi" w:hAnsiTheme="majorBidi" w:cstheme="majorBidi"/>
                <w:rtl/>
              </w:rPr>
            </w:pPr>
            <w:r>
              <w:rPr>
                <w:rFonts w:asciiTheme="majorBidi" w:hAnsiTheme="majorBidi" w:cstheme="majorBidi"/>
              </w:rPr>
              <w:t>Presentation</w:t>
            </w:r>
          </w:p>
        </w:tc>
      </w:tr>
      <w:tr w:rsidR="00F24884"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6474F3B0" w:rsidR="00F24884" w:rsidRPr="00BC6833" w:rsidRDefault="0074473B" w:rsidP="00F24884">
            <w:pPr>
              <w:jc w:val="lowKashida"/>
              <w:rPr>
                <w:rFonts w:asciiTheme="majorBidi" w:hAnsiTheme="majorBidi" w:cstheme="majorBidi"/>
              </w:rPr>
            </w:pPr>
            <w:r w:rsidRPr="009556FE">
              <w:t>Discussion of challenges in the classroom with colleagues and supervisors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4E8455C8" w:rsidR="00F24884" w:rsidRPr="00BC6833" w:rsidRDefault="0074473B" w:rsidP="0074473B">
            <w:pPr>
              <w:jc w:val="center"/>
              <w:rPr>
                <w:rFonts w:asciiTheme="majorBidi" w:hAnsiTheme="majorBidi" w:cstheme="majorBidi"/>
              </w:rPr>
            </w:pPr>
            <w:r>
              <w:rPr>
                <w:rFonts w:asciiTheme="majorBidi" w:hAnsiTheme="majorBidi" w:cstheme="majorBidi"/>
              </w:rPr>
              <w:t>Peer observation</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2D05BB5A" w:rsidR="00F24884" w:rsidRPr="00BC6833" w:rsidRDefault="0074473B" w:rsidP="0074473B">
            <w:pPr>
              <w:jc w:val="center"/>
              <w:rPr>
                <w:rFonts w:asciiTheme="majorBidi" w:hAnsiTheme="majorBidi" w:cstheme="majorBidi"/>
                <w:rtl/>
              </w:rPr>
            </w:pPr>
            <w:r>
              <w:rPr>
                <w:rFonts w:asciiTheme="majorBidi" w:hAnsiTheme="majorBidi" w:cstheme="majorBidi"/>
              </w:rPr>
              <w:t>Class-observation</w:t>
            </w:r>
          </w:p>
        </w:tc>
      </w:tr>
      <w:tr w:rsidR="00F24884"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69F101F8" w:rsidR="00F24884" w:rsidRPr="00BC6833" w:rsidRDefault="0074473B" w:rsidP="00F24884">
            <w:pPr>
              <w:jc w:val="lowKashida"/>
              <w:rPr>
                <w:rFonts w:asciiTheme="majorBidi" w:hAnsiTheme="majorBidi" w:cstheme="majorBidi"/>
              </w:rPr>
            </w:pPr>
            <w:r w:rsidRPr="009556FE">
              <w:t>Encouragement of faculty members to attend professional development conferences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18A4D32" w14:textId="77777777" w:rsidR="0074473B" w:rsidRDefault="0074473B" w:rsidP="0074473B">
            <w:pPr>
              <w:jc w:val="center"/>
              <w:rPr>
                <w:rFonts w:asciiTheme="majorBidi" w:hAnsiTheme="majorBidi" w:cstheme="majorBidi"/>
              </w:rPr>
            </w:pPr>
            <w:r>
              <w:rPr>
                <w:rFonts w:asciiTheme="majorBidi" w:hAnsiTheme="majorBidi" w:cstheme="majorBidi"/>
              </w:rPr>
              <w:t>Teacher</w:t>
            </w:r>
          </w:p>
          <w:p w14:paraId="21C04551" w14:textId="77777777" w:rsidR="0074473B" w:rsidRPr="00BC6833" w:rsidRDefault="0074473B" w:rsidP="0074473B">
            <w:pPr>
              <w:jc w:val="center"/>
              <w:rPr>
                <w:rFonts w:asciiTheme="majorBidi" w:hAnsiTheme="majorBidi" w:cstheme="majorBidi"/>
              </w:rPr>
            </w:pPr>
            <w:r>
              <w:rPr>
                <w:rFonts w:asciiTheme="majorBidi" w:hAnsiTheme="majorBidi" w:cstheme="majorBidi"/>
              </w:rPr>
              <w:t>Administrator</w:t>
            </w:r>
          </w:p>
          <w:p w14:paraId="7FC30E9C" w14:textId="77777777" w:rsidR="00F24884" w:rsidRPr="00BC6833" w:rsidRDefault="00F24884" w:rsidP="0074473B">
            <w:pPr>
              <w:jc w:val="center"/>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212D27C7" w:rsidR="00F24884" w:rsidRPr="00BC6833" w:rsidRDefault="0074473B" w:rsidP="0074473B">
            <w:pPr>
              <w:jc w:val="center"/>
              <w:rPr>
                <w:rFonts w:asciiTheme="majorBidi" w:hAnsiTheme="majorBidi" w:cstheme="majorBidi"/>
                <w:rtl/>
              </w:rPr>
            </w:pPr>
            <w:r>
              <w:rPr>
                <w:rFonts w:asciiTheme="majorBidi" w:hAnsiTheme="majorBidi" w:cstheme="majorBidi"/>
              </w:rPr>
              <w:t>Class-observation</w:t>
            </w: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097789" w:rsidRPr="005D2DDD" w14:paraId="5DF93F7D" w14:textId="77777777" w:rsidTr="00C87F43">
        <w:trPr>
          <w:trHeight w:val="340"/>
        </w:trPr>
        <w:tc>
          <w:tcPr>
            <w:tcW w:w="1132" w:type="pct"/>
            <w:vAlign w:val="center"/>
          </w:tcPr>
          <w:p w14:paraId="4FDB26D8" w14:textId="59B46904" w:rsidR="00097789" w:rsidRPr="005D2DDD" w:rsidRDefault="00097789" w:rsidP="00097789">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DEA785A" w:rsidR="00097789" w:rsidRPr="00E115D6" w:rsidRDefault="00097789" w:rsidP="00097789">
            <w:pPr>
              <w:jc w:val="lowKashida"/>
              <w:rPr>
                <w:rFonts w:asciiTheme="majorBidi" w:hAnsiTheme="majorBidi" w:cstheme="majorBidi"/>
                <w:rtl/>
                <w:lang w:bidi="ar-EG"/>
              </w:rPr>
            </w:pPr>
            <w:r w:rsidRPr="00146465">
              <w:t>Department Council.</w:t>
            </w:r>
          </w:p>
        </w:tc>
      </w:tr>
      <w:tr w:rsidR="00097789" w:rsidRPr="005D2DDD" w14:paraId="405D8632" w14:textId="77777777" w:rsidTr="00C87F43">
        <w:trPr>
          <w:trHeight w:val="340"/>
        </w:trPr>
        <w:tc>
          <w:tcPr>
            <w:tcW w:w="1132" w:type="pct"/>
            <w:vAlign w:val="center"/>
          </w:tcPr>
          <w:p w14:paraId="07374A6C" w14:textId="792D9DD5" w:rsidR="00097789" w:rsidRPr="005D2DDD" w:rsidRDefault="00097789" w:rsidP="00097789">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271815B9" w:rsidR="00097789" w:rsidRPr="00E115D6" w:rsidRDefault="00097789" w:rsidP="00097789">
            <w:pPr>
              <w:jc w:val="lowKashida"/>
              <w:rPr>
                <w:rFonts w:asciiTheme="majorBidi" w:hAnsiTheme="majorBidi" w:cstheme="majorBidi"/>
                <w:rtl/>
              </w:rPr>
            </w:pPr>
            <w:r w:rsidRPr="00146465">
              <w:t>Department Council Meeting No.3</w:t>
            </w:r>
          </w:p>
        </w:tc>
      </w:tr>
      <w:tr w:rsidR="00097789" w:rsidRPr="005D2DDD" w14:paraId="319548D1" w14:textId="77777777" w:rsidTr="00C87F43">
        <w:trPr>
          <w:trHeight w:val="340"/>
        </w:trPr>
        <w:tc>
          <w:tcPr>
            <w:tcW w:w="1132" w:type="pct"/>
            <w:vAlign w:val="center"/>
          </w:tcPr>
          <w:p w14:paraId="6E2983B6" w14:textId="660CFD59" w:rsidR="00097789" w:rsidRPr="005D2DDD" w:rsidRDefault="00097789" w:rsidP="00097789">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62062BF4" w:rsidR="00097789" w:rsidRPr="00E115D6" w:rsidRDefault="00097789" w:rsidP="00097789">
            <w:pPr>
              <w:jc w:val="lowKashida"/>
              <w:rPr>
                <w:rFonts w:asciiTheme="majorBidi" w:hAnsiTheme="majorBidi" w:cstheme="majorBidi"/>
                <w:rtl/>
              </w:rPr>
            </w:pPr>
            <w:r w:rsidRPr="00146465">
              <w:t>7-2-1442 H</w:t>
            </w:r>
          </w:p>
        </w:tc>
      </w:tr>
    </w:tbl>
    <w:p w14:paraId="5653BD4E" w14:textId="65924681"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0F87" w14:textId="77777777" w:rsidR="008F28EE" w:rsidRDefault="008F28EE">
      <w:r>
        <w:separator/>
      </w:r>
    </w:p>
  </w:endnote>
  <w:endnote w:type="continuationSeparator" w:id="0">
    <w:p w14:paraId="77484C08" w14:textId="77777777" w:rsidR="008F28EE" w:rsidRDefault="008F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w:altName w:val="Arial"/>
    <w:panose1 w:val="00000000000000000000"/>
    <w:charset w:val="B2"/>
    <w:family w:val="auto"/>
    <w:notTrueType/>
    <w:pitch w:val="variable"/>
    <w:sig w:usb0="00002001" w:usb1="00000000" w:usb2="0000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987D" w14:textId="77777777" w:rsidR="008F28EE" w:rsidRDefault="008F28EE">
      <w:r>
        <w:separator/>
      </w:r>
    </w:p>
  </w:footnote>
  <w:footnote w:type="continuationSeparator" w:id="0">
    <w:p w14:paraId="049364B8" w14:textId="77777777" w:rsidR="008F28EE" w:rsidRDefault="008F2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B50F29"/>
    <w:multiLevelType w:val="hybridMultilevel"/>
    <w:tmpl w:val="01F0C0D8"/>
    <w:lvl w:ilvl="0" w:tplc="E26E16BA">
      <w:start w:val="1"/>
      <w:numFmt w:val="decimal"/>
      <w:lvlText w:val="%1."/>
      <w:lvlJc w:val="left"/>
      <w:pPr>
        <w:ind w:left="720" w:hanging="360"/>
      </w:pPr>
      <w:rPr>
        <w:rFonts w:asciiTheme="majorBidi" w:hAnsiTheme="majorBidi" w:cstheme="majorBidi" w:hint="default"/>
        <w:sz w:val="24"/>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2"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1"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9"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2"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2"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6"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7"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7"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2"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5"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1"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15:restartNumberingAfterBreak="0">
    <w:nsid w:val="5EAD6A0A"/>
    <w:multiLevelType w:val="hybridMultilevel"/>
    <w:tmpl w:val="84204292"/>
    <w:lvl w:ilvl="0" w:tplc="687CCD4C">
      <w:start w:val="1"/>
      <w:numFmt w:val="bullet"/>
      <w:lvlText w:val=""/>
      <w:lvlJc w:val="left"/>
      <w:pPr>
        <w:ind w:left="720" w:hanging="360"/>
      </w:pPr>
      <w:rPr>
        <w:rFonts w:ascii="Symbol" w:hAnsi="Symbol" w:hint="default"/>
        <w:sz w:val="24"/>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4"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5"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2"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3"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055458D"/>
    <w:multiLevelType w:val="hybridMultilevel"/>
    <w:tmpl w:val="37FE694C"/>
    <w:lvl w:ilvl="0" w:tplc="E26E16BA">
      <w:start w:val="1"/>
      <w:numFmt w:val="decimal"/>
      <w:lvlText w:val="%1."/>
      <w:lvlJc w:val="left"/>
      <w:pPr>
        <w:ind w:left="720" w:hanging="360"/>
      </w:pPr>
      <w:rPr>
        <w:rFonts w:asciiTheme="majorBidi" w:hAnsiTheme="majorBidi" w:cstheme="majorBidi" w:hint="default"/>
        <w:sz w:val="24"/>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4"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0"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2"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4"/>
  </w:num>
  <w:num w:numId="2">
    <w:abstractNumId w:val="34"/>
  </w:num>
  <w:num w:numId="3">
    <w:abstractNumId w:val="133"/>
  </w:num>
  <w:num w:numId="4">
    <w:abstractNumId w:val="17"/>
  </w:num>
  <w:num w:numId="5">
    <w:abstractNumId w:val="151"/>
  </w:num>
  <w:num w:numId="6">
    <w:abstractNumId w:val="112"/>
  </w:num>
  <w:num w:numId="7">
    <w:abstractNumId w:val="40"/>
  </w:num>
  <w:num w:numId="8">
    <w:abstractNumId w:val="7"/>
  </w:num>
  <w:num w:numId="9">
    <w:abstractNumId w:val="19"/>
  </w:num>
  <w:num w:numId="10">
    <w:abstractNumId w:val="3"/>
  </w:num>
  <w:num w:numId="11">
    <w:abstractNumId w:val="56"/>
  </w:num>
  <w:num w:numId="12">
    <w:abstractNumId w:val="11"/>
  </w:num>
  <w:num w:numId="13">
    <w:abstractNumId w:val="76"/>
  </w:num>
  <w:num w:numId="14">
    <w:abstractNumId w:val="32"/>
  </w:num>
  <w:num w:numId="15">
    <w:abstractNumId w:val="71"/>
  </w:num>
  <w:num w:numId="16">
    <w:abstractNumId w:val="63"/>
  </w:num>
  <w:num w:numId="17">
    <w:abstractNumId w:val="61"/>
  </w:num>
  <w:num w:numId="18">
    <w:abstractNumId w:val="155"/>
  </w:num>
  <w:num w:numId="19">
    <w:abstractNumId w:val="78"/>
  </w:num>
  <w:num w:numId="20">
    <w:abstractNumId w:val="99"/>
  </w:num>
  <w:num w:numId="21">
    <w:abstractNumId w:val="74"/>
  </w:num>
  <w:num w:numId="22">
    <w:abstractNumId w:val="27"/>
  </w:num>
  <w:num w:numId="23">
    <w:abstractNumId w:val="140"/>
  </w:num>
  <w:num w:numId="24">
    <w:abstractNumId w:val="83"/>
  </w:num>
  <w:num w:numId="25">
    <w:abstractNumId w:val="15"/>
  </w:num>
  <w:num w:numId="26">
    <w:abstractNumId w:val="80"/>
  </w:num>
  <w:num w:numId="27">
    <w:abstractNumId w:val="94"/>
  </w:num>
  <w:num w:numId="28">
    <w:abstractNumId w:val="96"/>
  </w:num>
  <w:num w:numId="29">
    <w:abstractNumId w:val="107"/>
  </w:num>
  <w:num w:numId="30">
    <w:abstractNumId w:val="31"/>
  </w:num>
  <w:num w:numId="31">
    <w:abstractNumId w:val="108"/>
  </w:num>
  <w:num w:numId="32">
    <w:abstractNumId w:val="101"/>
  </w:num>
  <w:num w:numId="33">
    <w:abstractNumId w:val="161"/>
  </w:num>
  <w:num w:numId="34">
    <w:abstractNumId w:val="162"/>
  </w:num>
  <w:num w:numId="35">
    <w:abstractNumId w:val="48"/>
  </w:num>
  <w:num w:numId="36">
    <w:abstractNumId w:val="16"/>
  </w:num>
  <w:num w:numId="37">
    <w:abstractNumId w:val="159"/>
  </w:num>
  <w:num w:numId="38">
    <w:abstractNumId w:val="132"/>
  </w:num>
  <w:num w:numId="39">
    <w:abstractNumId w:val="149"/>
  </w:num>
  <w:num w:numId="40">
    <w:abstractNumId w:val="123"/>
  </w:num>
  <w:num w:numId="41">
    <w:abstractNumId w:val="39"/>
  </w:num>
  <w:num w:numId="42">
    <w:abstractNumId w:val="93"/>
  </w:num>
  <w:num w:numId="43">
    <w:abstractNumId w:val="116"/>
  </w:num>
  <w:num w:numId="44">
    <w:abstractNumId w:val="70"/>
  </w:num>
  <w:num w:numId="45">
    <w:abstractNumId w:val="115"/>
  </w:num>
  <w:num w:numId="46">
    <w:abstractNumId w:val="42"/>
  </w:num>
  <w:num w:numId="47">
    <w:abstractNumId w:val="118"/>
  </w:num>
  <w:num w:numId="48">
    <w:abstractNumId w:val="9"/>
  </w:num>
  <w:num w:numId="49">
    <w:abstractNumId w:val="114"/>
  </w:num>
  <w:num w:numId="50">
    <w:abstractNumId w:val="33"/>
  </w:num>
  <w:num w:numId="51">
    <w:abstractNumId w:val="105"/>
  </w:num>
  <w:num w:numId="52">
    <w:abstractNumId w:val="46"/>
  </w:num>
  <w:num w:numId="53">
    <w:abstractNumId w:val="92"/>
  </w:num>
  <w:num w:numId="54">
    <w:abstractNumId w:val="55"/>
  </w:num>
  <w:num w:numId="55">
    <w:abstractNumId w:val="1"/>
  </w:num>
  <w:num w:numId="56">
    <w:abstractNumId w:val="138"/>
  </w:num>
  <w:num w:numId="57">
    <w:abstractNumId w:val="86"/>
  </w:num>
  <w:num w:numId="58">
    <w:abstractNumId w:val="60"/>
  </w:num>
  <w:num w:numId="59">
    <w:abstractNumId w:val="119"/>
  </w:num>
  <w:num w:numId="60">
    <w:abstractNumId w:val="77"/>
  </w:num>
  <w:num w:numId="61">
    <w:abstractNumId w:val="50"/>
  </w:num>
  <w:num w:numId="62">
    <w:abstractNumId w:val="89"/>
  </w:num>
  <w:num w:numId="63">
    <w:abstractNumId w:val="156"/>
  </w:num>
  <w:num w:numId="64">
    <w:abstractNumId w:val="90"/>
  </w:num>
  <w:num w:numId="65">
    <w:abstractNumId w:val="100"/>
  </w:num>
  <w:num w:numId="66">
    <w:abstractNumId w:val="53"/>
  </w:num>
  <w:num w:numId="67">
    <w:abstractNumId w:val="35"/>
  </w:num>
  <w:num w:numId="68">
    <w:abstractNumId w:val="49"/>
  </w:num>
  <w:num w:numId="69">
    <w:abstractNumId w:val="148"/>
  </w:num>
  <w:num w:numId="70">
    <w:abstractNumId w:val="13"/>
  </w:num>
  <w:num w:numId="71">
    <w:abstractNumId w:val="72"/>
  </w:num>
  <w:num w:numId="72">
    <w:abstractNumId w:val="47"/>
  </w:num>
  <w:num w:numId="73">
    <w:abstractNumId w:val="0"/>
  </w:num>
  <w:num w:numId="74">
    <w:abstractNumId w:val="109"/>
  </w:num>
  <w:num w:numId="75">
    <w:abstractNumId w:val="8"/>
  </w:num>
  <w:num w:numId="76">
    <w:abstractNumId w:val="10"/>
  </w:num>
  <w:num w:numId="77">
    <w:abstractNumId w:val="6"/>
  </w:num>
  <w:num w:numId="78">
    <w:abstractNumId w:val="139"/>
  </w:num>
  <w:num w:numId="79">
    <w:abstractNumId w:val="66"/>
  </w:num>
  <w:num w:numId="80">
    <w:abstractNumId w:val="102"/>
  </w:num>
  <w:num w:numId="81">
    <w:abstractNumId w:val="153"/>
  </w:num>
  <w:num w:numId="82">
    <w:abstractNumId w:val="41"/>
  </w:num>
  <w:num w:numId="83">
    <w:abstractNumId w:val="120"/>
  </w:num>
  <w:num w:numId="84">
    <w:abstractNumId w:val="129"/>
  </w:num>
  <w:num w:numId="85">
    <w:abstractNumId w:val="81"/>
  </w:num>
  <w:num w:numId="86">
    <w:abstractNumId w:val="125"/>
  </w:num>
  <w:num w:numId="87">
    <w:abstractNumId w:val="52"/>
  </w:num>
  <w:num w:numId="88">
    <w:abstractNumId w:val="106"/>
  </w:num>
  <w:num w:numId="89">
    <w:abstractNumId w:val="23"/>
  </w:num>
  <w:num w:numId="90">
    <w:abstractNumId w:val="28"/>
  </w:num>
  <w:num w:numId="91">
    <w:abstractNumId w:val="97"/>
  </w:num>
  <w:num w:numId="92">
    <w:abstractNumId w:val="75"/>
  </w:num>
  <w:num w:numId="93">
    <w:abstractNumId w:val="147"/>
  </w:num>
  <w:num w:numId="94">
    <w:abstractNumId w:val="88"/>
  </w:num>
  <w:num w:numId="95">
    <w:abstractNumId w:val="137"/>
  </w:num>
  <w:num w:numId="96">
    <w:abstractNumId w:val="144"/>
  </w:num>
  <w:num w:numId="97">
    <w:abstractNumId w:val="4"/>
  </w:num>
  <w:num w:numId="98">
    <w:abstractNumId w:val="145"/>
  </w:num>
  <w:num w:numId="99">
    <w:abstractNumId w:val="57"/>
  </w:num>
  <w:num w:numId="100">
    <w:abstractNumId w:val="25"/>
  </w:num>
  <w:num w:numId="101">
    <w:abstractNumId w:val="59"/>
  </w:num>
  <w:num w:numId="102">
    <w:abstractNumId w:val="150"/>
  </w:num>
  <w:num w:numId="103">
    <w:abstractNumId w:val="36"/>
  </w:num>
  <w:num w:numId="104">
    <w:abstractNumId w:val="18"/>
  </w:num>
  <w:num w:numId="105">
    <w:abstractNumId w:val="117"/>
  </w:num>
  <w:num w:numId="106">
    <w:abstractNumId w:val="134"/>
  </w:num>
  <w:num w:numId="107">
    <w:abstractNumId w:val="136"/>
  </w:num>
  <w:num w:numId="108">
    <w:abstractNumId w:val="20"/>
  </w:num>
  <w:num w:numId="109">
    <w:abstractNumId w:val="130"/>
  </w:num>
  <w:num w:numId="110">
    <w:abstractNumId w:val="12"/>
  </w:num>
  <w:num w:numId="111">
    <w:abstractNumId w:val="131"/>
  </w:num>
  <w:num w:numId="112">
    <w:abstractNumId w:val="51"/>
  </w:num>
  <w:num w:numId="113">
    <w:abstractNumId w:val="73"/>
  </w:num>
  <w:num w:numId="114">
    <w:abstractNumId w:val="38"/>
  </w:num>
  <w:num w:numId="115">
    <w:abstractNumId w:val="69"/>
  </w:num>
  <w:num w:numId="116">
    <w:abstractNumId w:val="146"/>
  </w:num>
  <w:num w:numId="117">
    <w:abstractNumId w:val="157"/>
  </w:num>
  <w:num w:numId="118">
    <w:abstractNumId w:val="110"/>
  </w:num>
  <w:num w:numId="119">
    <w:abstractNumId w:val="154"/>
  </w:num>
  <w:num w:numId="120">
    <w:abstractNumId w:val="121"/>
  </w:num>
  <w:num w:numId="121">
    <w:abstractNumId w:val="67"/>
  </w:num>
  <w:num w:numId="122">
    <w:abstractNumId w:val="141"/>
  </w:num>
  <w:num w:numId="123">
    <w:abstractNumId w:val="65"/>
  </w:num>
  <w:num w:numId="124">
    <w:abstractNumId w:val="152"/>
  </w:num>
  <w:num w:numId="125">
    <w:abstractNumId w:val="158"/>
  </w:num>
  <w:num w:numId="126">
    <w:abstractNumId w:val="135"/>
  </w:num>
  <w:num w:numId="127">
    <w:abstractNumId w:val="37"/>
  </w:num>
  <w:num w:numId="128">
    <w:abstractNumId w:val="64"/>
  </w:num>
  <w:num w:numId="129">
    <w:abstractNumId w:val="127"/>
  </w:num>
  <w:num w:numId="130">
    <w:abstractNumId w:val="14"/>
  </w:num>
  <w:num w:numId="131">
    <w:abstractNumId w:val="79"/>
  </w:num>
  <w:num w:numId="132">
    <w:abstractNumId w:val="62"/>
  </w:num>
  <w:num w:numId="133">
    <w:abstractNumId w:val="43"/>
  </w:num>
  <w:num w:numId="134">
    <w:abstractNumId w:val="113"/>
  </w:num>
  <w:num w:numId="135">
    <w:abstractNumId w:val="54"/>
  </w:num>
  <w:num w:numId="136">
    <w:abstractNumId w:val="29"/>
  </w:num>
  <w:num w:numId="137">
    <w:abstractNumId w:val="84"/>
  </w:num>
  <w:num w:numId="138">
    <w:abstractNumId w:val="160"/>
  </w:num>
  <w:num w:numId="139">
    <w:abstractNumId w:val="142"/>
  </w:num>
  <w:num w:numId="140">
    <w:abstractNumId w:val="85"/>
  </w:num>
  <w:num w:numId="141">
    <w:abstractNumId w:val="5"/>
  </w:num>
  <w:num w:numId="142">
    <w:abstractNumId w:val="128"/>
  </w:num>
  <w:num w:numId="143">
    <w:abstractNumId w:val="111"/>
  </w:num>
  <w:num w:numId="144">
    <w:abstractNumId w:val="104"/>
  </w:num>
  <w:num w:numId="145">
    <w:abstractNumId w:val="58"/>
  </w:num>
  <w:num w:numId="146">
    <w:abstractNumId w:val="91"/>
  </w:num>
  <w:num w:numId="147">
    <w:abstractNumId w:val="126"/>
  </w:num>
  <w:num w:numId="148">
    <w:abstractNumId w:val="87"/>
  </w:num>
  <w:num w:numId="149">
    <w:abstractNumId w:val="2"/>
  </w:num>
  <w:num w:numId="150">
    <w:abstractNumId w:val="30"/>
  </w:num>
  <w:num w:numId="151">
    <w:abstractNumId w:val="98"/>
  </w:num>
  <w:num w:numId="152">
    <w:abstractNumId w:val="22"/>
  </w:num>
  <w:num w:numId="153">
    <w:abstractNumId w:val="21"/>
  </w:num>
  <w:num w:numId="154">
    <w:abstractNumId w:val="82"/>
  </w:num>
  <w:num w:numId="155">
    <w:abstractNumId w:val="45"/>
  </w:num>
  <w:num w:numId="156">
    <w:abstractNumId w:val="95"/>
  </w:num>
  <w:num w:numId="157">
    <w:abstractNumId w:val="68"/>
  </w:num>
  <w:num w:numId="158">
    <w:abstractNumId w:val="103"/>
  </w:num>
  <w:num w:numId="159">
    <w:abstractNumId w:val="124"/>
  </w:num>
  <w:num w:numId="160">
    <w:abstractNumId w:val="26"/>
  </w:num>
  <w:num w:numId="161">
    <w:abstractNumId w:val="24"/>
  </w:num>
  <w:num w:numId="162">
    <w:abstractNumId w:val="143"/>
  </w:num>
  <w:num w:numId="163">
    <w:abstractNumId w:val="12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AU" w:vendorID="64" w:dllVersion="0" w:nlCheck="1" w:checkStyle="0"/>
  <w:proofState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299"/>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97789"/>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4868"/>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439B"/>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458"/>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3CFD"/>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252"/>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631"/>
    <w:rsid w:val="00567846"/>
    <w:rsid w:val="00567D9E"/>
    <w:rsid w:val="00571663"/>
    <w:rsid w:val="005720CB"/>
    <w:rsid w:val="00574AC7"/>
    <w:rsid w:val="00580404"/>
    <w:rsid w:val="00581B69"/>
    <w:rsid w:val="00581E69"/>
    <w:rsid w:val="00582908"/>
    <w:rsid w:val="005865D3"/>
    <w:rsid w:val="00587EFC"/>
    <w:rsid w:val="005903E2"/>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83A"/>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55AF"/>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473B"/>
    <w:rsid w:val="007462BA"/>
    <w:rsid w:val="00747807"/>
    <w:rsid w:val="00747E12"/>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476F"/>
    <w:rsid w:val="007766D6"/>
    <w:rsid w:val="00777067"/>
    <w:rsid w:val="007806F5"/>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446"/>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8EE"/>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3A59"/>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4894"/>
    <w:rsid w:val="00B658B0"/>
    <w:rsid w:val="00B67B45"/>
    <w:rsid w:val="00B70C42"/>
    <w:rsid w:val="00B72D15"/>
    <w:rsid w:val="00B73BA9"/>
    <w:rsid w:val="00B75012"/>
    <w:rsid w:val="00B75414"/>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97863"/>
    <w:rsid w:val="00CA27B7"/>
    <w:rsid w:val="00CB02EC"/>
    <w:rsid w:val="00CB0C97"/>
    <w:rsid w:val="00CB1A39"/>
    <w:rsid w:val="00CB1EBC"/>
    <w:rsid w:val="00CB21F4"/>
    <w:rsid w:val="00CB2ECC"/>
    <w:rsid w:val="00CB2FE0"/>
    <w:rsid w:val="00CB3183"/>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39B6"/>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1891</Words>
  <Characters>10785</Characters>
  <Application>Microsoft Office Word</Application>
  <DocSecurity>0</DocSecurity>
  <Lines>89</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12651</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48</cp:revision>
  <cp:lastPrinted>2020-04-23T14:47:00Z</cp:lastPrinted>
  <dcterms:created xsi:type="dcterms:W3CDTF">2019-02-11T07:28:00Z</dcterms:created>
  <dcterms:modified xsi:type="dcterms:W3CDTF">2021-11-03T20:51:00Z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