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6B2" w:rsidRPr="00537D6F" w:rsidRDefault="00555743" w:rsidP="00031EB8">
      <w:pPr>
        <w:jc w:val="center"/>
        <w:rPr>
          <w:rFonts w:cs="PT Bold Heading"/>
          <w:sz w:val="32"/>
          <w:szCs w:val="32"/>
          <w:rtl/>
        </w:rPr>
      </w:pPr>
      <w:r w:rsidRPr="00555743">
        <w:rPr>
          <w:rFonts w:ascii="Traditional Arabic" w:hAnsi="Traditional Arabic" w:cs="AL-Matee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7C46270F" wp14:editId="2A55700C">
                <wp:simplePos x="0" y="0"/>
                <wp:positionH relativeFrom="margin">
                  <wp:posOffset>-1038225</wp:posOffset>
                </wp:positionH>
                <wp:positionV relativeFrom="margin">
                  <wp:posOffset>0</wp:posOffset>
                </wp:positionV>
                <wp:extent cx="10095865" cy="0"/>
                <wp:effectExtent l="0" t="0" r="19685" b="19050"/>
                <wp:wrapSquare wrapText="bothSides"/>
                <wp:docPr id="1" name="رابط مستقي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09586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36BE657" id="رابط مستقيم 1" o:spid="_x0000_s1026" style="position:absolute;left:0;text-align:left;flip:x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from="-81.75pt,0" to="713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" strokecolor="#747070 [1614]" strokeweight="1.75pt">
                <v:stroke joinstyle="miter"/>
                <o:lock v:ext="edit" shapetype="f"/>
                <w10:wrap type="square" anchorx="margin" anchory="margin"/>
              </v:line>
            </w:pict>
          </mc:Fallback>
        </mc:AlternateContent>
      </w:r>
      <w:r w:rsidR="00FD66B2" w:rsidRPr="00537D6F">
        <w:rPr>
          <w:rFonts w:cs="AL-Mateen" w:hint="cs"/>
          <w:sz w:val="38"/>
          <w:szCs w:val="38"/>
          <w:rtl/>
        </w:rPr>
        <w:t>توصيف مقرر</w:t>
      </w:r>
      <w:r w:rsidR="00FD66B2" w:rsidRPr="00555743">
        <w:rPr>
          <w:rFonts w:cs="AL-Mateen" w:hint="cs"/>
          <w:sz w:val="38"/>
          <w:szCs w:val="38"/>
          <w:rtl/>
        </w:rPr>
        <w:t xml:space="preserve"> </w:t>
      </w:r>
      <w:r w:rsidR="00E50C3C" w:rsidRPr="00555743">
        <w:rPr>
          <w:rFonts w:cs="AL-Mateen" w:hint="cs"/>
          <w:sz w:val="38"/>
          <w:szCs w:val="38"/>
          <w:rtl/>
        </w:rPr>
        <w:t xml:space="preserve"> (  </w:t>
      </w:r>
      <w:r w:rsidR="00ED6F86">
        <w:rPr>
          <w:rFonts w:cs="AL-Mateen" w:hint="cs"/>
          <w:sz w:val="38"/>
          <w:szCs w:val="38"/>
          <w:rtl/>
        </w:rPr>
        <w:t>مهارات القراءة2</w:t>
      </w:r>
      <w:r w:rsidR="00E50C3C" w:rsidRPr="00555743">
        <w:rPr>
          <w:rFonts w:cs="AL-Mateen" w:hint="cs"/>
          <w:sz w:val="38"/>
          <w:szCs w:val="38"/>
          <w:rtl/>
        </w:rPr>
        <w:t xml:space="preserve">  </w:t>
      </w:r>
      <w:r>
        <w:rPr>
          <w:rFonts w:cs="AL-Mateen" w:hint="cs"/>
          <w:sz w:val="38"/>
          <w:szCs w:val="38"/>
          <w:rtl/>
        </w:rPr>
        <w:t xml:space="preserve"> </w:t>
      </w:r>
      <w:r w:rsidR="00E50C3C" w:rsidRPr="00555743">
        <w:rPr>
          <w:rFonts w:cs="AL-Mateen" w:hint="cs"/>
          <w:sz w:val="38"/>
          <w:szCs w:val="38"/>
          <w:rtl/>
        </w:rPr>
        <w:t>)</w:t>
      </w:r>
    </w:p>
    <w:tbl>
      <w:tblPr>
        <w:tblStyle w:val="a3"/>
        <w:bidiVisual/>
        <w:tblW w:w="9885" w:type="dxa"/>
        <w:tblInd w:w="-30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30"/>
        <w:gridCol w:w="2551"/>
        <w:gridCol w:w="3150"/>
        <w:gridCol w:w="1954"/>
      </w:tblGrid>
      <w:tr w:rsidR="00FD66B2" w:rsidRPr="00555743" w:rsidTr="00537D6F">
        <w:tc>
          <w:tcPr>
            <w:tcW w:w="2230" w:type="dxa"/>
            <w:shd w:val="clear" w:color="auto" w:fill="E2EFD9" w:themeFill="accent6" w:themeFillTint="33"/>
          </w:tcPr>
          <w:p w:rsidR="00FD66B2" w:rsidRPr="00555743" w:rsidRDefault="00FD66B2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الكلية</w:t>
            </w:r>
          </w:p>
        </w:tc>
        <w:tc>
          <w:tcPr>
            <w:tcW w:w="7655" w:type="dxa"/>
            <w:gridSpan w:val="3"/>
          </w:tcPr>
          <w:p w:rsidR="00FD66B2" w:rsidRPr="00555743" w:rsidRDefault="00E032E8" w:rsidP="00FD66B2">
            <w:pPr>
              <w:jc w:val="both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التربية في الزلفي</w:t>
            </w:r>
          </w:p>
        </w:tc>
      </w:tr>
      <w:tr w:rsidR="00FD66B2" w:rsidRPr="00555743" w:rsidTr="00537D6F">
        <w:tc>
          <w:tcPr>
            <w:tcW w:w="2230" w:type="dxa"/>
            <w:shd w:val="clear" w:color="auto" w:fill="E2EFD9" w:themeFill="accent6" w:themeFillTint="33"/>
          </w:tcPr>
          <w:p w:rsidR="00FD66B2" w:rsidRPr="00555743" w:rsidRDefault="00FD66B2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القسم الأكاديمي</w:t>
            </w:r>
          </w:p>
        </w:tc>
        <w:tc>
          <w:tcPr>
            <w:tcW w:w="7655" w:type="dxa"/>
            <w:gridSpan w:val="3"/>
          </w:tcPr>
          <w:p w:rsidR="00FD66B2" w:rsidRPr="00555743" w:rsidRDefault="00031EB8" w:rsidP="00FD66B2">
            <w:pPr>
              <w:jc w:val="both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اللغة العربية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E50C3C" w:rsidRPr="00555743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اسم المقرر</w:t>
            </w:r>
          </w:p>
        </w:tc>
        <w:tc>
          <w:tcPr>
            <w:tcW w:w="2551" w:type="dxa"/>
          </w:tcPr>
          <w:p w:rsidR="00E50C3C" w:rsidRPr="00555743" w:rsidRDefault="00ED6F86" w:rsidP="00916FC2">
            <w:pPr>
              <w:jc w:val="center"/>
              <w:rPr>
                <w:rFonts w:ascii="Traditional Arabic" w:hAnsi="Traditional Arabic" w:cs="AL-Mohanad"/>
                <w:sz w:val="28"/>
                <w:szCs w:val="28"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مهارات القراءة2</w:t>
            </w:r>
          </w:p>
        </w:tc>
        <w:tc>
          <w:tcPr>
            <w:tcW w:w="3150" w:type="dxa"/>
            <w:shd w:val="clear" w:color="auto" w:fill="E2EFD9" w:themeFill="accent6" w:themeFillTint="33"/>
          </w:tcPr>
          <w:p w:rsidR="00E50C3C" w:rsidRPr="00555743" w:rsidRDefault="00E50C3C" w:rsidP="00E50C3C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رمز المقرر</w:t>
            </w:r>
          </w:p>
        </w:tc>
        <w:tc>
          <w:tcPr>
            <w:tcW w:w="1954" w:type="dxa"/>
          </w:tcPr>
          <w:p w:rsidR="00E50C3C" w:rsidRPr="00555743" w:rsidRDefault="00ED6F86" w:rsidP="006C0ACB">
            <w:pPr>
              <w:jc w:val="both"/>
              <w:rPr>
                <w:rFonts w:ascii="Traditional Arabic" w:hAnsi="Traditional Arabic" w:cs="AL-Mohanad"/>
                <w:sz w:val="28"/>
                <w:szCs w:val="28"/>
              </w:rPr>
            </w:pPr>
            <w:r>
              <w:rPr>
                <w:rFonts w:ascii="Traditional Arabic" w:hAnsi="Traditional Arabic" w:cs="AL-Mohanad"/>
                <w:sz w:val="28"/>
                <w:szCs w:val="28"/>
              </w:rPr>
              <w:t>ARB483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E50C3C" w:rsidRPr="00555743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المستوى</w:t>
            </w:r>
          </w:p>
        </w:tc>
        <w:tc>
          <w:tcPr>
            <w:tcW w:w="2551" w:type="dxa"/>
          </w:tcPr>
          <w:p w:rsidR="00E50C3C" w:rsidRPr="00555743" w:rsidRDefault="00ED6F86" w:rsidP="00916FC2">
            <w:pPr>
              <w:jc w:val="center"/>
              <w:rPr>
                <w:rFonts w:ascii="Traditional Arabic" w:hAnsi="Traditional Arabic" w:cs="AL-Mohanad"/>
                <w:sz w:val="28"/>
                <w:szCs w:val="28"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الثامن</w:t>
            </w:r>
          </w:p>
        </w:tc>
        <w:tc>
          <w:tcPr>
            <w:tcW w:w="3150" w:type="dxa"/>
            <w:shd w:val="clear" w:color="auto" w:fill="E2EFD9" w:themeFill="accent6" w:themeFillTint="33"/>
          </w:tcPr>
          <w:p w:rsidR="00E50C3C" w:rsidRPr="00555743" w:rsidRDefault="00E50C3C" w:rsidP="00E50C3C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عدد الساعات المعتمدة للمقرر</w:t>
            </w:r>
          </w:p>
        </w:tc>
        <w:tc>
          <w:tcPr>
            <w:tcW w:w="1954" w:type="dxa"/>
          </w:tcPr>
          <w:p w:rsidR="00E50C3C" w:rsidRPr="00555743" w:rsidRDefault="00ED6F86" w:rsidP="00916FC2">
            <w:pPr>
              <w:jc w:val="center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2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E50C3C" w:rsidRPr="006C0ACB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6C0ACB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هدف المقرر</w:t>
            </w:r>
          </w:p>
        </w:tc>
        <w:tc>
          <w:tcPr>
            <w:tcW w:w="7655" w:type="dxa"/>
            <w:gridSpan w:val="3"/>
          </w:tcPr>
          <w:p w:rsidR="00E50C3C" w:rsidRPr="006C0ACB" w:rsidRDefault="00ED6F86" w:rsidP="00031EB8">
            <w:pPr>
              <w:jc w:val="both"/>
              <w:rPr>
                <w:rFonts w:ascii="Traditional Arabic" w:hAnsi="Traditional Arabic" w:cs="AL-Mohanad"/>
                <w:sz w:val="28"/>
                <w:szCs w:val="28"/>
              </w:rPr>
            </w:pPr>
            <w:r w:rsidRPr="00ED6F86"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أن يعرف الطلبة خصوصية قراءة الأجناس الأدبية المختلفة</w:t>
            </w:r>
            <w:r w:rsidRPr="00ED6F86">
              <w:rPr>
                <w:rFonts w:ascii="Traditional Arabic" w:hAnsi="Traditional Arabic" w:cs="AL-Mohanad"/>
                <w:sz w:val="28"/>
                <w:szCs w:val="28"/>
                <w:rtl/>
              </w:rPr>
              <w:t>،</w:t>
            </w:r>
            <w:r w:rsidRPr="00ED6F86">
              <w:rPr>
                <w:rFonts w:ascii="Traditional Arabic" w:hAnsi="Traditional Arabic" w:cs="AL-Mohanad" w:hint="cs"/>
                <w:sz w:val="28"/>
                <w:szCs w:val="28"/>
                <w:rtl/>
              </w:rPr>
              <w:t xml:space="preserve"> أن يحدد  الطلبة أسس قراءة  النصوص الشعرية والنثرية على حسب مستوياتها، ويقفوا على الجوانب اللغوية والقيم الجمالية، والأدبية التي تحملها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E50C3C" w:rsidRPr="006C0ACB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6C0ACB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موضوعات المقرر</w:t>
            </w:r>
          </w:p>
        </w:tc>
        <w:tc>
          <w:tcPr>
            <w:tcW w:w="7655" w:type="dxa"/>
            <w:gridSpan w:val="3"/>
          </w:tcPr>
          <w:p w:rsidR="00ED6F86" w:rsidRPr="00ED6F86" w:rsidRDefault="00ED6F86" w:rsidP="00ED6F86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ED6F86">
              <w:rPr>
                <w:rFonts w:ascii="Traditional Arabic" w:hAnsi="Traditional Arabic" w:cs="AL-Mohanad"/>
                <w:sz w:val="28"/>
                <w:szCs w:val="28"/>
                <w:rtl/>
              </w:rPr>
              <w:t>مقدمة عن المقرر تتناول أهداف تدريس مهارات القراءة(2)، ومحتويات المقرر وطرق تقويمه.</w:t>
            </w:r>
          </w:p>
          <w:p w:rsidR="00ED6F86" w:rsidRPr="00ED6F86" w:rsidRDefault="00ED6F86" w:rsidP="00ED6F86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ED6F86">
              <w:rPr>
                <w:rFonts w:ascii="Traditional Arabic" w:hAnsi="Traditional Arabic" w:cs="AL-Mohanad"/>
                <w:sz w:val="28"/>
                <w:szCs w:val="28"/>
                <w:rtl/>
              </w:rPr>
              <w:t>القراءة الأدبية: تعريفها وأهميتها وأنشطتها، وبيان أنها نشاط متعدد الوجوه</w:t>
            </w:r>
          </w:p>
          <w:p w:rsidR="00ED6F86" w:rsidRPr="00ED6F86" w:rsidRDefault="00ED6F86" w:rsidP="00ED6F86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ED6F86">
              <w:rPr>
                <w:rFonts w:ascii="Traditional Arabic" w:hAnsi="Traditional Arabic" w:cs="AL-Mohanad"/>
                <w:sz w:val="28"/>
                <w:szCs w:val="28"/>
                <w:rtl/>
              </w:rPr>
              <w:t>مستويات الفهم القرائي وأساسيات الفهم والاستيعاب القرائي للأجناس الأدبية المختلفة.</w:t>
            </w:r>
          </w:p>
          <w:p w:rsidR="00ED6F86" w:rsidRPr="00ED6F86" w:rsidRDefault="00ED6F86" w:rsidP="00ED6F86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ED6F86">
              <w:rPr>
                <w:rFonts w:ascii="Traditional Arabic" w:hAnsi="Traditional Arabic" w:cs="AL-Mohanad"/>
                <w:sz w:val="28"/>
                <w:szCs w:val="28"/>
                <w:rtl/>
              </w:rPr>
              <w:t>تطبيق المهارات القرائية على أحد السرديات القديمة مثل (كليلة ودمنة لابن المقفع – أو المقامات لبديع الزمان الهمذاني أو الحريري – أو البخلاء للجاحظ)</w:t>
            </w:r>
          </w:p>
          <w:p w:rsidR="00ED6F86" w:rsidRPr="00ED6F86" w:rsidRDefault="00ED6F86" w:rsidP="00ED6F86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ED6F86">
              <w:rPr>
                <w:rFonts w:ascii="Traditional Arabic" w:hAnsi="Traditional Arabic" w:cs="AL-Mohanad"/>
                <w:sz w:val="28"/>
                <w:szCs w:val="28"/>
                <w:rtl/>
              </w:rPr>
              <w:t>تطبيق المهارات القرائية على أحد السرديات الحديثة كالقصة القصيرة أو المقال</w:t>
            </w:r>
          </w:p>
          <w:p w:rsidR="00E50C3C" w:rsidRPr="006C0ACB" w:rsidRDefault="00ED6F86" w:rsidP="00ED6F86">
            <w:pPr>
              <w:jc w:val="lowKashida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 w:rsidRPr="00ED6F86">
              <w:rPr>
                <w:rFonts w:ascii="Traditional Arabic" w:hAnsi="Traditional Arabic" w:cs="AL-Mohanad"/>
                <w:sz w:val="28"/>
                <w:szCs w:val="28"/>
                <w:rtl/>
              </w:rPr>
              <w:t>تطبيق المهارات القرائية على أحد الأعمال الكبرى الحديثة مثل (النظرات أو وحي القلم – أو الغربال).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537D6F" w:rsidRPr="006C0ACB" w:rsidRDefault="00E50C3C" w:rsidP="00E50C3C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6C0ACB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المراجع</w:t>
            </w:r>
          </w:p>
          <w:p w:rsidR="00537D6F" w:rsidRPr="006C0ACB" w:rsidRDefault="00537D6F" w:rsidP="00537D6F">
            <w:pPr>
              <w:rPr>
                <w:sz w:val="28"/>
                <w:szCs w:val="28"/>
                <w:rtl/>
              </w:rPr>
            </w:pPr>
          </w:p>
          <w:p w:rsidR="00E50C3C" w:rsidRPr="006C0ACB" w:rsidRDefault="00E50C3C" w:rsidP="00537D6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655" w:type="dxa"/>
            <w:gridSpan w:val="3"/>
          </w:tcPr>
          <w:p w:rsidR="00746CF6" w:rsidRPr="006C0ACB" w:rsidRDefault="00ED6F86" w:rsidP="006C0ACB">
            <w:pPr>
              <w:jc w:val="both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 w:rsidRPr="00ED6F86">
              <w:rPr>
                <w:rFonts w:ascii="Traditional Arabic" w:hAnsi="Traditional Arabic" w:cs="AL-Mohanad"/>
                <w:sz w:val="28"/>
                <w:szCs w:val="28"/>
                <w:rtl/>
              </w:rPr>
              <w:t>دراسة نماذج من الأعمال الأدبية الأصيلة قديما وحديثا مثل كلية ودمنة ومقامات بديع الزمان والبخلاء</w:t>
            </w:r>
            <w:bookmarkStart w:id="0" w:name="_GoBack"/>
            <w:bookmarkEnd w:id="0"/>
          </w:p>
        </w:tc>
      </w:tr>
    </w:tbl>
    <w:p w:rsidR="0085712C" w:rsidRPr="00031EB8" w:rsidRDefault="00ED6F86" w:rsidP="00ED6F86">
      <w:pPr>
        <w:jc w:val="right"/>
        <w:rPr>
          <w:rFonts w:ascii="Traditional Arabic" w:hAnsi="Traditional Arabic" w:cs="Traditional Arabic"/>
          <w:sz w:val="28"/>
          <w:szCs w:val="28"/>
        </w:rPr>
      </w:pPr>
      <w:r w:rsidRPr="00ED6F86">
        <w:rPr>
          <w:rFonts w:ascii="Arabic Typesetting" w:eastAsia="Calibri" w:hAnsi="Arabic Typesetting" w:cs="Arabic Typesetting"/>
          <w:noProof/>
          <w:color w:val="000000"/>
          <w:sz w:val="28"/>
          <w:szCs w:val="28"/>
          <w:rtl/>
        </w:rPr>
        <w:drawing>
          <wp:inline distT="0" distB="0" distL="0" distR="0" wp14:anchorId="2C6D74CA" wp14:editId="7E262938">
            <wp:extent cx="1400175" cy="1381125"/>
            <wp:effectExtent l="0" t="0" r="9525" b="9525"/>
            <wp:docPr id="2" name="صورة 2" descr="C:\Users\PCSTOR~1\AppData\Local\Temp\Rar$DIa892.31493\ختم جامعة المجمعة_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PCSTOR~1\AppData\Local\Temp\Rar$DIa892.31493\ختم جامعة المجمعة_11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712C" w:rsidRPr="00031EB8" w:rsidSect="00537D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134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D20" w:rsidRDefault="00934D20" w:rsidP="00C96875">
      <w:pPr>
        <w:spacing w:after="0" w:line="240" w:lineRule="auto"/>
      </w:pPr>
      <w:r>
        <w:separator/>
      </w:r>
    </w:p>
  </w:endnote>
  <w:endnote w:type="continuationSeparator" w:id="0">
    <w:p w:rsidR="00934D20" w:rsidRDefault="00934D20" w:rsidP="00C9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ACB" w:rsidRDefault="006C0AC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ACB" w:rsidRDefault="006C0AC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ACB" w:rsidRDefault="006C0AC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D20" w:rsidRDefault="00934D20" w:rsidP="00C96875">
      <w:pPr>
        <w:spacing w:after="0" w:line="240" w:lineRule="auto"/>
      </w:pPr>
      <w:r>
        <w:separator/>
      </w:r>
    </w:p>
  </w:footnote>
  <w:footnote w:type="continuationSeparator" w:id="0">
    <w:p w:rsidR="00934D20" w:rsidRDefault="00934D20" w:rsidP="00C96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773" w:rsidRDefault="00934D20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4" o:spid="_x0000_s2050" type="#_x0000_t75" style="position:absolute;left:0;text-align:left;margin-left:0;margin-top:0;width:481.8pt;height:277.6pt;z-index:-251657216;mso-position-horizontal:center;mso-position-horizontal-relative:margin;mso-position-vertical:center;mso-position-vertical-relative:margin" o:allowincell="f">
          <v:imagedata r:id="rId1" o:title="شعار الجامع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773" w:rsidRDefault="00B32773">
    <w:pPr>
      <w:pStyle w:val="a5"/>
    </w:pPr>
    <w:r>
      <w:rPr>
        <w:rFonts w:ascii="Traditional Arabic" w:hAnsi="Traditional Arabic" w:cs="Traditional Arabic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0D36D710" wp14:editId="0BE5356A">
              <wp:simplePos x="0" y="0"/>
              <wp:positionH relativeFrom="column">
                <wp:posOffset>4128135</wp:posOffset>
              </wp:positionH>
              <wp:positionV relativeFrom="paragraph">
                <wp:posOffset>-267335</wp:posOffset>
              </wp:positionV>
              <wp:extent cx="2592070" cy="942975"/>
              <wp:effectExtent l="0" t="0" r="0" b="9525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59207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2773" w:rsidRPr="00F43D45" w:rsidRDefault="00B32773" w:rsidP="00555743">
                          <w:pPr>
                            <w:spacing w:after="0" w:line="420" w:lineRule="exact"/>
                            <w:jc w:val="highKashida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المملكة العربية السعودية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767171" w:themeColor="background2" w:themeShade="80"/>
                              <w:sz w:val="32"/>
                              <w:szCs w:val="32"/>
                              <w:rtl/>
                            </w:rPr>
                            <w:t xml:space="preserve">وزارة التعليم 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F43D45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0D36D710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325.05pt;margin-top:-21.05pt;width:204.1pt;height:74.25pt;flip:x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" stroked="f">
              <v:textbox>
                <w:txbxContent>
                  <w:p w:rsidR="00E50C3C" w:rsidRPr="00F43D45" w:rsidRDefault="00E50C3C" w:rsidP="00555743">
                    <w:pPr>
                      <w:spacing w:after="0" w:line="420" w:lineRule="exact"/>
                      <w:jc w:val="highKashida"/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sz w:val="36"/>
                        <w:szCs w:val="36"/>
                        <w:rtl/>
                      </w:rPr>
                    </w:pPr>
                    <w:bookmarkStart w:id="1" w:name="_GoBack"/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المملكة العربية السعودية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767171" w:themeColor="background2" w:themeShade="80"/>
                        <w:sz w:val="32"/>
                        <w:szCs w:val="32"/>
                        <w:rtl/>
                      </w:rPr>
                      <w:t xml:space="preserve">وزارة التعليم 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F43D45"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  <w:br/>
                    </w:r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4C2B02" wp14:editId="191ABCBA">
              <wp:simplePos x="0" y="0"/>
              <wp:positionH relativeFrom="column">
                <wp:posOffset>-788670</wp:posOffset>
              </wp:positionH>
              <wp:positionV relativeFrom="paragraph">
                <wp:posOffset>-276860</wp:posOffset>
              </wp:positionV>
              <wp:extent cx="2641600" cy="1141095"/>
              <wp:effectExtent l="0" t="0" r="25400" b="20955"/>
              <wp:wrapNone/>
              <wp:docPr id="5" name="مربع ن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41600" cy="114109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:rsidR="00B32773" w:rsidRPr="002340B1" w:rsidRDefault="00B32773" w:rsidP="00E50C3C">
                          <w:pPr>
                            <w:spacing w:after="0" w:line="240" w:lineRule="auto"/>
                            <w:jc w:val="both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</w:pPr>
                          <w:r w:rsidRPr="002340B1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 xml:space="preserve"> كليـــــــــــــــة التربيــــــــــــــــة بالـــــــــــزلفــــــــــــــــــي </w:t>
                          </w:r>
                        </w:p>
                        <w:p w:rsidR="00B32773" w:rsidRDefault="00B32773" w:rsidP="00555743">
                          <w:pPr>
                            <w:spacing w:line="420" w:lineRule="exact"/>
                            <w:jc w:val="both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767171" w:themeColor="background2" w:themeShade="80"/>
                              <w:sz w:val="36"/>
                              <w:szCs w:val="36"/>
                              <w:rtl/>
                            </w:rPr>
                          </w:pP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جامع</w:t>
                          </w:r>
                          <w:r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ـــــــــــــــــــــــــــــــ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ة المجمع</w:t>
                          </w:r>
                          <w:r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ــــــــــــــــــــــــــــــــــــــــــــــــــــ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ة</w:t>
                          </w:r>
                        </w:p>
                        <w:p w:rsidR="00B32773" w:rsidRPr="004F1349" w:rsidRDefault="00B32773" w:rsidP="00E50C3C">
                          <w:pPr>
                            <w:spacing w:line="420" w:lineRule="exact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36"/>
                              <w:szCs w:val="36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244C2B02" id="مربع نص 5" o:spid="_x0000_s1027" type="#_x0000_t202" style="position:absolute;left:0;text-align:left;margin-left:-62.1pt;margin-top:-21.8pt;width:208pt;height:8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" fillcolor="window" strokecolor="window" strokeweight=".5pt">
              <v:path arrowok="t"/>
              <v:textbox>
                <w:txbxContent>
                  <w:p w:rsidR="00E50C3C" w:rsidRPr="002340B1" w:rsidRDefault="00E50C3C" w:rsidP="00E50C3C">
                    <w:pPr>
                      <w:spacing w:after="0" w:line="240" w:lineRule="auto"/>
                      <w:jc w:val="both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</w:pPr>
                    <w:r w:rsidRPr="002340B1">
                      <w:rPr>
                        <w:rFonts w:ascii="Traditional Arabic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 xml:space="preserve"> كليـــــــــــــــة التربيــــــــــــــــة بالـــــــــــزلفــــــــــــــــــي </w:t>
                    </w:r>
                  </w:p>
                  <w:p w:rsidR="00E50C3C" w:rsidRDefault="00555743" w:rsidP="00555743">
                    <w:pPr>
                      <w:spacing w:line="420" w:lineRule="exact"/>
                      <w:jc w:val="both"/>
                      <w:rPr>
                        <w:rFonts w:ascii="Traditional Arabic" w:hAnsi="Traditional Arabic" w:cs="Traditional Arabic"/>
                        <w:b/>
                        <w:bCs/>
                        <w:color w:val="767171" w:themeColor="background2" w:themeShade="80"/>
                        <w:sz w:val="36"/>
                        <w:szCs w:val="36"/>
                        <w:rtl/>
                      </w:rPr>
                    </w:pP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جامع</w:t>
                    </w:r>
                    <w:r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ـــــــــــــــــــــــــــــــ</w:t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ة المجمع</w:t>
                    </w:r>
                    <w:r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ــــــــــــــــــــــــــــــــــــــــــــــــــــ</w:t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ة</w:t>
                    </w:r>
                  </w:p>
                  <w:p w:rsidR="00E50C3C" w:rsidRPr="004F1349" w:rsidRDefault="00E50C3C" w:rsidP="00E50C3C">
                    <w:pPr>
                      <w:spacing w:line="420" w:lineRule="exact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36"/>
                        <w:szCs w:val="36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raditional Arabic" w:hAnsi="Traditional Arabic" w:cs="Traditional Arabic"/>
        <w:b/>
        <w:bCs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1EA3C818" wp14:editId="0C3FF206">
          <wp:simplePos x="0" y="0"/>
          <wp:positionH relativeFrom="column">
            <wp:posOffset>2243455</wp:posOffset>
          </wp:positionH>
          <wp:positionV relativeFrom="paragraph">
            <wp:posOffset>-505460</wp:posOffset>
          </wp:positionV>
          <wp:extent cx="1657350" cy="1035685"/>
          <wp:effectExtent l="0" t="0" r="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سو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0356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934D2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5" o:spid="_x0000_s2051" type="#_x0000_t75" style="position:absolute;left:0;text-align:left;margin-left:0;margin-top:0;width:481.8pt;height:277.6pt;z-index:-251656192;mso-position-horizontal:center;mso-position-horizontal-relative:margin;mso-position-vertical:center;mso-position-vertical-relative:margin" o:allowincell="f">
          <v:imagedata r:id="rId2" o:title="شعار الجامعة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773" w:rsidRDefault="00934D20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3" o:spid="_x0000_s2049" type="#_x0000_t75" style="position:absolute;left:0;text-align:left;margin-left:0;margin-top:0;width:481.8pt;height:277.6pt;z-index:-251658240;mso-position-horizontal:center;mso-position-horizontal-relative:margin;mso-position-vertical:center;mso-position-vertical-relative:margin" o:allowincell="f">
          <v:imagedata r:id="rId1" o:title="شعار الجامعة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59AF"/>
    <w:multiLevelType w:val="hybridMultilevel"/>
    <w:tmpl w:val="21C85AF6"/>
    <w:lvl w:ilvl="0" w:tplc="090422D8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97EEF"/>
    <w:multiLevelType w:val="hybridMultilevel"/>
    <w:tmpl w:val="CAE8D228"/>
    <w:lvl w:ilvl="0" w:tplc="5366C40E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E6DE1"/>
    <w:multiLevelType w:val="hybridMultilevel"/>
    <w:tmpl w:val="57A6D4F4"/>
    <w:lvl w:ilvl="0" w:tplc="2C2E481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L-Mohanad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4F4637"/>
    <w:multiLevelType w:val="hybridMultilevel"/>
    <w:tmpl w:val="29E49292"/>
    <w:lvl w:ilvl="0" w:tplc="364C6C1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76DEA"/>
    <w:multiLevelType w:val="hybridMultilevel"/>
    <w:tmpl w:val="F536D0C2"/>
    <w:lvl w:ilvl="0" w:tplc="F106051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137528"/>
    <w:multiLevelType w:val="hybridMultilevel"/>
    <w:tmpl w:val="96CE0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6B2"/>
    <w:rsid w:val="00031EB8"/>
    <w:rsid w:val="00060D92"/>
    <w:rsid w:val="000707EF"/>
    <w:rsid w:val="0014507D"/>
    <w:rsid w:val="00177294"/>
    <w:rsid w:val="00196F0E"/>
    <w:rsid w:val="001C302C"/>
    <w:rsid w:val="002060DE"/>
    <w:rsid w:val="00287FD3"/>
    <w:rsid w:val="003A6B08"/>
    <w:rsid w:val="003E7074"/>
    <w:rsid w:val="004009C7"/>
    <w:rsid w:val="004A66C1"/>
    <w:rsid w:val="00537D6F"/>
    <w:rsid w:val="00552D54"/>
    <w:rsid w:val="00555743"/>
    <w:rsid w:val="005829FE"/>
    <w:rsid w:val="00672A18"/>
    <w:rsid w:val="006C0ACB"/>
    <w:rsid w:val="006E4A58"/>
    <w:rsid w:val="00726150"/>
    <w:rsid w:val="00746CF6"/>
    <w:rsid w:val="00787DA1"/>
    <w:rsid w:val="007928DD"/>
    <w:rsid w:val="007D1AF2"/>
    <w:rsid w:val="007F5884"/>
    <w:rsid w:val="00844362"/>
    <w:rsid w:val="00853394"/>
    <w:rsid w:val="0085712C"/>
    <w:rsid w:val="00916FC2"/>
    <w:rsid w:val="00921249"/>
    <w:rsid w:val="00934D20"/>
    <w:rsid w:val="009538A4"/>
    <w:rsid w:val="009C530B"/>
    <w:rsid w:val="009D7DF5"/>
    <w:rsid w:val="00A974FA"/>
    <w:rsid w:val="00B32773"/>
    <w:rsid w:val="00B5502C"/>
    <w:rsid w:val="00B7066D"/>
    <w:rsid w:val="00BD3620"/>
    <w:rsid w:val="00C96875"/>
    <w:rsid w:val="00CC1385"/>
    <w:rsid w:val="00D31C75"/>
    <w:rsid w:val="00E032E8"/>
    <w:rsid w:val="00E110AA"/>
    <w:rsid w:val="00E50C3C"/>
    <w:rsid w:val="00EB48A0"/>
    <w:rsid w:val="00ED6F86"/>
    <w:rsid w:val="00EE72FF"/>
    <w:rsid w:val="00F23262"/>
    <w:rsid w:val="00FB0A54"/>
    <w:rsid w:val="00FD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66B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96875"/>
  </w:style>
  <w:style w:type="paragraph" w:styleId="a6">
    <w:name w:val="footer"/>
    <w:basedOn w:val="a"/>
    <w:link w:val="Char0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96875"/>
  </w:style>
  <w:style w:type="paragraph" w:styleId="a7">
    <w:name w:val="Balloon Text"/>
    <w:basedOn w:val="a"/>
    <w:link w:val="Char1"/>
    <w:uiPriority w:val="99"/>
    <w:semiHidden/>
    <w:unhideWhenUsed/>
    <w:rsid w:val="000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707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66B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96875"/>
  </w:style>
  <w:style w:type="paragraph" w:styleId="a6">
    <w:name w:val="footer"/>
    <w:basedOn w:val="a"/>
    <w:link w:val="Char0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96875"/>
  </w:style>
  <w:style w:type="paragraph" w:styleId="a7">
    <w:name w:val="Balloon Text"/>
    <w:basedOn w:val="a"/>
    <w:link w:val="Char1"/>
    <w:uiPriority w:val="99"/>
    <w:semiHidden/>
    <w:unhideWhenUsed/>
    <w:rsid w:val="000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70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يحيى مصطفى كمال الدين السيد مصطفى</dc:creator>
  <cp:lastModifiedBy>Maher</cp:lastModifiedBy>
  <cp:revision>5</cp:revision>
  <cp:lastPrinted>2020-02-24T10:00:00Z</cp:lastPrinted>
  <dcterms:created xsi:type="dcterms:W3CDTF">2020-02-29T11:08:00Z</dcterms:created>
  <dcterms:modified xsi:type="dcterms:W3CDTF">2021-10-06T11:41:00Z</dcterms:modified>
</cp:coreProperties>
</file>