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54" w14:textId="28AB65E6" w:rsidR="00E43C36" w:rsidRPr="00BB52D1" w:rsidRDefault="00555743" w:rsidP="00BB52D1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B52D1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52F7A34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63814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BB52D1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903565" w:rsidRPr="00BB52D1">
        <w:rPr>
          <w:rFonts w:asciiTheme="majorBidi" w:hAnsiTheme="majorBidi" w:cstheme="majorBidi"/>
          <w:b/>
          <w:bCs/>
          <w:sz w:val="24"/>
          <w:szCs w:val="24"/>
        </w:rPr>
        <w:t>Introduction to Translation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3684"/>
        <w:gridCol w:w="1984"/>
        <w:gridCol w:w="1553"/>
      </w:tblGrid>
      <w:tr w:rsidR="00E43C36" w:rsidRPr="00BB52D1" w14:paraId="0E830A3B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77480CAE" w14:textId="1EFDE539" w:rsidR="00E43C36" w:rsidRPr="00BB52D1" w:rsidRDefault="00E43C36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221B5B1C" w14:textId="17D7D5C6" w:rsidR="00E43C36" w:rsidRPr="00BB52D1" w:rsidRDefault="00E43C36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BB52D1" w14:paraId="1089ED3E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42C30BB" w14:textId="77777777" w:rsidR="00E43C36" w:rsidRPr="00BB52D1" w:rsidRDefault="00E43C36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3E5651B9" w14:textId="77777777" w:rsidR="00E43C36" w:rsidRPr="00BB52D1" w:rsidRDefault="00E43C36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BB52D1" w14:paraId="1D0B369A" w14:textId="77777777" w:rsidTr="00903565">
        <w:tc>
          <w:tcPr>
            <w:tcW w:w="2407" w:type="dxa"/>
            <w:shd w:val="clear" w:color="auto" w:fill="E2EFD9" w:themeFill="accent6" w:themeFillTint="33"/>
          </w:tcPr>
          <w:p w14:paraId="165F1E7F" w14:textId="77777777" w:rsidR="00E43C36" w:rsidRPr="00BB52D1" w:rsidRDefault="00E43C36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684" w:type="dxa"/>
          </w:tcPr>
          <w:p w14:paraId="5A219FBD" w14:textId="56EACB12" w:rsidR="00E43C36" w:rsidRPr="00BB52D1" w:rsidRDefault="00903565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sz w:val="24"/>
                <w:szCs w:val="24"/>
              </w:rPr>
              <w:t>Introduction to Translation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6F9F8F0" w14:textId="77777777" w:rsidR="00E43C36" w:rsidRPr="00BB52D1" w:rsidRDefault="00E43C36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1553" w:type="dxa"/>
          </w:tcPr>
          <w:p w14:paraId="4ED002E0" w14:textId="336CBC2D" w:rsidR="00E43C36" w:rsidRPr="00BB52D1" w:rsidRDefault="00903565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sz w:val="24"/>
                <w:szCs w:val="24"/>
              </w:rPr>
              <w:t>ENG224</w:t>
            </w:r>
          </w:p>
        </w:tc>
      </w:tr>
      <w:tr w:rsidR="00E43C36" w:rsidRPr="00BB52D1" w14:paraId="4F106F37" w14:textId="77777777" w:rsidTr="00903565">
        <w:tc>
          <w:tcPr>
            <w:tcW w:w="2407" w:type="dxa"/>
            <w:shd w:val="clear" w:color="auto" w:fill="E2EFD9" w:themeFill="accent6" w:themeFillTint="33"/>
          </w:tcPr>
          <w:p w14:paraId="523A62A6" w14:textId="77777777" w:rsidR="00E43C36" w:rsidRPr="00BB52D1" w:rsidRDefault="00E43C36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684" w:type="dxa"/>
          </w:tcPr>
          <w:p w14:paraId="24E756B1" w14:textId="368B8AB7" w:rsidR="00E43C36" w:rsidRPr="00BB52D1" w:rsidRDefault="00903565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9F59CB7" w14:textId="77777777" w:rsidR="00E43C36" w:rsidRPr="00BB52D1" w:rsidRDefault="00E43C36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1553" w:type="dxa"/>
          </w:tcPr>
          <w:p w14:paraId="3E89FF35" w14:textId="3EA30D61" w:rsidR="00E43C36" w:rsidRPr="00BB52D1" w:rsidRDefault="00903565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B36962" w:rsidRPr="00BB52D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F4C90" w:rsidRPr="00BB52D1">
              <w:rPr>
                <w:rFonts w:asciiTheme="majorBidi" w:hAnsiTheme="majorBidi" w:cstheme="majorBidi"/>
                <w:sz w:val="24"/>
                <w:szCs w:val="24"/>
              </w:rPr>
              <w:t>hrs</w:t>
            </w:r>
            <w:r w:rsidR="00B36962" w:rsidRPr="00BB52D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E43C36" w:rsidRPr="00BB52D1" w14:paraId="46C2D51C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3A9B7BE4" w14:textId="77777777" w:rsidR="000F4C90" w:rsidRPr="00BB52D1" w:rsidRDefault="000F4C90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5C73A8D" w14:textId="77777777" w:rsidR="000F4C90" w:rsidRPr="00BB52D1" w:rsidRDefault="000F4C90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877E73" w14:textId="79ECA01C" w:rsidR="00E43C36" w:rsidRPr="00BB52D1" w:rsidRDefault="00E43C36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221" w:type="dxa"/>
            <w:gridSpan w:val="3"/>
          </w:tcPr>
          <w:p w14:paraId="027195E0" w14:textId="77777777" w:rsidR="00A2629F" w:rsidRPr="00A2629F" w:rsidRDefault="00A2629F" w:rsidP="00A2629F">
            <w:pPr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color w:val="000000"/>
              </w:rPr>
            </w:pPr>
            <w:r w:rsidRPr="00A2629F">
              <w:rPr>
                <w:rFonts w:asciiTheme="majorBidi" w:hAnsiTheme="majorBidi" w:cstheme="majorBidi"/>
                <w:color w:val="000000"/>
              </w:rPr>
              <w:t>Introducing new research findings</w:t>
            </w:r>
          </w:p>
          <w:p w14:paraId="5A8F6E51" w14:textId="77777777" w:rsidR="00A2629F" w:rsidRPr="00A2629F" w:rsidRDefault="00A2629F" w:rsidP="00A2629F">
            <w:pPr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color w:val="000000"/>
              </w:rPr>
            </w:pPr>
            <w:r w:rsidRPr="00A2629F">
              <w:rPr>
                <w:rFonts w:asciiTheme="majorBidi" w:hAnsiTheme="majorBidi" w:cstheme="majorBidi"/>
                <w:color w:val="000000"/>
              </w:rPr>
              <w:t>Using the web for machine translation as a way to illustrate the problems discussed in class.</w:t>
            </w:r>
          </w:p>
          <w:p w14:paraId="4B87FF41" w14:textId="77777777" w:rsidR="00A2629F" w:rsidRPr="00A2629F" w:rsidRDefault="00A2629F" w:rsidP="00A2629F">
            <w:pPr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color w:val="000000"/>
              </w:rPr>
            </w:pPr>
            <w:r w:rsidRPr="00A2629F">
              <w:rPr>
                <w:rFonts w:asciiTheme="majorBidi" w:hAnsiTheme="majorBidi" w:cstheme="majorBidi"/>
                <w:color w:val="000000"/>
              </w:rPr>
              <w:t>Integrating the reading and the writing skills in the process of translation.</w:t>
            </w:r>
          </w:p>
          <w:p w14:paraId="3B584BB0" w14:textId="77777777" w:rsidR="00A2629F" w:rsidRPr="00A2629F" w:rsidRDefault="00A2629F" w:rsidP="00A262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rPr>
                <w:rFonts w:asciiTheme="majorBidi" w:hAnsiTheme="majorBidi" w:cstheme="majorBidi"/>
                <w:color w:val="000000"/>
              </w:rPr>
            </w:pPr>
            <w:r w:rsidRPr="00A2629F">
              <w:rPr>
                <w:rFonts w:asciiTheme="majorBidi" w:hAnsiTheme="majorBidi" w:cstheme="majorBidi"/>
                <w:color w:val="000000"/>
              </w:rPr>
              <w:t>Modifying teaching strategies as per students learning styles.</w:t>
            </w:r>
          </w:p>
          <w:p w14:paraId="455C6811" w14:textId="77777777" w:rsidR="00A2629F" w:rsidRPr="00A2629F" w:rsidRDefault="00A2629F" w:rsidP="00A262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rPr>
                <w:rFonts w:asciiTheme="majorBidi" w:hAnsiTheme="majorBidi" w:cstheme="majorBidi"/>
                <w:color w:val="000000"/>
              </w:rPr>
            </w:pPr>
            <w:r w:rsidRPr="00A2629F">
              <w:rPr>
                <w:rFonts w:asciiTheme="majorBidi" w:hAnsiTheme="majorBidi" w:cstheme="majorBidi"/>
                <w:color w:val="000000"/>
              </w:rPr>
              <w:t>Using online dictionaries and encyclopedias.</w:t>
            </w:r>
          </w:p>
          <w:p w14:paraId="1D0AEA14" w14:textId="05A26C4F" w:rsidR="004B1742" w:rsidRPr="00A2629F" w:rsidRDefault="004B1742" w:rsidP="00A26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360" w:lineRule="auto"/>
              <w:ind w:left="7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F4C90" w:rsidRPr="00BB52D1" w14:paraId="322DBF39" w14:textId="77777777" w:rsidTr="000F4C90">
        <w:tc>
          <w:tcPr>
            <w:tcW w:w="2407" w:type="dxa"/>
            <w:vMerge w:val="restart"/>
            <w:shd w:val="clear" w:color="auto" w:fill="E2EFD9" w:themeFill="accent6" w:themeFillTint="33"/>
          </w:tcPr>
          <w:p w14:paraId="01FC453D" w14:textId="77777777" w:rsidR="000F4C90" w:rsidRPr="00BB52D1" w:rsidRDefault="000F4C90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5F8EB09" w14:textId="77777777" w:rsidR="000F4C90" w:rsidRPr="00BB52D1" w:rsidRDefault="000F4C90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95D82BF" w14:textId="77777777" w:rsidR="000F4C90" w:rsidRPr="00BB52D1" w:rsidRDefault="000F4C90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36DDF5D" w14:textId="77777777" w:rsidR="000F4C90" w:rsidRPr="00BB52D1" w:rsidRDefault="000F4C90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91E9D91" w14:textId="77777777" w:rsidR="000F4C90" w:rsidRPr="00BB52D1" w:rsidRDefault="000F4C90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268FB904" w:rsidR="000F4C90" w:rsidRPr="00BB52D1" w:rsidRDefault="000F4C90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46908AE8" w14:textId="2A71C188" w:rsidR="000F4C90" w:rsidRPr="00BB52D1" w:rsidRDefault="000F4C90" w:rsidP="00BB52D1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iCs/>
                <w:color w:val="000000"/>
                <w:sz w:val="24"/>
                <w:szCs w:val="24"/>
              </w:rPr>
              <w:t>What is translation? Scope and definition of translation</w:t>
            </w:r>
          </w:p>
        </w:tc>
      </w:tr>
      <w:tr w:rsidR="000F4C90" w:rsidRPr="00BB52D1" w14:paraId="58183FDE" w14:textId="77777777" w:rsidTr="000F4C90">
        <w:tc>
          <w:tcPr>
            <w:tcW w:w="2407" w:type="dxa"/>
            <w:vMerge/>
            <w:shd w:val="clear" w:color="auto" w:fill="E2EFD9" w:themeFill="accent6" w:themeFillTint="33"/>
          </w:tcPr>
          <w:p w14:paraId="7D85F96A" w14:textId="6D62CA6A" w:rsidR="000F4C90" w:rsidRPr="00BB52D1" w:rsidRDefault="000F4C90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E59DA4A" w14:textId="40D1CFEA" w:rsidR="000F4C90" w:rsidRPr="00BB52D1" w:rsidRDefault="000F4C90" w:rsidP="00BB52D1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iCs/>
                <w:color w:val="000000"/>
                <w:sz w:val="24"/>
                <w:szCs w:val="24"/>
              </w:rPr>
              <w:t xml:space="preserve">Methods of translation. Literal and free translation </w:t>
            </w:r>
          </w:p>
        </w:tc>
      </w:tr>
      <w:tr w:rsidR="000F4C90" w:rsidRPr="00BB52D1" w14:paraId="60085945" w14:textId="77777777" w:rsidTr="000F4C90">
        <w:tc>
          <w:tcPr>
            <w:tcW w:w="2407" w:type="dxa"/>
            <w:vMerge/>
            <w:shd w:val="clear" w:color="auto" w:fill="E2EFD9" w:themeFill="accent6" w:themeFillTint="33"/>
          </w:tcPr>
          <w:p w14:paraId="35571292" w14:textId="77777777" w:rsidR="000F4C90" w:rsidRPr="00BB52D1" w:rsidRDefault="000F4C90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7375017" w14:textId="1C6D3D38" w:rsidR="000F4C90" w:rsidRPr="00BB52D1" w:rsidRDefault="000F4C90" w:rsidP="00BB52D1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iCs/>
                <w:color w:val="000000"/>
                <w:sz w:val="24"/>
                <w:szCs w:val="24"/>
              </w:rPr>
              <w:t>Translation of verb BE, DO, and HAVE</w:t>
            </w:r>
          </w:p>
        </w:tc>
      </w:tr>
      <w:tr w:rsidR="000F4C90" w:rsidRPr="00BB52D1" w14:paraId="30FEE221" w14:textId="77777777" w:rsidTr="000F4C90">
        <w:tc>
          <w:tcPr>
            <w:tcW w:w="2407" w:type="dxa"/>
            <w:vMerge/>
            <w:shd w:val="clear" w:color="auto" w:fill="E2EFD9" w:themeFill="accent6" w:themeFillTint="33"/>
          </w:tcPr>
          <w:p w14:paraId="3B55A0E1" w14:textId="77777777" w:rsidR="000F4C90" w:rsidRPr="00BB52D1" w:rsidRDefault="000F4C90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12F3E0AC" w14:textId="3D958471" w:rsidR="000F4C90" w:rsidRPr="00BB52D1" w:rsidRDefault="000F4C90" w:rsidP="00BB52D1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iCs/>
                <w:color w:val="000000"/>
                <w:sz w:val="24"/>
                <w:szCs w:val="24"/>
              </w:rPr>
              <w:t>Problems of translating auxiliary and modal verbs</w:t>
            </w:r>
          </w:p>
        </w:tc>
      </w:tr>
      <w:tr w:rsidR="000F4C90" w:rsidRPr="00BB52D1" w14:paraId="4651EDC1" w14:textId="77777777" w:rsidTr="000F4C90">
        <w:tc>
          <w:tcPr>
            <w:tcW w:w="2407" w:type="dxa"/>
            <w:vMerge/>
            <w:shd w:val="clear" w:color="auto" w:fill="E2EFD9" w:themeFill="accent6" w:themeFillTint="33"/>
          </w:tcPr>
          <w:p w14:paraId="3D35D5F1" w14:textId="77777777" w:rsidR="000F4C90" w:rsidRPr="00BB52D1" w:rsidRDefault="000F4C90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AAFD381" w14:textId="2C06B5B3" w:rsidR="000F4C90" w:rsidRPr="00BB52D1" w:rsidRDefault="000F4C90" w:rsidP="00BB52D1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iCs/>
                <w:color w:val="000000"/>
                <w:sz w:val="24"/>
                <w:szCs w:val="24"/>
              </w:rPr>
              <w:t>Translation of questions and negation</w:t>
            </w:r>
          </w:p>
        </w:tc>
      </w:tr>
      <w:tr w:rsidR="000F4C90" w:rsidRPr="00BB52D1" w14:paraId="364D4019" w14:textId="77777777" w:rsidTr="000F4C90">
        <w:tc>
          <w:tcPr>
            <w:tcW w:w="2407" w:type="dxa"/>
            <w:vMerge/>
            <w:shd w:val="clear" w:color="auto" w:fill="E2EFD9" w:themeFill="accent6" w:themeFillTint="33"/>
          </w:tcPr>
          <w:p w14:paraId="501AE28C" w14:textId="77777777" w:rsidR="000F4C90" w:rsidRPr="00BB52D1" w:rsidRDefault="000F4C90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5AC79934" w14:textId="187554EB" w:rsidR="000F4C90" w:rsidRPr="00BB52D1" w:rsidRDefault="000F4C90" w:rsidP="00BB52D1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iCs/>
                <w:color w:val="000000"/>
                <w:sz w:val="24"/>
                <w:szCs w:val="24"/>
              </w:rPr>
              <w:t>Translation of word order</w:t>
            </w:r>
          </w:p>
        </w:tc>
      </w:tr>
      <w:tr w:rsidR="000F4C90" w:rsidRPr="00BB52D1" w14:paraId="57E22FBB" w14:textId="77777777" w:rsidTr="000F4C90">
        <w:tc>
          <w:tcPr>
            <w:tcW w:w="2407" w:type="dxa"/>
            <w:vMerge/>
            <w:shd w:val="clear" w:color="auto" w:fill="E2EFD9" w:themeFill="accent6" w:themeFillTint="33"/>
          </w:tcPr>
          <w:p w14:paraId="4CA0E19D" w14:textId="77777777" w:rsidR="000F4C90" w:rsidRPr="00BB52D1" w:rsidRDefault="000F4C90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2C41157D" w14:textId="51701B91" w:rsidR="000F4C90" w:rsidRPr="00BB52D1" w:rsidRDefault="000F4C90" w:rsidP="00BB52D1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iCs/>
                <w:color w:val="000000"/>
                <w:sz w:val="24"/>
                <w:szCs w:val="24"/>
              </w:rPr>
              <w:t>Translation of synonym, collocations.</w:t>
            </w:r>
          </w:p>
        </w:tc>
      </w:tr>
      <w:tr w:rsidR="000F4C90" w:rsidRPr="00BB52D1" w14:paraId="0B2D27D9" w14:textId="77777777" w:rsidTr="000F4C90">
        <w:tc>
          <w:tcPr>
            <w:tcW w:w="2407" w:type="dxa"/>
            <w:vMerge/>
            <w:shd w:val="clear" w:color="auto" w:fill="E2EFD9" w:themeFill="accent6" w:themeFillTint="33"/>
          </w:tcPr>
          <w:p w14:paraId="1B4DF22D" w14:textId="77777777" w:rsidR="000F4C90" w:rsidRPr="00BB52D1" w:rsidRDefault="000F4C90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5FCB0935" w14:textId="4C220D96" w:rsidR="000F4C90" w:rsidRPr="00BB52D1" w:rsidRDefault="000F4C90" w:rsidP="00BB52D1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iCs/>
                <w:color w:val="000000"/>
                <w:sz w:val="24"/>
                <w:szCs w:val="24"/>
              </w:rPr>
              <w:t>Idioms, proverbs and culture specific terms</w:t>
            </w:r>
          </w:p>
        </w:tc>
      </w:tr>
      <w:tr w:rsidR="000F4C90" w:rsidRPr="00BB52D1" w14:paraId="65C2CA43" w14:textId="77777777" w:rsidTr="000F4C90">
        <w:tc>
          <w:tcPr>
            <w:tcW w:w="2407" w:type="dxa"/>
            <w:vMerge/>
            <w:shd w:val="clear" w:color="auto" w:fill="E2EFD9" w:themeFill="accent6" w:themeFillTint="33"/>
          </w:tcPr>
          <w:p w14:paraId="5E5E7165" w14:textId="77777777" w:rsidR="000F4C90" w:rsidRPr="00BB52D1" w:rsidRDefault="000F4C90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BE89C59" w14:textId="3A037D6A" w:rsidR="000F4C90" w:rsidRPr="00BB52D1" w:rsidRDefault="000F4C90" w:rsidP="00BB52D1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iCs/>
                <w:color w:val="000000"/>
                <w:sz w:val="24"/>
                <w:szCs w:val="24"/>
              </w:rPr>
              <w:t>Conditional sentences</w:t>
            </w:r>
          </w:p>
        </w:tc>
      </w:tr>
      <w:tr w:rsidR="000F4C90" w:rsidRPr="00BB52D1" w14:paraId="265C712C" w14:textId="77777777" w:rsidTr="000F4C90">
        <w:tc>
          <w:tcPr>
            <w:tcW w:w="2407" w:type="dxa"/>
            <w:vMerge/>
            <w:shd w:val="clear" w:color="auto" w:fill="E2EFD9" w:themeFill="accent6" w:themeFillTint="33"/>
          </w:tcPr>
          <w:p w14:paraId="7CD65490" w14:textId="77777777" w:rsidR="000F4C90" w:rsidRPr="00BB52D1" w:rsidRDefault="000F4C90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03030827" w14:textId="32EF2D11" w:rsidR="000F4C90" w:rsidRPr="00BB52D1" w:rsidRDefault="000F4C90" w:rsidP="00BB52D1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iCs/>
                <w:color w:val="000000"/>
                <w:sz w:val="24"/>
                <w:szCs w:val="24"/>
              </w:rPr>
              <w:t>Arabic Writing Style/English writing style</w:t>
            </w:r>
          </w:p>
        </w:tc>
      </w:tr>
      <w:tr w:rsidR="004B1742" w:rsidRPr="00BB52D1" w14:paraId="060EE3A8" w14:textId="77777777" w:rsidTr="00653540">
        <w:tc>
          <w:tcPr>
            <w:tcW w:w="2407" w:type="dxa"/>
            <w:shd w:val="clear" w:color="auto" w:fill="E2EFD9" w:themeFill="accent6" w:themeFillTint="33"/>
          </w:tcPr>
          <w:p w14:paraId="220F2C56" w14:textId="77777777" w:rsidR="004B1742" w:rsidRPr="00BB52D1" w:rsidRDefault="004B1742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  <w:vAlign w:val="center"/>
          </w:tcPr>
          <w:p w14:paraId="3B249903" w14:textId="72D00FBA" w:rsidR="004B1742" w:rsidRPr="00BB52D1" w:rsidRDefault="004B1742" w:rsidP="00BB52D1">
            <w:pPr>
              <w:pStyle w:val="a4"/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iCs/>
                <w:color w:val="000000"/>
                <w:sz w:val="24"/>
                <w:szCs w:val="24"/>
              </w:rPr>
              <w:t>Translation as Problems and Solutions by Professor Hasan Ghazala</w:t>
            </w:r>
          </w:p>
        </w:tc>
      </w:tr>
    </w:tbl>
    <w:p w14:paraId="33362A3A" w14:textId="77777777" w:rsidR="00D70822" w:rsidRPr="00BB52D1" w:rsidRDefault="00D70822" w:rsidP="00BB52D1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F0062" w:rsidRPr="00BB52D1" w14:paraId="6601E930" w14:textId="77777777" w:rsidTr="00BB52D1">
        <w:tc>
          <w:tcPr>
            <w:tcW w:w="4814" w:type="dxa"/>
          </w:tcPr>
          <w:p w14:paraId="3FFEC9EA" w14:textId="77777777" w:rsidR="00DF0062" w:rsidRPr="00BB52D1" w:rsidRDefault="00DF0062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4814" w:type="dxa"/>
          </w:tcPr>
          <w:p w14:paraId="2C94DD7E" w14:textId="1ADE56C6" w:rsidR="00DF0062" w:rsidRPr="00BB52D1" w:rsidRDefault="00DF0062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Abdulrahman Alqefari</w:t>
            </w:r>
          </w:p>
        </w:tc>
      </w:tr>
      <w:tr w:rsidR="00D70822" w:rsidRPr="00BB52D1" w14:paraId="5A1E5087" w14:textId="77777777" w:rsidTr="00BB52D1">
        <w:tc>
          <w:tcPr>
            <w:tcW w:w="4814" w:type="dxa"/>
          </w:tcPr>
          <w:p w14:paraId="725BBC0A" w14:textId="77777777" w:rsidR="00D70822" w:rsidRPr="00BB52D1" w:rsidRDefault="00D70822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4814" w:type="dxa"/>
          </w:tcPr>
          <w:p w14:paraId="4449B129" w14:textId="4F8E15EF" w:rsidR="00D70822" w:rsidRPr="00BB52D1" w:rsidRDefault="00D70822" w:rsidP="00BB52D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B52D1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="0031064D" w:rsidRPr="00BB52D1">
              <w:rPr>
                <w:rFonts w:asciiTheme="majorBidi" w:hAnsiTheme="majorBidi" w:cstheme="majorBidi"/>
                <w:sz w:val="24"/>
                <w:szCs w:val="24"/>
              </w:rPr>
              <w:t xml:space="preserve">Nasser </w:t>
            </w:r>
            <w:r w:rsidR="000F4C90" w:rsidRPr="00BB52D1">
              <w:rPr>
                <w:rFonts w:asciiTheme="majorBidi" w:hAnsiTheme="majorBidi" w:cstheme="majorBidi"/>
                <w:sz w:val="24"/>
                <w:szCs w:val="24"/>
              </w:rPr>
              <w:t>Alo</w:t>
            </w:r>
            <w:r w:rsidR="0031064D" w:rsidRPr="00BB52D1">
              <w:rPr>
                <w:rFonts w:asciiTheme="majorBidi" w:hAnsiTheme="majorBidi" w:cstheme="majorBidi"/>
                <w:sz w:val="24"/>
                <w:szCs w:val="24"/>
              </w:rPr>
              <w:t>thman</w:t>
            </w:r>
          </w:p>
        </w:tc>
      </w:tr>
    </w:tbl>
    <w:p w14:paraId="764E3DC8" w14:textId="77777777" w:rsidR="00DC7EB4" w:rsidRPr="00BB52D1" w:rsidRDefault="00DC7EB4" w:rsidP="00DC7EB4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80434B1" w14:textId="0FA2A362" w:rsidR="0085712C" w:rsidRPr="00BB52D1" w:rsidRDefault="006402A3" w:rsidP="00DC7EB4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6D62AA69" wp14:editId="7D3066BE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BB52D1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1917" w14:textId="77777777" w:rsidR="00CD3A6E" w:rsidRDefault="00CD3A6E" w:rsidP="00C96875">
      <w:pPr>
        <w:spacing w:after="0" w:line="240" w:lineRule="auto"/>
      </w:pPr>
      <w:r>
        <w:separator/>
      </w:r>
    </w:p>
  </w:endnote>
  <w:endnote w:type="continuationSeparator" w:id="0">
    <w:p w14:paraId="431F10A5" w14:textId="77777777" w:rsidR="00CD3A6E" w:rsidRDefault="00CD3A6E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C18DF" w14:textId="77777777" w:rsidR="00CD3A6E" w:rsidRDefault="00CD3A6E" w:rsidP="00C96875">
      <w:pPr>
        <w:spacing w:after="0" w:line="240" w:lineRule="auto"/>
      </w:pPr>
      <w:r>
        <w:separator/>
      </w:r>
    </w:p>
  </w:footnote>
  <w:footnote w:type="continuationSeparator" w:id="0">
    <w:p w14:paraId="1B8F21D0" w14:textId="77777777" w:rsidR="00CD3A6E" w:rsidRDefault="00CD3A6E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CD3A6E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D3A6E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CD3A6E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B0D"/>
    <w:multiLevelType w:val="multilevel"/>
    <w:tmpl w:val="A94654F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2442F9"/>
    <w:multiLevelType w:val="hybridMultilevel"/>
    <w:tmpl w:val="FF2AA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D13C3"/>
    <w:multiLevelType w:val="hybridMultilevel"/>
    <w:tmpl w:val="B7C6C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24D91"/>
    <w:multiLevelType w:val="multilevel"/>
    <w:tmpl w:val="F4F292D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54D76"/>
    <w:rsid w:val="00060D92"/>
    <w:rsid w:val="000707EF"/>
    <w:rsid w:val="0007203E"/>
    <w:rsid w:val="000F4C90"/>
    <w:rsid w:val="0014507D"/>
    <w:rsid w:val="00177294"/>
    <w:rsid w:val="0018459C"/>
    <w:rsid w:val="00196F0E"/>
    <w:rsid w:val="001A3160"/>
    <w:rsid w:val="001A7949"/>
    <w:rsid w:val="00287FD3"/>
    <w:rsid w:val="0031064D"/>
    <w:rsid w:val="003E7074"/>
    <w:rsid w:val="004009C7"/>
    <w:rsid w:val="004A66C1"/>
    <w:rsid w:val="004B1742"/>
    <w:rsid w:val="004D2816"/>
    <w:rsid w:val="004F22C7"/>
    <w:rsid w:val="00537D6F"/>
    <w:rsid w:val="00555743"/>
    <w:rsid w:val="005829FE"/>
    <w:rsid w:val="005B2F15"/>
    <w:rsid w:val="006402A3"/>
    <w:rsid w:val="00672A18"/>
    <w:rsid w:val="006E4A58"/>
    <w:rsid w:val="00726150"/>
    <w:rsid w:val="00754865"/>
    <w:rsid w:val="00763B61"/>
    <w:rsid w:val="00787DA1"/>
    <w:rsid w:val="007928DD"/>
    <w:rsid w:val="007B629C"/>
    <w:rsid w:val="007D1AF2"/>
    <w:rsid w:val="007F5884"/>
    <w:rsid w:val="00844362"/>
    <w:rsid w:val="00853394"/>
    <w:rsid w:val="0085712C"/>
    <w:rsid w:val="008C5A37"/>
    <w:rsid w:val="00903565"/>
    <w:rsid w:val="009538A4"/>
    <w:rsid w:val="009C530B"/>
    <w:rsid w:val="009D7DF5"/>
    <w:rsid w:val="00A17FD4"/>
    <w:rsid w:val="00A2629F"/>
    <w:rsid w:val="00A61B9E"/>
    <w:rsid w:val="00B36962"/>
    <w:rsid w:val="00B5502C"/>
    <w:rsid w:val="00B7066D"/>
    <w:rsid w:val="00BB52D1"/>
    <w:rsid w:val="00C96875"/>
    <w:rsid w:val="00CA682C"/>
    <w:rsid w:val="00CD3A6E"/>
    <w:rsid w:val="00D31C75"/>
    <w:rsid w:val="00D70822"/>
    <w:rsid w:val="00DC7EB4"/>
    <w:rsid w:val="00DF0062"/>
    <w:rsid w:val="00E35003"/>
    <w:rsid w:val="00E43C36"/>
    <w:rsid w:val="00E50C3C"/>
    <w:rsid w:val="00E84B1D"/>
    <w:rsid w:val="00EB48A0"/>
    <w:rsid w:val="00EE72FF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7F20DCBD-1830-4D40-8C57-F0247BB7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14</cp:revision>
  <cp:lastPrinted>2020-03-12T10:47:00Z</cp:lastPrinted>
  <dcterms:created xsi:type="dcterms:W3CDTF">2020-03-13T12:02:00Z</dcterms:created>
  <dcterms:modified xsi:type="dcterms:W3CDTF">2021-11-02T19:15:00Z</dcterms:modified>
</cp:coreProperties>
</file>