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2C" w:rsidRDefault="00021C2C" w:rsidP="00021C2C">
      <w:pPr>
        <w:jc w:val="center"/>
        <w:rPr>
          <w:rFonts w:cs="PT Bold Heading"/>
          <w:b/>
          <w:bCs/>
          <w:sz w:val="28"/>
          <w:szCs w:val="28"/>
          <w:rtl/>
          <w:lang w:bidi="ar-JO"/>
        </w:rPr>
      </w:pPr>
      <w:r>
        <w:rPr>
          <w:rFonts w:cs="PT Bold Heading" w:hint="cs"/>
          <w:b/>
          <w:bCs/>
          <w:sz w:val="28"/>
          <w:szCs w:val="28"/>
          <w:rtl/>
          <w:lang w:bidi="ar-JO"/>
        </w:rPr>
        <w:t>مختصر توصيف المقرر</w:t>
      </w:r>
    </w:p>
    <w:p w:rsidR="00021C2C" w:rsidRDefault="00021C2C" w:rsidP="00021C2C">
      <w:pPr>
        <w:jc w:val="center"/>
      </w:pPr>
    </w:p>
    <w:p w:rsidR="00021C2C" w:rsidRDefault="00021C2C" w:rsidP="00021C2C">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021C2C"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raditional Arabic" w:hAnsi="Traditional Arabic" w:cs="Traditional Arabic"/>
                <w:b/>
                <w:bCs/>
                <w:sz w:val="28"/>
                <w:szCs w:val="28"/>
                <w:lang w:val="fr-FR"/>
              </w:rPr>
            </w:pPr>
            <w:r>
              <w:rPr>
                <w:rFonts w:ascii="Traditional Arabic" w:hAnsi="Traditional Arabic" w:cs="Traditional Arabic"/>
                <w:b/>
                <w:bCs/>
                <w:sz w:val="28"/>
                <w:szCs w:val="28"/>
                <w:rtl/>
                <w:lang w:val="fr-FR"/>
              </w:rPr>
              <w:t>القانون الدستوري</w:t>
            </w:r>
          </w:p>
        </w:tc>
      </w:tr>
      <w:tr w:rsidR="00021C2C"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w:t>
            </w:r>
            <w:r>
              <w:rPr>
                <w:rFonts w:ascii="Traditional Arabic" w:hAnsi="Traditional Arabic" w:cs="Traditional Arabic"/>
                <w:sz w:val="28"/>
                <w:szCs w:val="28"/>
                <w:lang w:val="fr-FR"/>
              </w:rPr>
              <w:t xml:space="preserve"> 233</w:t>
            </w:r>
          </w:p>
        </w:tc>
      </w:tr>
      <w:tr w:rsidR="00021C2C"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LAW110</w:t>
            </w:r>
          </w:p>
        </w:tc>
      </w:tr>
      <w:tr w:rsidR="00021C2C"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الثالث</w:t>
            </w:r>
          </w:p>
        </w:tc>
      </w:tr>
      <w:tr w:rsidR="00021C2C"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021C2C" w:rsidRDefault="00021C2C"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021C2C"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021C2C" w:rsidRDefault="00021C2C"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021C2C" w:rsidRDefault="00021C2C"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021C2C"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021C2C" w:rsidRDefault="00021C2C"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021C2C" w:rsidRDefault="00021C2C"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021C2C"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021C2C" w:rsidRDefault="00021C2C"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021C2C" w:rsidRDefault="00021C2C"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021C2C"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021C2C" w:rsidRDefault="00021C2C"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021C2C" w:rsidRDefault="00021C2C"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021C2C"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021C2C" w:rsidRDefault="00021C2C"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021C2C" w:rsidRDefault="00021C2C"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021C2C" w:rsidRDefault="00021C2C" w:rsidP="00021C2C">
      <w:pPr>
        <w:rPr>
          <w:rFonts w:asciiTheme="minorBidi" w:hAnsiTheme="minorBidi"/>
          <w:b/>
          <w:bCs/>
          <w:i/>
          <w:iCs/>
          <w:sz w:val="24"/>
          <w:szCs w:val="24"/>
          <w:rtl/>
        </w:rPr>
      </w:pPr>
    </w:p>
    <w:p w:rsidR="00021C2C" w:rsidRDefault="00021C2C" w:rsidP="00021C2C">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51"/>
        <w:gridCol w:w="4359"/>
      </w:tblGrid>
      <w:tr w:rsidR="00021C2C"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بيان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المبادئ</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العامة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للقانون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الدستوري،</w:t>
            </w:r>
          </w:p>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مفهوم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الدولة،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النظرية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العامة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للدساتير،</w:t>
            </w:r>
          </w:p>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الرقابة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دستورية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القوانين،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الأنظمة</w:t>
            </w:r>
          </w:p>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الأساسية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المملكة،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النظام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الأساسي</w:t>
            </w:r>
          </w:p>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للحكم،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المؤسسات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الدستورية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p>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المملكة،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نظام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مجلس</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الشورى،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نظام</w:t>
            </w:r>
          </w:p>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مجلس</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الوزراء،</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نظام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هيئة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البيعة</w:t>
            </w:r>
            <w:r>
              <w:rPr>
                <w:rFonts w:ascii="Traditional Arabic" w:eastAsiaTheme="minorHAnsi" w:hAnsi="Traditional Arabic" w:cs="Traditional Arabic"/>
                <w:sz w:val="28"/>
                <w:szCs w:val="28"/>
                <w:lang w:val="fr-FR"/>
              </w:rPr>
              <w:t>.</w:t>
            </w:r>
          </w:p>
        </w:tc>
        <w:tc>
          <w:tcPr>
            <w:tcW w:w="4644" w:type="dxa"/>
            <w:tcBorders>
              <w:top w:val="double" w:sz="4" w:space="0" w:color="auto"/>
              <w:left w:val="single" w:sz="4" w:space="0" w:color="auto"/>
              <w:bottom w:val="double" w:sz="4" w:space="0" w:color="auto"/>
              <w:right w:val="double" w:sz="4" w:space="0" w:color="auto"/>
            </w:tcBorders>
            <w:hideMark/>
          </w:tcPr>
          <w:p w:rsidR="00021C2C" w:rsidRPr="00813069" w:rsidRDefault="00021C2C"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Showing the general principles of the constitutional law, the concept of the state, the general theory of constitutions, monitoring the constitutionality of laws, the statutes in the Kingdom, the statute of government, the constitutional </w:t>
            </w:r>
            <w:r w:rsidRPr="00813069">
              <w:rPr>
                <w:rFonts w:ascii="Traditional Arabic" w:eastAsiaTheme="minorHAnsi" w:hAnsi="Traditional Arabic" w:cs="Traditional Arabic"/>
                <w:sz w:val="28"/>
                <w:szCs w:val="28"/>
              </w:rPr>
              <w:lastRenderedPageBreak/>
              <w:t xml:space="preserve">institutions in the Kingdom, Regime of the </w:t>
            </w:r>
            <w:proofErr w:type="spellStart"/>
            <w:r w:rsidRPr="00813069">
              <w:rPr>
                <w:rFonts w:ascii="Traditional Arabic" w:eastAsiaTheme="minorHAnsi" w:hAnsi="Traditional Arabic" w:cs="Traditional Arabic"/>
                <w:sz w:val="28"/>
                <w:szCs w:val="28"/>
              </w:rPr>
              <w:t>Shura</w:t>
            </w:r>
            <w:proofErr w:type="spellEnd"/>
            <w:r w:rsidRPr="00813069">
              <w:rPr>
                <w:rFonts w:ascii="Traditional Arabic" w:eastAsiaTheme="minorHAnsi" w:hAnsi="Traditional Arabic" w:cs="Traditional Arabic"/>
                <w:sz w:val="28"/>
                <w:szCs w:val="28"/>
              </w:rPr>
              <w:t xml:space="preserve"> Council, the regime of the Council of ministers and the regime of the </w:t>
            </w:r>
            <w:proofErr w:type="spellStart"/>
            <w:r w:rsidRPr="00813069">
              <w:rPr>
                <w:rFonts w:ascii="Traditional Arabic" w:eastAsiaTheme="minorHAnsi" w:hAnsi="Traditional Arabic" w:cs="Traditional Arabic"/>
                <w:sz w:val="28"/>
                <w:szCs w:val="28"/>
              </w:rPr>
              <w:t>bai’a</w:t>
            </w:r>
            <w:proofErr w:type="spellEnd"/>
            <w:r w:rsidRPr="00813069">
              <w:rPr>
                <w:rFonts w:ascii="Traditional Arabic" w:eastAsiaTheme="minorHAnsi" w:hAnsi="Traditional Arabic" w:cs="Traditional Arabic"/>
                <w:sz w:val="28"/>
                <w:szCs w:val="28"/>
              </w:rPr>
              <w:t xml:space="preserve"> authority.</w:t>
            </w:r>
          </w:p>
        </w:tc>
      </w:tr>
    </w:tbl>
    <w:p w:rsidR="00021C2C" w:rsidRDefault="00021C2C" w:rsidP="00021C2C">
      <w:pPr>
        <w:rPr>
          <w:rFonts w:cs="Arabic Transparent"/>
          <w:b/>
          <w:bCs/>
          <w:sz w:val="28"/>
          <w:szCs w:val="28"/>
          <w:rtl/>
        </w:rPr>
      </w:pPr>
    </w:p>
    <w:p w:rsidR="00021C2C" w:rsidRDefault="00021C2C" w:rsidP="00021C2C">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021C2C" w:rsidTr="00746632">
        <w:trPr>
          <w:jc w:val="center"/>
        </w:trPr>
        <w:tc>
          <w:tcPr>
            <w:tcW w:w="596" w:type="dxa"/>
            <w:tcBorders>
              <w:top w:val="double" w:sz="4" w:space="0" w:color="auto"/>
              <w:left w:val="double" w:sz="4" w:space="0" w:color="auto"/>
              <w:bottom w:val="double" w:sz="4" w:space="0" w:color="auto"/>
              <w:right w:val="single" w:sz="4" w:space="0" w:color="auto"/>
            </w:tcBorders>
            <w:hideMark/>
          </w:tcPr>
          <w:p w:rsidR="00021C2C" w:rsidRDefault="00021C2C"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double" w:sz="4" w:space="0" w:color="auto"/>
              <w:right w:val="single" w:sz="4" w:space="0" w:color="auto"/>
            </w:tcBorders>
            <w:hideMark/>
          </w:tcPr>
          <w:p w:rsidR="00021C2C" w:rsidRDefault="00021C2C"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التعرف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مبادئ</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القانون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الدستوري، والمؤسسات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الدستورية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النظام السعودي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وتحديد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العلاقة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بينها</w:t>
            </w:r>
            <w:r>
              <w:rPr>
                <w:rFonts w:ascii="Traditional Arabic" w:eastAsiaTheme="minorHAnsi" w:hAnsi="Traditional Arabic" w:cs="Traditional Arabic"/>
                <w:sz w:val="28"/>
                <w:szCs w:val="28"/>
                <w:lang w:val="fr-FR"/>
              </w:rPr>
              <w:t>.</w:t>
            </w:r>
          </w:p>
        </w:tc>
        <w:tc>
          <w:tcPr>
            <w:tcW w:w="4205" w:type="dxa"/>
            <w:tcBorders>
              <w:top w:val="double" w:sz="4" w:space="0" w:color="auto"/>
              <w:left w:val="single" w:sz="4" w:space="0" w:color="auto"/>
              <w:bottom w:val="double" w:sz="4" w:space="0" w:color="auto"/>
              <w:right w:val="double" w:sz="4" w:space="0" w:color="auto"/>
            </w:tcBorders>
            <w:hideMark/>
          </w:tcPr>
          <w:p w:rsidR="00021C2C" w:rsidRPr="00813069" w:rsidRDefault="00021C2C"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principles of the constitutional law, the constitutional institutions in the Saudi regime and to specify the relation among them.</w:t>
            </w:r>
          </w:p>
        </w:tc>
      </w:tr>
    </w:tbl>
    <w:p w:rsidR="00021C2C" w:rsidRDefault="00021C2C" w:rsidP="00021C2C">
      <w:pPr>
        <w:rPr>
          <w:rFonts w:cs="Arabic Transparent"/>
          <w:b/>
          <w:bCs/>
          <w:sz w:val="28"/>
          <w:szCs w:val="28"/>
          <w:u w:val="single"/>
          <w:rtl/>
        </w:rPr>
      </w:pPr>
    </w:p>
    <w:p w:rsidR="00021C2C" w:rsidRDefault="00021C2C" w:rsidP="00021C2C">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021C2C" w:rsidRDefault="00021C2C" w:rsidP="00021C2C">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0"/>
        <w:gridCol w:w="3848"/>
        <w:gridCol w:w="4122"/>
      </w:tblGrid>
      <w:tr w:rsidR="00021C2C" w:rsidTr="00746632">
        <w:trPr>
          <w:jc w:val="center"/>
        </w:trPr>
        <w:tc>
          <w:tcPr>
            <w:tcW w:w="675" w:type="dxa"/>
            <w:tcBorders>
              <w:top w:val="double" w:sz="4" w:space="0" w:color="auto"/>
              <w:left w:val="double" w:sz="4" w:space="0" w:color="auto"/>
              <w:bottom w:val="double" w:sz="4" w:space="0" w:color="auto"/>
              <w:right w:val="single" w:sz="4" w:space="0" w:color="auto"/>
            </w:tcBorders>
            <w:hideMark/>
          </w:tcPr>
          <w:p w:rsidR="00021C2C" w:rsidRDefault="00021C2C"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double" w:sz="4" w:space="0" w:color="auto"/>
              <w:right w:val="single" w:sz="4" w:space="0" w:color="auto"/>
            </w:tcBorders>
            <w:hideMark/>
          </w:tcPr>
          <w:p w:rsidR="00021C2C" w:rsidRDefault="00021C2C" w:rsidP="00746632">
            <w:pPr>
              <w:autoSpaceDE w:val="0"/>
              <w:autoSpaceDN w:val="0"/>
              <w:adjustRightInd w:val="0"/>
              <w:spacing w:after="0" w:line="240" w:lineRule="auto"/>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الاستشارات القانونية في قضايا المؤسسات الدستورية والأنظمة بصفة عامة.</w:t>
            </w:r>
          </w:p>
        </w:tc>
        <w:tc>
          <w:tcPr>
            <w:tcW w:w="4420" w:type="dxa"/>
            <w:tcBorders>
              <w:top w:val="double" w:sz="4" w:space="0" w:color="auto"/>
              <w:left w:val="single" w:sz="4" w:space="0" w:color="auto"/>
              <w:bottom w:val="double" w:sz="4" w:space="0" w:color="auto"/>
              <w:right w:val="double" w:sz="4" w:space="0" w:color="auto"/>
            </w:tcBorders>
            <w:hideMark/>
          </w:tcPr>
          <w:p w:rsidR="00021C2C" w:rsidRDefault="00021C2C"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t>Give legal advice in the cases of the</w:t>
            </w:r>
          </w:p>
          <w:p w:rsidR="00021C2C" w:rsidRPr="00813069" w:rsidRDefault="00021C2C"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constitutional institutions and regimes</w:t>
            </w:r>
          </w:p>
          <w:p w:rsidR="00021C2C" w:rsidRPr="00813069" w:rsidRDefault="00021C2C"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proofErr w:type="gramStart"/>
            <w:r w:rsidRPr="00813069">
              <w:rPr>
                <w:rFonts w:ascii="Traditional Arabic" w:eastAsiaTheme="minorHAnsi" w:hAnsi="Traditional Arabic" w:cs="Traditional Arabic"/>
                <w:sz w:val="28"/>
                <w:szCs w:val="28"/>
              </w:rPr>
              <w:t>in</w:t>
            </w:r>
            <w:proofErr w:type="gramEnd"/>
            <w:r w:rsidRPr="00813069">
              <w:rPr>
                <w:rFonts w:ascii="Traditional Arabic" w:eastAsiaTheme="minorHAnsi" w:hAnsi="Traditional Arabic" w:cs="Traditional Arabic"/>
                <w:sz w:val="28"/>
                <w:szCs w:val="28"/>
              </w:rPr>
              <w:t xml:space="preserve"> general.</w:t>
            </w:r>
          </w:p>
        </w:tc>
      </w:tr>
    </w:tbl>
    <w:p w:rsidR="00021C2C" w:rsidRDefault="00021C2C" w:rsidP="00021C2C">
      <w:pPr>
        <w:rPr>
          <w:rFonts w:cs="Arabic Transparent"/>
          <w:b/>
          <w:bCs/>
          <w:sz w:val="28"/>
          <w:szCs w:val="28"/>
          <w:u w:val="single"/>
          <w:rtl/>
        </w:rPr>
      </w:pPr>
    </w:p>
    <w:p w:rsidR="00021C2C" w:rsidRDefault="00021C2C" w:rsidP="00021C2C">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gridCol w:w="1259"/>
        <w:gridCol w:w="1372"/>
      </w:tblGrid>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hideMark/>
          </w:tcPr>
          <w:p w:rsidR="00021C2C" w:rsidRDefault="00021C2C"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021C2C" w:rsidRDefault="00021C2C"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021C2C" w:rsidRDefault="00021C2C"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021C2C" w:rsidRDefault="00021C2C"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 xml:space="preserve">النظرية العامة للدولة </w:t>
            </w:r>
          </w:p>
          <w:p w:rsidR="00021C2C" w:rsidRDefault="00021C2C" w:rsidP="00746632">
            <w:pPr>
              <w:pStyle w:val="ListParagraph"/>
              <w:numPr>
                <w:ilvl w:val="0"/>
                <w:numId w:val="2"/>
              </w:num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أصل نشأة الدولة </w:t>
            </w:r>
          </w:p>
          <w:p w:rsidR="00021C2C" w:rsidRDefault="00021C2C" w:rsidP="00746632">
            <w:pPr>
              <w:pStyle w:val="ListParagraph"/>
              <w:numPr>
                <w:ilvl w:val="0"/>
                <w:numId w:val="2"/>
              </w:num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  أركان الدولة </w:t>
            </w: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jc w:val="center"/>
              <w:rPr>
                <w:rFonts w:ascii="Arial" w:hAnsi="Arial" w:cs="AL-Mohanad"/>
                <w:sz w:val="28"/>
                <w:szCs w:val="28"/>
                <w:lang w:val="fr-FR"/>
              </w:rPr>
            </w:pPr>
            <w:r>
              <w:rPr>
                <w:rFonts w:ascii="Arial" w:hAnsi="Arial" w:cs="AL-Mohanad" w:hint="cs"/>
                <w:sz w:val="28"/>
                <w:szCs w:val="28"/>
                <w:rtl/>
                <w:lang w:val="fr-FR"/>
              </w:rPr>
              <w:t>2</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jc w:val="center"/>
              <w:rPr>
                <w:rFonts w:ascii="Arial" w:hAnsi="Arial" w:cs="AL-Mohanad"/>
                <w:sz w:val="28"/>
                <w:szCs w:val="28"/>
                <w:lang w:val="fr-FR"/>
              </w:rPr>
            </w:pPr>
            <w:r>
              <w:rPr>
                <w:rFonts w:ascii="Arial" w:hAnsi="Arial" w:cs="AL-Mohanad" w:hint="cs"/>
                <w:sz w:val="28"/>
                <w:szCs w:val="28"/>
                <w:rtl/>
                <w:lang w:val="fr-FR"/>
              </w:rPr>
              <w:t>6</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tcPr>
          <w:p w:rsidR="00021C2C" w:rsidRDefault="00021C2C" w:rsidP="00746632">
            <w:pPr>
              <w:spacing w:line="216" w:lineRule="auto"/>
              <w:rPr>
                <w:rFonts w:ascii="Traditional Arabic" w:hAnsi="Traditional Arabic" w:cs="Traditional Arabic"/>
                <w:b/>
                <w:bCs/>
                <w:sz w:val="28"/>
                <w:szCs w:val="28"/>
                <w:rtl/>
                <w:lang w:val="fr-FR"/>
              </w:rPr>
            </w:pPr>
          </w:p>
          <w:p w:rsidR="00021C2C" w:rsidRDefault="00021C2C" w:rsidP="00746632">
            <w:pPr>
              <w:spacing w:line="216" w:lineRule="auto"/>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lastRenderedPageBreak/>
              <w:t xml:space="preserve">أشكال الدول </w:t>
            </w:r>
          </w:p>
          <w:p w:rsidR="00021C2C" w:rsidRDefault="00021C2C" w:rsidP="00746632">
            <w:pPr>
              <w:pStyle w:val="ListParagraph"/>
              <w:numPr>
                <w:ilvl w:val="0"/>
                <w:numId w:val="3"/>
              </w:num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الدولة البسيطة </w:t>
            </w:r>
          </w:p>
          <w:p w:rsidR="00021C2C" w:rsidRDefault="00021C2C" w:rsidP="00746632">
            <w:pPr>
              <w:pStyle w:val="ListParagraph"/>
              <w:numPr>
                <w:ilvl w:val="0"/>
                <w:numId w:val="3"/>
              </w:num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الدولة المركبة </w:t>
            </w: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lastRenderedPageBreak/>
              <w:t>2</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6</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tcPr>
          <w:p w:rsidR="00021C2C" w:rsidRDefault="00021C2C" w:rsidP="00746632">
            <w:pPr>
              <w:spacing w:line="216" w:lineRule="auto"/>
              <w:rPr>
                <w:rFonts w:ascii="Traditional Arabic" w:hAnsi="Traditional Arabic" w:cs="Traditional Arabic"/>
                <w:b/>
                <w:bCs/>
                <w:sz w:val="28"/>
                <w:szCs w:val="28"/>
                <w:rtl/>
                <w:lang w:val="fr-FR" w:bidi="ar-EG"/>
              </w:rPr>
            </w:pPr>
          </w:p>
          <w:p w:rsidR="00021C2C" w:rsidRDefault="00021C2C" w:rsidP="00746632">
            <w:pPr>
              <w:spacing w:line="216" w:lineRule="auto"/>
              <w:rPr>
                <w:rFonts w:ascii="Traditional Arabic" w:hAnsi="Traditional Arabic" w:cs="Traditional Arabic"/>
                <w:b/>
                <w:bCs/>
                <w:sz w:val="28"/>
                <w:szCs w:val="28"/>
                <w:rtl/>
                <w:lang w:val="fr-FR" w:bidi="ar-EG"/>
              </w:rPr>
            </w:pPr>
            <w:r>
              <w:rPr>
                <w:rFonts w:ascii="Traditional Arabic" w:hAnsi="Traditional Arabic" w:cs="Traditional Arabic"/>
                <w:b/>
                <w:bCs/>
                <w:sz w:val="28"/>
                <w:szCs w:val="28"/>
                <w:rtl/>
                <w:lang w:val="fr-FR" w:bidi="ar-EG"/>
              </w:rPr>
              <w:t xml:space="preserve">مصادر النظام الدستوري السعودي </w:t>
            </w:r>
          </w:p>
          <w:p w:rsidR="00021C2C" w:rsidRDefault="00021C2C" w:rsidP="00746632">
            <w:pPr>
              <w:pStyle w:val="ListParagraph"/>
              <w:numPr>
                <w:ilvl w:val="0"/>
                <w:numId w:val="4"/>
              </w:num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     الشريعة الإسلامية </w:t>
            </w:r>
          </w:p>
          <w:p w:rsidR="00021C2C" w:rsidRDefault="00021C2C" w:rsidP="00746632">
            <w:pPr>
              <w:pStyle w:val="ListParagraph"/>
              <w:numPr>
                <w:ilvl w:val="0"/>
                <w:numId w:val="4"/>
              </w:num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  المبادئ العامة للقانون الدستوري (النظرية العامة للدستور )</w:t>
            </w:r>
          </w:p>
          <w:p w:rsidR="00021C2C" w:rsidRDefault="00021C2C" w:rsidP="00746632">
            <w:pPr>
              <w:pStyle w:val="ListParagraph"/>
              <w:numPr>
                <w:ilvl w:val="0"/>
                <w:numId w:val="5"/>
              </w:num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      الأعراف الدستورية (للدولة السعودية )</w:t>
            </w:r>
          </w:p>
          <w:p w:rsidR="00021C2C" w:rsidRDefault="00021C2C" w:rsidP="00746632">
            <w:pPr>
              <w:pStyle w:val="ListParagraph"/>
              <w:numPr>
                <w:ilvl w:val="0"/>
                <w:numId w:val="6"/>
              </w:num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 xml:space="preserve">    مبادئ القانون الدولي العام</w:t>
            </w: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3</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9</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tcPr>
          <w:p w:rsidR="00021C2C" w:rsidRDefault="00021C2C" w:rsidP="00746632">
            <w:pPr>
              <w:spacing w:line="216" w:lineRule="auto"/>
              <w:rPr>
                <w:rFonts w:ascii="Traditional Arabic" w:hAnsi="Traditional Arabic" w:cs="Traditional Arabic"/>
                <w:sz w:val="28"/>
                <w:szCs w:val="28"/>
                <w:rtl/>
                <w:lang w:val="fr-FR" w:bidi="ar-EG"/>
              </w:rPr>
            </w:pPr>
          </w:p>
          <w:p w:rsidR="00021C2C" w:rsidRDefault="00021C2C" w:rsidP="00746632">
            <w:pPr>
              <w:spacing w:line="216" w:lineRule="auto"/>
              <w:rPr>
                <w:rFonts w:ascii="Traditional Arabic" w:hAnsi="Traditional Arabic" w:cs="Traditional Arabic"/>
                <w:b/>
                <w:bCs/>
                <w:sz w:val="28"/>
                <w:szCs w:val="28"/>
                <w:rtl/>
                <w:lang w:val="fr-FR" w:bidi="ar-EG"/>
              </w:rPr>
            </w:pPr>
            <w:r>
              <w:rPr>
                <w:rFonts w:ascii="Traditional Arabic" w:hAnsi="Traditional Arabic" w:cs="Traditional Arabic"/>
                <w:b/>
                <w:bCs/>
                <w:sz w:val="28"/>
                <w:szCs w:val="28"/>
                <w:rtl/>
                <w:lang w:val="fr-FR" w:bidi="ar-EG"/>
              </w:rPr>
              <w:t xml:space="preserve">السمات العامة للنظام الدستوري السعودي </w:t>
            </w:r>
          </w:p>
          <w:p w:rsidR="00021C2C" w:rsidRDefault="00021C2C" w:rsidP="00746632">
            <w:pPr>
              <w:pStyle w:val="ListParagraph"/>
              <w:numPr>
                <w:ilvl w:val="0"/>
                <w:numId w:val="7"/>
              </w:num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الانتماء العربي الإسلامي </w:t>
            </w:r>
          </w:p>
          <w:p w:rsidR="00021C2C" w:rsidRDefault="00021C2C" w:rsidP="00746632">
            <w:pPr>
              <w:pStyle w:val="ListParagraph"/>
              <w:numPr>
                <w:ilvl w:val="0"/>
                <w:numId w:val="7"/>
              </w:num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صيانة الحقوق و كفالة الحريات </w:t>
            </w:r>
          </w:p>
          <w:p w:rsidR="00021C2C" w:rsidRDefault="00021C2C" w:rsidP="00746632">
            <w:pPr>
              <w:pStyle w:val="ListParagraph"/>
              <w:numPr>
                <w:ilvl w:val="0"/>
                <w:numId w:val="7"/>
              </w:num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يعكس حداثة و تطور المجتمع</w:t>
            </w: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3</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9</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tcPr>
          <w:p w:rsidR="00021C2C" w:rsidRDefault="00021C2C" w:rsidP="00746632">
            <w:pPr>
              <w:spacing w:line="216" w:lineRule="auto"/>
              <w:rPr>
                <w:rFonts w:ascii="Traditional Arabic" w:hAnsi="Traditional Arabic" w:cs="Traditional Arabic"/>
                <w:b/>
                <w:bCs/>
                <w:sz w:val="28"/>
                <w:szCs w:val="28"/>
                <w:rtl/>
                <w:lang w:val="fr-FR" w:bidi="ar-EG"/>
              </w:rPr>
            </w:pPr>
          </w:p>
          <w:p w:rsidR="00021C2C" w:rsidRDefault="00021C2C" w:rsidP="00746632">
            <w:pPr>
              <w:spacing w:line="216" w:lineRule="auto"/>
              <w:rPr>
                <w:rFonts w:ascii="Traditional Arabic" w:hAnsi="Traditional Arabic" w:cs="Traditional Arabic"/>
                <w:b/>
                <w:bCs/>
                <w:sz w:val="28"/>
                <w:szCs w:val="28"/>
                <w:rtl/>
                <w:lang w:val="fr-FR" w:bidi="ar-EG"/>
              </w:rPr>
            </w:pPr>
            <w:r>
              <w:rPr>
                <w:rFonts w:ascii="Traditional Arabic" w:hAnsi="Traditional Arabic" w:cs="Traditional Arabic"/>
                <w:b/>
                <w:bCs/>
                <w:sz w:val="28"/>
                <w:szCs w:val="28"/>
                <w:rtl/>
                <w:lang w:val="fr-FR" w:bidi="ar-EG"/>
              </w:rPr>
              <w:t xml:space="preserve">النظام الأساسي للحكم : المبادئ العامة للدولة السعودية </w:t>
            </w:r>
          </w:p>
          <w:p w:rsidR="00021C2C" w:rsidRDefault="00021C2C" w:rsidP="00746632">
            <w:p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          - توارث الحكم </w:t>
            </w:r>
          </w:p>
          <w:p w:rsidR="00021C2C" w:rsidRDefault="00021C2C" w:rsidP="00746632">
            <w:pPr>
              <w:spacing w:line="216" w:lineRule="auto"/>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          - اختيار ولي العهد </w:t>
            </w:r>
          </w:p>
          <w:p w:rsidR="00021C2C" w:rsidRDefault="00021C2C"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 xml:space="preserve">          - هيئة البيعة</w:t>
            </w: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2</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6</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tcPr>
          <w:p w:rsidR="00021C2C" w:rsidRDefault="00021C2C" w:rsidP="00746632">
            <w:pPr>
              <w:spacing w:line="216" w:lineRule="auto"/>
              <w:rPr>
                <w:rFonts w:ascii="Traditional Arabic" w:hAnsi="Traditional Arabic" w:cs="Traditional Arabic"/>
                <w:sz w:val="28"/>
                <w:szCs w:val="28"/>
                <w:rtl/>
                <w:lang w:val="fr-FR"/>
              </w:rPr>
            </w:pPr>
          </w:p>
          <w:p w:rsidR="00021C2C" w:rsidRDefault="00021C2C" w:rsidP="00746632">
            <w:pPr>
              <w:spacing w:line="216" w:lineRule="auto"/>
              <w:rPr>
                <w:rFonts w:ascii="Traditional Arabic" w:hAnsi="Traditional Arabic" w:cs="Traditional Arabic"/>
                <w:b/>
                <w:bCs/>
                <w:sz w:val="28"/>
                <w:szCs w:val="28"/>
                <w:rtl/>
                <w:lang w:val="fr-FR" w:bidi="ar-EG"/>
              </w:rPr>
            </w:pPr>
            <w:r>
              <w:rPr>
                <w:rFonts w:ascii="Traditional Arabic" w:hAnsi="Traditional Arabic" w:cs="Traditional Arabic"/>
                <w:b/>
                <w:bCs/>
                <w:sz w:val="28"/>
                <w:szCs w:val="28"/>
                <w:rtl/>
                <w:lang w:val="fr-FR"/>
              </w:rPr>
              <w:t xml:space="preserve">مقومات الحكم في الدستور السعودي </w:t>
            </w:r>
          </w:p>
          <w:p w:rsidR="00021C2C" w:rsidRDefault="00021C2C"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           - العدل </w:t>
            </w:r>
          </w:p>
          <w:p w:rsidR="00021C2C" w:rsidRDefault="00021C2C" w:rsidP="00746632">
            <w:p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الشورى </w:t>
            </w:r>
          </w:p>
          <w:p w:rsidR="00021C2C" w:rsidRDefault="00021C2C" w:rsidP="00746632">
            <w:p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المساواة</w:t>
            </w:r>
          </w:p>
          <w:p w:rsidR="00021C2C" w:rsidRDefault="00021C2C" w:rsidP="00746632">
            <w:pPr>
              <w:spacing w:line="216" w:lineRule="auto"/>
              <w:rPr>
                <w:rFonts w:ascii="Traditional Arabic" w:hAnsi="Traditional Arabic" w:cs="Traditional Arabic"/>
                <w:sz w:val="28"/>
                <w:szCs w:val="28"/>
                <w:lang w:val="fr-FR" w:bidi="ar-EG"/>
              </w:rPr>
            </w:pP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lastRenderedPageBreak/>
              <w:t>1</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3</w:t>
            </w:r>
          </w:p>
        </w:tc>
      </w:tr>
      <w:tr w:rsidR="00021C2C" w:rsidTr="00746632">
        <w:trPr>
          <w:jc w:val="center"/>
        </w:trPr>
        <w:tc>
          <w:tcPr>
            <w:tcW w:w="6867" w:type="dxa"/>
            <w:tcBorders>
              <w:top w:val="single" w:sz="4" w:space="0" w:color="auto"/>
              <w:left w:val="single" w:sz="4" w:space="0" w:color="auto"/>
              <w:bottom w:val="single" w:sz="4" w:space="0" w:color="auto"/>
              <w:right w:val="single" w:sz="4" w:space="0" w:color="auto"/>
            </w:tcBorders>
          </w:tcPr>
          <w:p w:rsidR="00021C2C" w:rsidRDefault="00021C2C" w:rsidP="00746632">
            <w:pPr>
              <w:spacing w:line="216" w:lineRule="auto"/>
              <w:rPr>
                <w:rFonts w:ascii="Traditional Arabic" w:hAnsi="Traditional Arabic" w:cs="Traditional Arabic"/>
                <w:sz w:val="28"/>
                <w:szCs w:val="28"/>
                <w:rtl/>
                <w:lang w:val="fr-FR"/>
              </w:rPr>
            </w:pPr>
          </w:p>
          <w:p w:rsidR="00021C2C" w:rsidRDefault="00021C2C" w:rsidP="00746632">
            <w:pPr>
              <w:spacing w:line="216" w:lineRule="auto"/>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 xml:space="preserve">السلطات العامة الدستورية </w:t>
            </w:r>
          </w:p>
          <w:p w:rsidR="00021C2C" w:rsidRDefault="00021C2C" w:rsidP="00746632">
            <w:p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الملك </w:t>
            </w:r>
          </w:p>
          <w:p w:rsidR="00021C2C" w:rsidRDefault="00021C2C" w:rsidP="00746632">
            <w:p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هيئة البيعة </w:t>
            </w:r>
          </w:p>
          <w:p w:rsidR="00021C2C" w:rsidRDefault="00021C2C" w:rsidP="00746632">
            <w:p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مجلس الوزراء (نظام مجلس الوزراء )</w:t>
            </w:r>
          </w:p>
          <w:p w:rsidR="00021C2C" w:rsidRDefault="00021C2C" w:rsidP="00746632">
            <w:pPr>
              <w:spacing w:line="216"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مجلس الشورى (نظام مجلس الشورى)</w:t>
            </w:r>
          </w:p>
          <w:p w:rsidR="00021C2C" w:rsidRDefault="00021C2C" w:rsidP="00746632">
            <w:pPr>
              <w:spacing w:line="216"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 xml:space="preserve"> 2</w:t>
            </w:r>
          </w:p>
        </w:tc>
        <w:tc>
          <w:tcPr>
            <w:tcW w:w="1372" w:type="dxa"/>
            <w:tcBorders>
              <w:top w:val="single" w:sz="4" w:space="0" w:color="auto"/>
              <w:left w:val="single" w:sz="4" w:space="0" w:color="auto"/>
              <w:bottom w:val="single" w:sz="4" w:space="0" w:color="auto"/>
              <w:right w:val="single" w:sz="4" w:space="0" w:color="auto"/>
            </w:tcBorders>
            <w:hideMark/>
          </w:tcPr>
          <w:p w:rsidR="00021C2C" w:rsidRDefault="00021C2C" w:rsidP="00746632">
            <w:pPr>
              <w:spacing w:line="216" w:lineRule="auto"/>
              <w:rPr>
                <w:rFonts w:ascii="Arial" w:hAnsi="Arial" w:cs="AL-Mohanad"/>
                <w:sz w:val="28"/>
                <w:szCs w:val="28"/>
                <w:lang w:val="fr-FR" w:bidi="ar-EG"/>
              </w:rPr>
            </w:pPr>
            <w:r>
              <w:rPr>
                <w:rFonts w:ascii="Arial" w:hAnsi="Arial" w:cs="AL-Mohanad" w:hint="cs"/>
                <w:sz w:val="28"/>
                <w:szCs w:val="28"/>
                <w:rtl/>
                <w:lang w:val="fr-FR" w:bidi="ar-EG"/>
              </w:rPr>
              <w:t>6</w:t>
            </w:r>
          </w:p>
        </w:tc>
      </w:tr>
    </w:tbl>
    <w:p w:rsidR="00021C2C" w:rsidRDefault="00021C2C" w:rsidP="00021C2C">
      <w:pPr>
        <w:rPr>
          <w:rFonts w:cs="Arabic Transparent"/>
          <w:b/>
          <w:bCs/>
          <w:sz w:val="28"/>
          <w:szCs w:val="28"/>
          <w:u w:val="single"/>
          <w:rtl/>
          <w:lang w:bidi="ar-JO"/>
        </w:rPr>
      </w:pPr>
    </w:p>
    <w:p w:rsidR="00021C2C" w:rsidRDefault="00021C2C" w:rsidP="00021C2C">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4"/>
        <w:gridCol w:w="6506"/>
      </w:tblGrid>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021C2C" w:rsidRDefault="00021C2C"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021C2C" w:rsidRPr="00C642CF" w:rsidRDefault="00021C2C" w:rsidP="00746632">
            <w:pPr>
              <w:rPr>
                <w:rFonts w:cs="Arabic Transparent"/>
                <w:b/>
                <w:bCs/>
                <w:sz w:val="24"/>
                <w:szCs w:val="24"/>
                <w:lang w:val="fr-FR"/>
              </w:rPr>
            </w:pPr>
            <w:r w:rsidRPr="00C642CF">
              <w:rPr>
                <w:rFonts w:cs="Arabic Transparent" w:hint="cs"/>
                <w:b/>
                <w:bCs/>
                <w:sz w:val="24"/>
                <w:szCs w:val="24"/>
                <w:rtl/>
                <w:lang w:val="fr-FR"/>
              </w:rPr>
              <w:t>النظام</w:t>
            </w:r>
            <w:r w:rsidRPr="00C642CF">
              <w:rPr>
                <w:rFonts w:cs="Arabic Transparent" w:hint="cs"/>
                <w:b/>
                <w:bCs/>
                <w:sz w:val="24"/>
                <w:szCs w:val="24"/>
                <w:lang w:val="fr-FR"/>
              </w:rPr>
              <w:t xml:space="preserve"> </w:t>
            </w:r>
            <w:r w:rsidRPr="00C642CF">
              <w:rPr>
                <w:rFonts w:cs="Arabic Transparent" w:hint="cs"/>
                <w:b/>
                <w:bCs/>
                <w:sz w:val="24"/>
                <w:szCs w:val="24"/>
                <w:rtl/>
                <w:lang w:val="fr-FR"/>
              </w:rPr>
              <w:t>السياسي والدستوري للمملكة</w:t>
            </w:r>
            <w:r w:rsidRPr="00C642CF">
              <w:rPr>
                <w:rFonts w:cs="Arabic Transparent" w:hint="cs"/>
                <w:b/>
                <w:bCs/>
                <w:sz w:val="24"/>
                <w:szCs w:val="24"/>
                <w:lang w:val="fr-FR"/>
              </w:rPr>
              <w:t xml:space="preserve"> </w:t>
            </w:r>
            <w:r w:rsidRPr="00C642CF">
              <w:rPr>
                <w:rFonts w:cs="Arabic Transparent" w:hint="cs"/>
                <w:b/>
                <w:bCs/>
                <w:sz w:val="24"/>
                <w:szCs w:val="24"/>
                <w:rtl/>
                <w:lang w:val="fr-FR"/>
              </w:rPr>
              <w:t>العربية السعودية</w:t>
            </w:r>
          </w:p>
          <w:p w:rsidR="00021C2C" w:rsidRDefault="00021C2C" w:rsidP="00746632">
            <w:pPr>
              <w:rPr>
                <w:rFonts w:asciiTheme="minorBidi" w:eastAsiaTheme="minorHAnsi" w:hAnsiTheme="minorBidi"/>
                <w:color w:val="C10000"/>
                <w:sz w:val="24"/>
                <w:szCs w:val="24"/>
                <w:lang w:val="fr-FR"/>
              </w:rPr>
            </w:pP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021C2C" w:rsidRDefault="00021C2C"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021C2C" w:rsidRDefault="00021C2C" w:rsidP="00746632">
            <w:pPr>
              <w:rPr>
                <w:rFonts w:asciiTheme="minorBidi" w:hAnsiTheme="minorBidi"/>
                <w:sz w:val="24"/>
                <w:szCs w:val="24"/>
                <w:lang w:val="fr-FR"/>
              </w:rPr>
            </w:pPr>
            <w:r w:rsidRPr="00C642CF">
              <w:rPr>
                <w:rFonts w:cs="Arabic Transparent" w:hint="cs"/>
                <w:b/>
                <w:bCs/>
                <w:sz w:val="24"/>
                <w:szCs w:val="24"/>
                <w:rtl/>
                <w:lang w:val="fr-FR"/>
              </w:rPr>
              <w:t>ابن</w:t>
            </w:r>
            <w:r w:rsidRPr="00C642CF">
              <w:rPr>
                <w:rFonts w:cs="Arabic Transparent" w:hint="cs"/>
                <w:b/>
                <w:bCs/>
                <w:sz w:val="24"/>
                <w:szCs w:val="24"/>
                <w:lang w:val="fr-FR"/>
              </w:rPr>
              <w:t xml:space="preserve"> </w:t>
            </w:r>
            <w:r w:rsidRPr="00C642CF">
              <w:rPr>
                <w:rFonts w:cs="Arabic Transparent" w:hint="cs"/>
                <w:b/>
                <w:bCs/>
                <w:sz w:val="24"/>
                <w:szCs w:val="24"/>
                <w:rtl/>
                <w:lang w:val="fr-FR"/>
              </w:rPr>
              <w:t>باز</w:t>
            </w:r>
            <w:r w:rsidRPr="00C642CF">
              <w:rPr>
                <w:rFonts w:cs="Arabic Transparent" w:hint="cs"/>
                <w:b/>
                <w:bCs/>
                <w:sz w:val="24"/>
                <w:szCs w:val="24"/>
                <w:lang w:val="fr-FR"/>
              </w:rPr>
              <w:t xml:space="preserve"> </w:t>
            </w:r>
            <w:r w:rsidRPr="00C642CF">
              <w:rPr>
                <w:rFonts w:cs="Arabic Transparent" w:hint="cs"/>
                <w:b/>
                <w:bCs/>
                <w:sz w:val="24"/>
                <w:szCs w:val="24"/>
                <w:rtl/>
                <w:lang w:val="fr-FR"/>
              </w:rPr>
              <w:t>أحمد</w:t>
            </w:r>
            <w:r w:rsidRPr="00C642CF">
              <w:rPr>
                <w:rFonts w:cs="Arabic Transparent" w:hint="cs"/>
                <w:b/>
                <w:bCs/>
                <w:sz w:val="24"/>
                <w:szCs w:val="24"/>
                <w:lang w:val="fr-FR"/>
              </w:rPr>
              <w:t xml:space="preserve"> </w:t>
            </w:r>
            <w:r w:rsidRPr="00C642CF">
              <w:rPr>
                <w:rFonts w:cs="Arabic Transparent" w:hint="cs"/>
                <w:b/>
                <w:bCs/>
                <w:sz w:val="24"/>
                <w:szCs w:val="24"/>
                <w:rtl/>
                <w:lang w:val="fr-FR"/>
              </w:rPr>
              <w:t>عبد</w:t>
            </w:r>
            <w:r w:rsidRPr="00C642CF">
              <w:rPr>
                <w:rFonts w:cs="Arabic Transparent" w:hint="cs"/>
                <w:b/>
                <w:bCs/>
                <w:sz w:val="24"/>
                <w:szCs w:val="24"/>
                <w:lang w:val="fr-FR"/>
              </w:rPr>
              <w:t xml:space="preserve"> </w:t>
            </w:r>
            <w:r w:rsidRPr="00C642CF">
              <w:rPr>
                <w:rFonts w:cs="Arabic Transparent" w:hint="cs"/>
                <w:b/>
                <w:bCs/>
                <w:sz w:val="24"/>
                <w:szCs w:val="24"/>
                <w:rtl/>
                <w:lang w:val="fr-FR"/>
              </w:rPr>
              <w:t>الله</w:t>
            </w: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021C2C" w:rsidRDefault="00021C2C"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021C2C" w:rsidRDefault="00021C2C" w:rsidP="00746632">
            <w:pPr>
              <w:rPr>
                <w:rFonts w:asciiTheme="minorBidi" w:hAnsiTheme="minorBidi"/>
                <w:sz w:val="24"/>
                <w:szCs w:val="24"/>
                <w:lang w:val="fr-FR"/>
              </w:rPr>
            </w:pPr>
            <w:r w:rsidRPr="00C642CF">
              <w:rPr>
                <w:rFonts w:cs="Arabic Transparent" w:hint="cs"/>
                <w:b/>
                <w:bCs/>
                <w:sz w:val="24"/>
                <w:szCs w:val="24"/>
                <w:rtl/>
                <w:lang w:val="fr-FR"/>
              </w:rPr>
              <w:t>دار</w:t>
            </w:r>
            <w:r w:rsidRPr="00C642CF">
              <w:rPr>
                <w:rFonts w:cs="Arabic Transparent" w:hint="cs"/>
                <w:b/>
                <w:bCs/>
                <w:sz w:val="24"/>
                <w:szCs w:val="24"/>
                <w:lang w:val="fr-FR"/>
              </w:rPr>
              <w:t xml:space="preserve"> </w:t>
            </w:r>
            <w:r w:rsidRPr="00C642CF">
              <w:rPr>
                <w:rFonts w:cs="Arabic Transparent" w:hint="cs"/>
                <w:b/>
                <w:bCs/>
                <w:sz w:val="24"/>
                <w:szCs w:val="24"/>
                <w:rtl/>
                <w:lang w:val="fr-FR"/>
              </w:rPr>
              <w:t>الخريجي</w:t>
            </w:r>
            <w:r w:rsidRPr="00C642CF">
              <w:rPr>
                <w:rFonts w:cs="Arabic Transparent" w:hint="cs"/>
                <w:b/>
                <w:bCs/>
                <w:sz w:val="24"/>
                <w:szCs w:val="24"/>
                <w:lang w:val="fr-FR"/>
              </w:rPr>
              <w:t xml:space="preserve"> </w:t>
            </w:r>
            <w:r w:rsidRPr="00C642CF">
              <w:rPr>
                <w:rFonts w:cs="Arabic Transparent" w:hint="cs"/>
                <w:b/>
                <w:bCs/>
                <w:sz w:val="24"/>
                <w:szCs w:val="24"/>
                <w:rtl/>
                <w:lang w:val="fr-FR"/>
              </w:rPr>
              <w:t>للنشر والتوزيع،</w:t>
            </w:r>
            <w:r w:rsidRPr="00C642CF">
              <w:rPr>
                <w:rFonts w:cs="Arabic Transparent" w:hint="cs"/>
                <w:b/>
                <w:bCs/>
                <w:sz w:val="24"/>
                <w:szCs w:val="24"/>
                <w:lang w:val="fr-FR"/>
              </w:rPr>
              <w:t xml:space="preserve"> </w:t>
            </w:r>
            <w:r w:rsidRPr="00C642CF">
              <w:rPr>
                <w:rFonts w:cs="Arabic Transparent" w:hint="cs"/>
                <w:b/>
                <w:bCs/>
                <w:sz w:val="24"/>
                <w:szCs w:val="24"/>
                <w:rtl/>
                <w:lang w:val="fr-FR"/>
              </w:rPr>
              <w:t>والرياض</w:t>
            </w:r>
            <w:r w:rsidRPr="00C642CF">
              <w:rPr>
                <w:rFonts w:cs="Arabic Transparent" w:hint="cs"/>
                <w:b/>
                <w:bCs/>
                <w:sz w:val="24"/>
                <w:szCs w:val="24"/>
                <w:lang w:val="fr-FR"/>
              </w:rPr>
              <w:t xml:space="preserve"> </w:t>
            </w: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021C2C" w:rsidRDefault="00021C2C"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021C2C" w:rsidRDefault="00021C2C" w:rsidP="00746632">
            <w:pPr>
              <w:rPr>
                <w:rFonts w:asciiTheme="minorBidi" w:hAnsiTheme="minorBidi"/>
                <w:sz w:val="24"/>
                <w:szCs w:val="24"/>
                <w:lang w:val="fr-FR" w:bidi="ar-JO"/>
              </w:rPr>
            </w:pPr>
            <w:r>
              <w:rPr>
                <w:rFonts w:eastAsiaTheme="minorHAnsi" w:hint="cs"/>
                <w:rtl/>
                <w:lang w:val="fr-FR"/>
              </w:rPr>
              <w:t>١٤١٩</w:t>
            </w:r>
            <w:r>
              <w:rPr>
                <w:rFonts w:eastAsiaTheme="minorHAnsi" w:hint="cs"/>
                <w:lang w:val="fr-FR"/>
              </w:rPr>
              <w:t xml:space="preserve"> </w:t>
            </w:r>
            <w:r>
              <w:rPr>
                <w:rFonts w:eastAsiaTheme="minorHAnsi" w:hint="cs"/>
                <w:rtl/>
                <w:lang w:val="fr-FR"/>
              </w:rPr>
              <w:t>ه</w:t>
            </w: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021C2C" w:rsidRDefault="00021C2C"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021C2C" w:rsidRDefault="00021C2C" w:rsidP="00746632">
            <w:pPr>
              <w:rPr>
                <w:rFonts w:cs="Arabic Transparent"/>
                <w:b/>
                <w:bCs/>
                <w:sz w:val="24"/>
                <w:szCs w:val="24"/>
                <w:lang w:val="fr-FR" w:bidi="ar-JO"/>
              </w:rPr>
            </w:pPr>
            <w:r>
              <w:rPr>
                <w:rFonts w:cs="Arabic Transparent"/>
                <w:b/>
                <w:bCs/>
                <w:sz w:val="24"/>
                <w:szCs w:val="24"/>
                <w:rtl/>
                <w:lang w:val="fr-FR"/>
              </w:rPr>
              <w:t>النظام</w:t>
            </w:r>
            <w:r>
              <w:rPr>
                <w:rFonts w:cs="Arabic Transparent" w:hint="cs"/>
                <w:b/>
                <w:bCs/>
                <w:sz w:val="24"/>
                <w:szCs w:val="24"/>
                <w:lang w:val="fr-FR" w:bidi="ar-JO"/>
              </w:rPr>
              <w:t xml:space="preserve"> </w:t>
            </w:r>
            <w:r>
              <w:rPr>
                <w:rFonts w:cs="Arabic Transparent"/>
                <w:b/>
                <w:bCs/>
                <w:sz w:val="24"/>
                <w:szCs w:val="24"/>
                <w:rtl/>
                <w:lang w:val="fr-FR"/>
              </w:rPr>
              <w:t>الدستوري في</w:t>
            </w:r>
            <w:r>
              <w:rPr>
                <w:rFonts w:cs="Arabic Transparent" w:hint="cs"/>
                <w:b/>
                <w:bCs/>
                <w:sz w:val="24"/>
                <w:szCs w:val="24"/>
                <w:rtl/>
                <w:lang w:val="fr-FR" w:bidi="ar-JO"/>
              </w:rPr>
              <w:t xml:space="preserve"> </w:t>
            </w:r>
            <w:r>
              <w:rPr>
                <w:rFonts w:cs="Arabic Transparent"/>
                <w:b/>
                <w:bCs/>
                <w:sz w:val="24"/>
                <w:szCs w:val="24"/>
                <w:rtl/>
                <w:lang w:val="fr-FR"/>
              </w:rPr>
              <w:t>المملكة</w:t>
            </w:r>
            <w:r>
              <w:rPr>
                <w:rFonts w:cs="Arabic Transparent" w:hint="cs"/>
                <w:b/>
                <w:bCs/>
                <w:sz w:val="24"/>
                <w:szCs w:val="24"/>
                <w:lang w:val="fr-FR" w:bidi="ar-JO"/>
              </w:rPr>
              <w:t xml:space="preserve"> </w:t>
            </w:r>
            <w:r>
              <w:rPr>
                <w:rFonts w:cs="Arabic Transparent"/>
                <w:b/>
                <w:bCs/>
                <w:sz w:val="24"/>
                <w:szCs w:val="24"/>
                <w:rtl/>
                <w:lang w:val="fr-FR"/>
              </w:rPr>
              <w:t>ب</w:t>
            </w:r>
            <w:r>
              <w:rPr>
                <w:rFonts w:cs="Arabic Transparent"/>
                <w:b/>
                <w:bCs/>
                <w:sz w:val="24"/>
                <w:szCs w:val="24"/>
                <w:rtl/>
                <w:lang w:val="fr-FR" w:bidi="ar-JO"/>
              </w:rPr>
              <w:t xml:space="preserve">ين </w:t>
            </w:r>
            <w:r>
              <w:rPr>
                <w:rFonts w:cs="Arabic Transparent"/>
                <w:b/>
                <w:bCs/>
                <w:sz w:val="24"/>
                <w:szCs w:val="24"/>
                <w:rtl/>
                <w:lang w:val="fr-FR"/>
              </w:rPr>
              <w:t>الشريعة</w:t>
            </w:r>
            <w:r>
              <w:rPr>
                <w:rFonts w:cs="Arabic Transparent" w:hint="cs"/>
                <w:b/>
                <w:bCs/>
                <w:sz w:val="24"/>
                <w:szCs w:val="24"/>
                <w:rtl/>
                <w:lang w:val="fr-FR" w:bidi="ar-JO"/>
              </w:rPr>
              <w:t xml:space="preserve"> </w:t>
            </w:r>
            <w:r>
              <w:rPr>
                <w:rFonts w:cs="Arabic Transparent"/>
                <w:b/>
                <w:bCs/>
                <w:sz w:val="24"/>
                <w:szCs w:val="24"/>
                <w:rtl/>
                <w:lang w:val="fr-FR"/>
              </w:rPr>
              <w:t>الإسلامية</w:t>
            </w:r>
            <w:r>
              <w:rPr>
                <w:rFonts w:cs="Arabic Transparent" w:hint="cs"/>
                <w:b/>
                <w:bCs/>
                <w:sz w:val="24"/>
                <w:szCs w:val="24"/>
                <w:lang w:val="fr-FR" w:bidi="ar-JO"/>
              </w:rPr>
              <w:t xml:space="preserve"> </w:t>
            </w:r>
            <w:r>
              <w:rPr>
                <w:rFonts w:cs="Arabic Transparent"/>
                <w:b/>
                <w:bCs/>
                <w:sz w:val="24"/>
                <w:szCs w:val="24"/>
                <w:rtl/>
                <w:lang w:val="fr-FR"/>
              </w:rPr>
              <w:t>والقانون</w:t>
            </w:r>
            <w:r>
              <w:rPr>
                <w:rFonts w:cs="Arabic Transparent" w:hint="cs"/>
                <w:b/>
                <w:bCs/>
                <w:sz w:val="24"/>
                <w:szCs w:val="24"/>
                <w:rtl/>
                <w:lang w:val="fr-FR" w:bidi="ar-JO"/>
              </w:rPr>
              <w:t xml:space="preserve"> </w:t>
            </w:r>
            <w:r>
              <w:rPr>
                <w:rFonts w:cs="Arabic Transparent"/>
                <w:b/>
                <w:bCs/>
                <w:sz w:val="24"/>
                <w:szCs w:val="24"/>
                <w:rtl/>
                <w:lang w:val="fr-FR"/>
              </w:rPr>
              <w:t>المقارن</w:t>
            </w:r>
          </w:p>
          <w:p w:rsidR="00021C2C" w:rsidRDefault="00021C2C" w:rsidP="00746632">
            <w:pPr>
              <w:rPr>
                <w:rFonts w:cs="Arabic Transparent"/>
                <w:sz w:val="24"/>
                <w:szCs w:val="24"/>
                <w:lang w:val="fr-FR" w:bidi="ar-JO"/>
              </w:rPr>
            </w:pP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021C2C" w:rsidRDefault="00021C2C"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021C2C" w:rsidRDefault="00021C2C" w:rsidP="00746632">
            <w:pPr>
              <w:rPr>
                <w:rFonts w:cs="Arabic Transparent"/>
                <w:b/>
                <w:bCs/>
                <w:sz w:val="24"/>
                <w:szCs w:val="24"/>
                <w:lang w:val="fr-FR" w:bidi="ar-JO"/>
              </w:rPr>
            </w:pPr>
            <w:r>
              <w:rPr>
                <w:rFonts w:cs="Arabic Transparent"/>
                <w:b/>
                <w:bCs/>
                <w:sz w:val="24"/>
                <w:szCs w:val="24"/>
                <w:rtl/>
                <w:lang w:val="fr-FR"/>
              </w:rPr>
              <w:t>عبد</w:t>
            </w:r>
            <w:r>
              <w:rPr>
                <w:rFonts w:cs="Arabic Transparent" w:hint="cs"/>
                <w:b/>
                <w:bCs/>
                <w:sz w:val="24"/>
                <w:szCs w:val="24"/>
                <w:lang w:val="fr-FR" w:bidi="ar-JO"/>
              </w:rPr>
              <w:t xml:space="preserve"> </w:t>
            </w:r>
            <w:r>
              <w:rPr>
                <w:rFonts w:cs="Arabic Transparent"/>
                <w:b/>
                <w:bCs/>
                <w:sz w:val="24"/>
                <w:szCs w:val="24"/>
                <w:rtl/>
                <w:lang w:val="fr-FR"/>
              </w:rPr>
              <w:t>الرحمن</w:t>
            </w:r>
            <w:r>
              <w:rPr>
                <w:rFonts w:cs="Arabic Transparent" w:hint="cs"/>
                <w:b/>
                <w:bCs/>
                <w:sz w:val="24"/>
                <w:szCs w:val="24"/>
                <w:lang w:val="fr-FR" w:bidi="ar-JO"/>
              </w:rPr>
              <w:t xml:space="preserve"> </w:t>
            </w:r>
            <w:r>
              <w:rPr>
                <w:rFonts w:cs="Arabic Transparent"/>
                <w:b/>
                <w:bCs/>
                <w:sz w:val="24"/>
                <w:szCs w:val="24"/>
                <w:rtl/>
                <w:lang w:val="fr-FR"/>
              </w:rPr>
              <w:t>بن</w:t>
            </w:r>
            <w:r>
              <w:rPr>
                <w:rFonts w:cs="Arabic Transparent" w:hint="cs"/>
                <w:b/>
                <w:bCs/>
                <w:sz w:val="24"/>
                <w:szCs w:val="24"/>
                <w:lang w:val="fr-FR" w:bidi="ar-JO"/>
              </w:rPr>
              <w:t xml:space="preserve"> </w:t>
            </w:r>
            <w:r>
              <w:rPr>
                <w:rFonts w:cs="Arabic Transparent"/>
                <w:b/>
                <w:bCs/>
                <w:sz w:val="24"/>
                <w:szCs w:val="24"/>
                <w:rtl/>
                <w:lang w:val="fr-FR"/>
              </w:rPr>
              <w:t>عبدالعزيز</w:t>
            </w:r>
            <w:r>
              <w:rPr>
                <w:rFonts w:cs="Arabic Transparent" w:hint="cs"/>
                <w:b/>
                <w:bCs/>
                <w:sz w:val="24"/>
                <w:szCs w:val="24"/>
                <w:lang w:val="fr-FR" w:bidi="ar-JO"/>
              </w:rPr>
              <w:t xml:space="preserve"> </w:t>
            </w:r>
            <w:r>
              <w:rPr>
                <w:rFonts w:cs="Arabic Transparent"/>
                <w:b/>
                <w:bCs/>
                <w:sz w:val="24"/>
                <w:szCs w:val="24"/>
                <w:rtl/>
                <w:lang w:val="fr-FR"/>
              </w:rPr>
              <w:t>الشلهوب</w:t>
            </w:r>
          </w:p>
          <w:p w:rsidR="00021C2C" w:rsidRDefault="00021C2C" w:rsidP="00746632">
            <w:pPr>
              <w:rPr>
                <w:rFonts w:cs="Arabic Transparent"/>
                <w:sz w:val="24"/>
                <w:szCs w:val="24"/>
                <w:lang w:val="fr-FR" w:bidi="ar-JO"/>
              </w:rPr>
            </w:pP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rPr>
            </w:pPr>
            <w:r>
              <w:rPr>
                <w:rFonts w:cs="Arabic Transparent"/>
                <w:b/>
                <w:bCs/>
                <w:sz w:val="24"/>
                <w:szCs w:val="24"/>
                <w:rtl/>
                <w:lang w:val="fr-FR" w:bidi="ar-JO"/>
              </w:rPr>
              <w:t>اسم الناشر</w:t>
            </w:r>
          </w:p>
          <w:p w:rsidR="00021C2C" w:rsidRDefault="00021C2C" w:rsidP="00746632">
            <w:pPr>
              <w:bidi w:val="0"/>
              <w:jc w:val="center"/>
              <w:rPr>
                <w:rFonts w:cs="Arabic Transparent"/>
                <w:b/>
                <w:bCs/>
                <w:sz w:val="24"/>
                <w:szCs w:val="24"/>
                <w:lang w:val="fr-FR"/>
              </w:rPr>
            </w:pPr>
            <w:r>
              <w:rPr>
                <w:rFonts w:cs="Arabic Transparent"/>
                <w:b/>
                <w:bCs/>
                <w:sz w:val="24"/>
                <w:szCs w:val="24"/>
                <w:lang w:val="fr-FR"/>
              </w:rPr>
              <w:lastRenderedPageBreak/>
              <w:t>Publisher</w:t>
            </w:r>
          </w:p>
        </w:tc>
        <w:tc>
          <w:tcPr>
            <w:tcW w:w="6805" w:type="dxa"/>
            <w:tcBorders>
              <w:top w:val="double" w:sz="4" w:space="0" w:color="auto"/>
              <w:left w:val="double" w:sz="4" w:space="0" w:color="auto"/>
              <w:bottom w:val="double" w:sz="4" w:space="0" w:color="auto"/>
              <w:right w:val="double" w:sz="4" w:space="0" w:color="auto"/>
            </w:tcBorders>
            <w:hideMark/>
          </w:tcPr>
          <w:p w:rsidR="00021C2C" w:rsidRDefault="00021C2C" w:rsidP="00746632">
            <w:pPr>
              <w:rPr>
                <w:rFonts w:cs="Arabic Transparent"/>
                <w:sz w:val="24"/>
                <w:szCs w:val="24"/>
                <w:lang w:val="fr-FR" w:bidi="ar-JO"/>
              </w:rPr>
            </w:pPr>
            <w:r>
              <w:rPr>
                <w:rFonts w:cs="Arabic Transparent"/>
                <w:b/>
                <w:bCs/>
                <w:sz w:val="24"/>
                <w:szCs w:val="24"/>
                <w:rtl/>
                <w:lang w:val="fr-FR"/>
              </w:rPr>
              <w:lastRenderedPageBreak/>
              <w:t>كلية</w:t>
            </w:r>
            <w:r>
              <w:rPr>
                <w:rFonts w:cs="Arabic Transparent" w:hint="cs"/>
                <w:b/>
                <w:bCs/>
                <w:sz w:val="24"/>
                <w:szCs w:val="24"/>
                <w:lang w:val="fr-FR" w:bidi="ar-JO"/>
              </w:rPr>
              <w:t xml:space="preserve"> </w:t>
            </w:r>
            <w:r>
              <w:rPr>
                <w:rFonts w:cs="Arabic Transparent"/>
                <w:b/>
                <w:bCs/>
                <w:sz w:val="24"/>
                <w:szCs w:val="24"/>
                <w:rtl/>
                <w:lang w:val="fr-FR"/>
              </w:rPr>
              <w:t>الملك</w:t>
            </w:r>
            <w:r>
              <w:rPr>
                <w:rFonts w:cs="Arabic Transparent" w:hint="cs"/>
                <w:b/>
                <w:bCs/>
                <w:sz w:val="24"/>
                <w:szCs w:val="24"/>
                <w:lang w:val="fr-FR" w:bidi="ar-JO"/>
              </w:rPr>
              <w:t xml:space="preserve"> </w:t>
            </w:r>
            <w:r>
              <w:rPr>
                <w:rFonts w:cs="Arabic Transparent"/>
                <w:b/>
                <w:bCs/>
                <w:sz w:val="24"/>
                <w:szCs w:val="24"/>
                <w:rtl/>
                <w:lang w:val="fr-FR"/>
              </w:rPr>
              <w:t>فهد</w:t>
            </w:r>
            <w:r>
              <w:rPr>
                <w:rFonts w:cs="Arabic Transparent" w:hint="cs"/>
                <w:b/>
                <w:bCs/>
                <w:sz w:val="24"/>
                <w:szCs w:val="24"/>
                <w:rtl/>
                <w:lang w:val="fr-FR" w:bidi="ar-JO"/>
              </w:rPr>
              <w:t xml:space="preserve"> </w:t>
            </w:r>
            <w:r>
              <w:rPr>
                <w:rFonts w:cs="Arabic Transparent"/>
                <w:b/>
                <w:bCs/>
                <w:sz w:val="24"/>
                <w:szCs w:val="24"/>
                <w:rtl/>
                <w:lang w:val="fr-FR"/>
              </w:rPr>
              <w:t>الأمنية</w:t>
            </w:r>
          </w:p>
        </w:tc>
      </w:tr>
      <w:tr w:rsidR="00021C2C"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021C2C" w:rsidRDefault="00021C2C" w:rsidP="00746632">
            <w:pPr>
              <w:jc w:val="center"/>
              <w:rPr>
                <w:rFonts w:cs="Arabic Transparent"/>
                <w:b/>
                <w:bCs/>
                <w:sz w:val="24"/>
                <w:szCs w:val="24"/>
                <w:rtl/>
                <w:lang w:val="fr-FR"/>
              </w:rPr>
            </w:pPr>
            <w:r>
              <w:rPr>
                <w:rFonts w:cs="Arabic Transparent"/>
                <w:b/>
                <w:bCs/>
                <w:sz w:val="24"/>
                <w:szCs w:val="24"/>
                <w:rtl/>
                <w:lang w:val="fr-FR" w:bidi="ar-JO"/>
              </w:rPr>
              <w:lastRenderedPageBreak/>
              <w:t>سنة النشر</w:t>
            </w:r>
          </w:p>
          <w:p w:rsidR="00021C2C" w:rsidRDefault="00021C2C"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021C2C" w:rsidRDefault="00021C2C" w:rsidP="00746632">
            <w:pPr>
              <w:rPr>
                <w:rFonts w:cs="Arabic Transparent"/>
                <w:sz w:val="24"/>
                <w:szCs w:val="24"/>
                <w:lang w:val="fr-FR" w:bidi="ar-JO"/>
              </w:rPr>
            </w:pPr>
            <w:r>
              <w:rPr>
                <w:rFonts w:cs="Arabic Transparent"/>
                <w:b/>
                <w:bCs/>
                <w:sz w:val="24"/>
                <w:szCs w:val="24"/>
                <w:rtl/>
                <w:lang w:val="fr-FR"/>
              </w:rPr>
              <w:t>١٤١٨</w:t>
            </w:r>
            <w:r>
              <w:rPr>
                <w:rFonts w:cs="Arabic Transparent" w:hint="cs"/>
                <w:b/>
                <w:bCs/>
                <w:sz w:val="24"/>
                <w:szCs w:val="24"/>
                <w:lang w:val="fr-FR" w:bidi="ar-JO"/>
              </w:rPr>
              <w:t xml:space="preserve"> </w:t>
            </w:r>
            <w:r>
              <w:rPr>
                <w:rFonts w:cs="Arabic Transparent"/>
                <w:b/>
                <w:bCs/>
                <w:sz w:val="24"/>
                <w:szCs w:val="24"/>
                <w:rtl/>
                <w:lang w:val="fr-FR"/>
              </w:rPr>
              <w:t>ه</w:t>
            </w:r>
          </w:p>
        </w:tc>
      </w:tr>
    </w:tbl>
    <w:p w:rsidR="00021C2C" w:rsidRDefault="00021C2C" w:rsidP="00021C2C">
      <w:pPr>
        <w:rPr>
          <w:rtl/>
        </w:rPr>
      </w:pPr>
    </w:p>
    <w:p w:rsidR="002562D3" w:rsidRPr="00021C2C" w:rsidRDefault="00021C2C" w:rsidP="00021C2C">
      <w:pPr>
        <w:rPr>
          <w:rtl/>
        </w:rPr>
      </w:pPr>
      <w:r>
        <w:rPr>
          <w:rtl/>
        </w:rPr>
        <w:t>ملاحظة: يمكن اضافة مراجع اخرى بحيث لا تتجاوز 3 مراجع على الاكثر.</w:t>
      </w:r>
      <w:bookmarkStart w:id="0" w:name="_GoBack"/>
      <w:bookmarkEnd w:id="0"/>
    </w:p>
    <w:sectPr w:rsidR="002562D3" w:rsidRPr="00021C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5">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86965"/>
    <w:rsid w:val="008940CB"/>
    <w:rsid w:val="008C325E"/>
    <w:rsid w:val="008E3881"/>
    <w:rsid w:val="00946396"/>
    <w:rsid w:val="0097375D"/>
    <w:rsid w:val="00994357"/>
    <w:rsid w:val="00A166D1"/>
    <w:rsid w:val="00AF13B2"/>
    <w:rsid w:val="00AF525D"/>
    <w:rsid w:val="00B51B27"/>
    <w:rsid w:val="00D80A19"/>
    <w:rsid w:val="00E17732"/>
    <w:rsid w:val="00F100D4"/>
    <w:rsid w:val="00F55A8D"/>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2014-10-29T07:48:00Z</cp:lastPrinted>
  <dcterms:created xsi:type="dcterms:W3CDTF">2014-10-29T07:49:00Z</dcterms:created>
  <dcterms:modified xsi:type="dcterms:W3CDTF">2014-10-29T07:49:00Z</dcterms:modified>
</cp:coreProperties>
</file>