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A4" w:rsidRPr="00C42A62" w:rsidRDefault="004E17A4" w:rsidP="004E17A4">
      <w:pPr>
        <w:pStyle w:val="Heading3"/>
        <w:jc w:val="left"/>
        <w:rPr>
          <w:sz w:val="22"/>
          <w:szCs w:val="22"/>
        </w:rPr>
      </w:pPr>
      <w:bookmarkStart w:id="0" w:name="_Toc294526482"/>
      <w:r w:rsidRPr="00C42A62">
        <w:rPr>
          <w:sz w:val="22"/>
          <w:szCs w:val="22"/>
        </w:rPr>
        <w:t>ATTACHMENT 2 (e)</w:t>
      </w:r>
      <w:bookmarkEnd w:id="0"/>
    </w:p>
    <w:p w:rsidR="004E17A4" w:rsidRPr="00C42A62" w:rsidRDefault="004E17A4" w:rsidP="004E17A4">
      <w:pPr>
        <w:pStyle w:val="Heading3"/>
        <w:jc w:val="left"/>
        <w:rPr>
          <w:sz w:val="22"/>
          <w:szCs w:val="22"/>
        </w:rPr>
      </w:pPr>
    </w:p>
    <w:p w:rsidR="004E17A4" w:rsidRPr="00C42A62" w:rsidRDefault="004E17A4" w:rsidP="004E17A4">
      <w:pPr>
        <w:pStyle w:val="Heading3"/>
        <w:jc w:val="left"/>
        <w:rPr>
          <w:sz w:val="22"/>
          <w:szCs w:val="22"/>
        </w:rPr>
      </w:pPr>
      <w:bookmarkStart w:id="1" w:name="_Toc294526483"/>
      <w:r w:rsidRPr="00C42A62">
        <w:rPr>
          <w:sz w:val="22"/>
          <w:szCs w:val="22"/>
        </w:rPr>
        <w:t>Course Specification</w:t>
      </w:r>
      <w:bookmarkEnd w:id="1"/>
      <w:r w:rsidR="00D7675F" w:rsidRPr="00C42A62">
        <w:rPr>
          <w:sz w:val="22"/>
          <w:szCs w:val="22"/>
        </w:rPr>
        <w:t>s</w:t>
      </w: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jc w:val="center"/>
        <w:rPr>
          <w:b/>
          <w:sz w:val="22"/>
          <w:szCs w:val="22"/>
        </w:rPr>
      </w:pPr>
      <w:r w:rsidRPr="00C42A62">
        <w:rPr>
          <w:b/>
          <w:sz w:val="22"/>
          <w:szCs w:val="22"/>
        </w:rPr>
        <w:t>Kingdom of Saudi Arabia</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r w:rsidRPr="00C42A62">
        <w:rPr>
          <w:b/>
          <w:sz w:val="22"/>
          <w:szCs w:val="22"/>
        </w:rPr>
        <w:t>The National Commission for Academic Accreditation &amp; Assessment</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r w:rsidRPr="00C42A62">
        <w:rPr>
          <w:b/>
          <w:sz w:val="22"/>
          <w:szCs w:val="22"/>
        </w:rPr>
        <w:t>Course Specification</w:t>
      </w:r>
      <w:r w:rsidR="00D7675F" w:rsidRPr="00C42A62">
        <w:rPr>
          <w:b/>
          <w:sz w:val="22"/>
          <w:szCs w:val="22"/>
        </w:rPr>
        <w:t>s</w:t>
      </w:r>
    </w:p>
    <w:p w:rsidR="004E17A4" w:rsidRPr="00C42A62" w:rsidRDefault="00CF4B42" w:rsidP="004E17A4">
      <w:pPr>
        <w:jc w:val="center"/>
        <w:rPr>
          <w:b/>
          <w:sz w:val="22"/>
          <w:szCs w:val="22"/>
        </w:rPr>
      </w:pPr>
      <w:r w:rsidRPr="00C42A62">
        <w:rPr>
          <w:b/>
          <w:sz w:val="22"/>
          <w:szCs w:val="22"/>
        </w:rPr>
        <w:t>(CS)</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B15CC9">
      <w:pPr>
        <w:jc w:val="center"/>
        <w:rPr>
          <w:b/>
          <w:bCs/>
          <w:sz w:val="22"/>
          <w:szCs w:val="22"/>
        </w:rPr>
      </w:pPr>
      <w:r w:rsidRPr="00C42A62">
        <w:rPr>
          <w:sz w:val="22"/>
          <w:szCs w:val="22"/>
        </w:rPr>
        <w:br w:type="page"/>
      </w: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A6195D" w:rsidRPr="00C42A62" w:rsidRDefault="004E17A4" w:rsidP="008D6EF7">
            <w:pPr>
              <w:rPr>
                <w:sz w:val="22"/>
                <w:szCs w:val="22"/>
              </w:rPr>
            </w:pPr>
            <w:r w:rsidRPr="00C42A62">
              <w:rPr>
                <w:sz w:val="22"/>
                <w:szCs w:val="22"/>
              </w:rPr>
              <w:t>Institution</w:t>
            </w:r>
            <w:r w:rsidRPr="00C42A62">
              <w:rPr>
                <w:sz w:val="22"/>
                <w:szCs w:val="22"/>
              </w:rPr>
              <w:tab/>
            </w:r>
            <w:r w:rsidRPr="00C42A62">
              <w:rPr>
                <w:sz w:val="22"/>
                <w:szCs w:val="22"/>
              </w:rPr>
              <w:tab/>
            </w:r>
            <w:r w:rsidR="00A6195D" w:rsidRPr="00C42A62">
              <w:rPr>
                <w:sz w:val="22"/>
                <w:szCs w:val="22"/>
              </w:rPr>
              <w:t xml:space="preserve">                                                    Date</w:t>
            </w:r>
            <w:r w:rsidR="00BE7C71" w:rsidRPr="00C42A62">
              <w:rPr>
                <w:sz w:val="22"/>
                <w:szCs w:val="22"/>
              </w:rPr>
              <w:t xml:space="preserve"> of Report</w:t>
            </w:r>
          </w:p>
          <w:p w:rsidR="004E17A4" w:rsidRPr="00C42A62" w:rsidRDefault="00B15CC9" w:rsidP="009579A6">
            <w:pPr>
              <w:rPr>
                <w:sz w:val="22"/>
                <w:szCs w:val="22"/>
              </w:rPr>
            </w:pPr>
            <w:r w:rsidRPr="00B76E13">
              <w:rPr>
                <w:color w:val="FF0000"/>
                <w:sz w:val="22"/>
                <w:szCs w:val="22"/>
              </w:rPr>
              <w:t xml:space="preserve">                       </w:t>
            </w:r>
            <w:r w:rsidR="00B76E13" w:rsidRPr="00B76E13">
              <w:rPr>
                <w:b/>
                <w:bCs/>
                <w:color w:val="FF0000"/>
                <w:sz w:val="28"/>
                <w:szCs w:val="28"/>
                <w:lang w:bidi="ar-EG"/>
              </w:rPr>
              <w:t>Majmaah University</w:t>
            </w:r>
            <w:r w:rsidRPr="00C42A62">
              <w:rPr>
                <w:sz w:val="22"/>
                <w:szCs w:val="22"/>
              </w:rPr>
              <w:t xml:space="preserve">  </w:t>
            </w:r>
            <w:r w:rsidR="00A6195D" w:rsidRPr="00C42A62">
              <w:rPr>
                <w:sz w:val="22"/>
                <w:szCs w:val="22"/>
              </w:rPr>
              <w:t xml:space="preserve">                        </w:t>
            </w:r>
            <w:r w:rsidR="00B76E13" w:rsidRPr="00B76E13">
              <w:rPr>
                <w:color w:val="FF0000"/>
                <w:sz w:val="22"/>
                <w:szCs w:val="22"/>
              </w:rPr>
              <w:t>1</w:t>
            </w:r>
            <w:r w:rsidR="009579A6">
              <w:rPr>
                <w:color w:val="FF0000"/>
                <w:sz w:val="22"/>
                <w:szCs w:val="22"/>
              </w:rPr>
              <w:t>8</w:t>
            </w:r>
            <w:r w:rsidR="00B76E13" w:rsidRPr="00B76E13">
              <w:rPr>
                <w:color w:val="FF0000"/>
                <w:sz w:val="22"/>
                <w:szCs w:val="22"/>
              </w:rPr>
              <w:t>-6-1435</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College/Department </w:t>
            </w:r>
            <w:r w:rsidR="00B76E13">
              <w:rPr>
                <w:sz w:val="22"/>
                <w:szCs w:val="22"/>
              </w:rPr>
              <w:t>:</w:t>
            </w:r>
            <w:r w:rsidR="00B76E13" w:rsidRPr="00885DBC">
              <w:rPr>
                <w:b/>
                <w:bCs/>
                <w:color w:val="000000"/>
                <w:sz w:val="28"/>
                <w:szCs w:val="28"/>
                <w:lang w:bidi="ar-EG"/>
              </w:rPr>
              <w:t xml:space="preserve"> Science /Mathematics</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c>
          <w:tcPr>
            <w:tcW w:w="9450" w:type="dxa"/>
          </w:tcPr>
          <w:p w:rsidR="004E17A4" w:rsidRPr="00B76E13" w:rsidRDefault="004E17A4" w:rsidP="0022255E">
            <w:pPr>
              <w:rPr>
                <w:color w:val="FF0000"/>
                <w:sz w:val="22"/>
                <w:szCs w:val="22"/>
              </w:rPr>
            </w:pPr>
            <w:r w:rsidRPr="00C42A62">
              <w:rPr>
                <w:sz w:val="22"/>
                <w:szCs w:val="22"/>
              </w:rPr>
              <w:t>1.  Course title and code:</w:t>
            </w:r>
            <w:r w:rsidR="00B76E13">
              <w:rPr>
                <w:rFonts w:ascii="ae_AlMohanad" w:eastAsia="Calibri" w:hAnsi="ae_AlMohanad" w:cs="ae_AlMohanad"/>
              </w:rPr>
              <w:t xml:space="preserve"> </w:t>
            </w:r>
            <w:r w:rsidR="0022255E">
              <w:rPr>
                <w:rFonts w:ascii="ae_AlMohanad" w:eastAsia="Calibri" w:hAnsi="ae_AlMohanad" w:cs="ae_AlMohanad"/>
                <w:color w:val="FF0000"/>
              </w:rPr>
              <w:t>Calculus 2</w:t>
            </w:r>
            <w:r w:rsidR="009579A6" w:rsidRPr="009579A6">
              <w:rPr>
                <w:rFonts w:ascii="ae_AlMohanad" w:eastAsia="Calibri" w:hAnsi="ae_AlMohanad" w:cs="ae_AlMohanad"/>
                <w:color w:val="FF0000"/>
                <w:szCs w:val="28"/>
              </w:rPr>
              <w:t xml:space="preserve"> </w:t>
            </w:r>
            <w:r w:rsidR="00B76E13">
              <w:rPr>
                <w:rFonts w:ascii="ae_AlMohanad" w:eastAsia="Calibri" w:hAnsi="ae_AlMohanad" w:cs="ae_AlMohanad"/>
                <w:color w:val="FF0000"/>
                <w:sz w:val="28"/>
                <w:szCs w:val="28"/>
              </w:rPr>
              <w:t>(</w:t>
            </w:r>
            <w:r w:rsidR="0022255E">
              <w:rPr>
                <w:rFonts w:ascii="ae_AlMohanad" w:eastAsia="Calibri" w:hAnsi="ae_AlMohanad" w:cs="ae_AlMohanad"/>
                <w:color w:val="FF0000"/>
                <w:sz w:val="28"/>
                <w:szCs w:val="28"/>
              </w:rPr>
              <w:t>Math 202</w:t>
            </w:r>
            <w:r w:rsidR="00B76E13">
              <w:rPr>
                <w:color w:val="FF0000"/>
                <w:sz w:val="22"/>
                <w:szCs w:val="22"/>
              </w:rPr>
              <w:t>)</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Credit hours</w:t>
            </w:r>
            <w:r w:rsidR="00B76E13">
              <w:rPr>
                <w:sz w:val="22"/>
                <w:szCs w:val="22"/>
              </w:rPr>
              <w:t>:</w:t>
            </w:r>
            <w:r w:rsidR="00B76E13">
              <w:rPr>
                <w:color w:val="FF0000"/>
                <w:sz w:val="22"/>
                <w:szCs w:val="22"/>
              </w:rPr>
              <w:t xml:space="preserve"> </w:t>
            </w:r>
            <w:r w:rsidR="00B76E13" w:rsidRPr="00B76E13">
              <w:rPr>
                <w:color w:val="FF0000"/>
                <w:sz w:val="22"/>
                <w:szCs w:val="22"/>
              </w:rPr>
              <w:t>4 Hours</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3.  Program(s) in which the course is offered. </w:t>
            </w:r>
          </w:p>
          <w:p w:rsidR="004E17A4" w:rsidRPr="00C42A62" w:rsidRDefault="004E17A4" w:rsidP="008D6EF7">
            <w:pPr>
              <w:rPr>
                <w:sz w:val="22"/>
                <w:szCs w:val="22"/>
              </w:rPr>
            </w:pPr>
            <w:r w:rsidRPr="00C42A62">
              <w:rPr>
                <w:sz w:val="22"/>
                <w:szCs w:val="22"/>
              </w:rPr>
              <w:t>(If general elective available in many programs indicate this rather than list programs)</w:t>
            </w:r>
          </w:p>
          <w:p w:rsidR="00B76E13" w:rsidRPr="00B76E13" w:rsidRDefault="00B76E13" w:rsidP="00B76E13">
            <w:pPr>
              <w:pStyle w:val="Heading1"/>
              <w:bidi w:val="0"/>
              <w:rPr>
                <w:b w:val="0"/>
                <w:color w:val="FF0000"/>
                <w:sz w:val="28"/>
                <w:szCs w:val="28"/>
              </w:rPr>
            </w:pPr>
            <w:r w:rsidRPr="00B76E13">
              <w:rPr>
                <w:bCs w:val="0"/>
                <w:color w:val="FF0000"/>
                <w:sz w:val="28"/>
                <w:szCs w:val="28"/>
              </w:rPr>
              <w:t>Mathematics Department</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9579A6">
            <w:pPr>
              <w:pStyle w:val="Footer"/>
              <w:tabs>
                <w:tab w:val="clear" w:pos="4153"/>
                <w:tab w:val="clear" w:pos="8306"/>
                <w:tab w:val="left" w:pos="72"/>
              </w:tabs>
              <w:rPr>
                <w:sz w:val="22"/>
                <w:szCs w:val="22"/>
              </w:rPr>
            </w:pPr>
            <w:r w:rsidRPr="00C42A62">
              <w:rPr>
                <w:sz w:val="22"/>
                <w:szCs w:val="22"/>
              </w:rPr>
              <w:t>4.  Name of faculty member responsible for the course</w:t>
            </w:r>
            <w:r w:rsidR="00B76E13">
              <w:rPr>
                <w:sz w:val="22"/>
                <w:szCs w:val="22"/>
              </w:rPr>
              <w:t xml:space="preserve"> : </w:t>
            </w:r>
            <w:r w:rsidR="00B76E13" w:rsidRPr="00B76E13">
              <w:rPr>
                <w:color w:val="FF0000"/>
                <w:sz w:val="22"/>
                <w:szCs w:val="22"/>
              </w:rPr>
              <w:t>Dr.</w:t>
            </w:r>
            <w:r w:rsidR="00B76E13" w:rsidRPr="00B76E13">
              <w:rPr>
                <w:b/>
                <w:bCs/>
                <w:color w:val="FF0000"/>
                <w:sz w:val="28"/>
                <w:szCs w:val="28"/>
                <w:lang w:bidi="ar-EG"/>
              </w:rPr>
              <w:t xml:space="preserve"> </w:t>
            </w:r>
            <w:r w:rsidR="009579A6">
              <w:rPr>
                <w:b/>
                <w:bCs/>
                <w:color w:val="FF0000"/>
                <w:sz w:val="28"/>
                <w:szCs w:val="28"/>
                <w:lang w:val="en-US" w:bidi="ar-EG"/>
              </w:rPr>
              <w:t>Mohamed Ahmed Elsayed Herzallah</w:t>
            </w:r>
          </w:p>
        </w:tc>
      </w:tr>
      <w:tr w:rsidR="004E17A4" w:rsidRPr="00C42A62" w:rsidTr="00A6195D">
        <w:tc>
          <w:tcPr>
            <w:tcW w:w="9450" w:type="dxa"/>
          </w:tcPr>
          <w:p w:rsidR="004E17A4" w:rsidRPr="00C42A62" w:rsidRDefault="004E17A4" w:rsidP="0022255E">
            <w:pPr>
              <w:rPr>
                <w:sz w:val="22"/>
                <w:szCs w:val="22"/>
              </w:rPr>
            </w:pPr>
            <w:r w:rsidRPr="00C42A62">
              <w:rPr>
                <w:sz w:val="22"/>
                <w:szCs w:val="22"/>
              </w:rPr>
              <w:t>5.  Level/year at which this course is offered</w:t>
            </w:r>
            <w:r w:rsidR="00B76E13">
              <w:rPr>
                <w:sz w:val="22"/>
                <w:szCs w:val="22"/>
              </w:rPr>
              <w:t xml:space="preserve"> :</w:t>
            </w:r>
            <w:r w:rsidR="0022255E">
              <w:rPr>
                <w:color w:val="FF0000"/>
                <w:sz w:val="22"/>
                <w:szCs w:val="22"/>
              </w:rPr>
              <w:t>4</w:t>
            </w:r>
            <w:r w:rsidR="00B76E13" w:rsidRPr="00B76E13">
              <w:rPr>
                <w:color w:val="FF0000"/>
                <w:sz w:val="22"/>
                <w:szCs w:val="22"/>
                <w:vertAlign w:val="superscript"/>
              </w:rPr>
              <w:t>th</w:t>
            </w:r>
            <w:r w:rsidR="00B76E13" w:rsidRPr="00B76E13">
              <w:rPr>
                <w:color w:val="FF0000"/>
                <w:sz w:val="22"/>
                <w:szCs w:val="22"/>
              </w:rPr>
              <w:t xml:space="preserve"> level</w:t>
            </w:r>
          </w:p>
        </w:tc>
      </w:tr>
      <w:tr w:rsidR="004E17A4" w:rsidRPr="00C42A62" w:rsidTr="00A6195D">
        <w:tc>
          <w:tcPr>
            <w:tcW w:w="9450" w:type="dxa"/>
          </w:tcPr>
          <w:p w:rsidR="004E17A4" w:rsidRPr="00C42A62" w:rsidRDefault="004E17A4" w:rsidP="0022255E">
            <w:pPr>
              <w:rPr>
                <w:sz w:val="22"/>
                <w:szCs w:val="22"/>
              </w:rPr>
            </w:pPr>
            <w:r w:rsidRPr="00C42A62">
              <w:rPr>
                <w:sz w:val="22"/>
                <w:szCs w:val="22"/>
              </w:rPr>
              <w:t>6.  Pre-requisites for this course (if any)</w:t>
            </w:r>
            <w:r w:rsidR="00B76E13">
              <w:rPr>
                <w:sz w:val="22"/>
                <w:szCs w:val="22"/>
              </w:rPr>
              <w:t>:</w:t>
            </w:r>
            <w:r w:rsidR="00B76E13">
              <w:rPr>
                <w:rFonts w:ascii="ae_AlMohanad" w:eastAsia="Calibri" w:hAnsi="ae_AlMohanad" w:cs="ae_AlMohanad"/>
              </w:rPr>
              <w:t xml:space="preserve"> </w:t>
            </w:r>
            <w:r w:rsidR="009579A6">
              <w:rPr>
                <w:rFonts w:ascii="ae_AlMohanad" w:eastAsia="Calibri" w:hAnsi="ae_AlMohanad" w:cs="ae_AlMohanad"/>
                <w:color w:val="FF0000"/>
              </w:rPr>
              <w:t xml:space="preserve"> </w:t>
            </w:r>
            <w:r w:rsidR="009579A6" w:rsidRPr="009579A6">
              <w:rPr>
                <w:color w:val="FF0000"/>
                <w:sz w:val="22"/>
                <w:szCs w:val="22"/>
              </w:rPr>
              <w:t>MATH</w:t>
            </w:r>
            <w:r w:rsidR="0022255E">
              <w:rPr>
                <w:color w:val="FF0000"/>
                <w:sz w:val="22"/>
                <w:szCs w:val="22"/>
              </w:rPr>
              <w:t>201</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9579A6">
            <w:pPr>
              <w:rPr>
                <w:sz w:val="22"/>
                <w:szCs w:val="22"/>
              </w:rPr>
            </w:pPr>
            <w:r w:rsidRPr="00C42A62">
              <w:rPr>
                <w:sz w:val="22"/>
                <w:szCs w:val="22"/>
              </w:rPr>
              <w:t>7.  Co-requisites for this course (if any)</w:t>
            </w:r>
            <w:r w:rsidR="00B76E13">
              <w:rPr>
                <w:sz w:val="22"/>
                <w:szCs w:val="22"/>
              </w:rPr>
              <w:t>:</w:t>
            </w:r>
            <w:r w:rsidR="00B76E13">
              <w:rPr>
                <w:rFonts w:ascii="ae_AlMohanad" w:eastAsia="Calibri" w:hAnsi="ae_AlMohanad" w:cs="ae_AlMohanad"/>
              </w:rPr>
              <w:t xml:space="preserve"> </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8.  Location if not on main campus</w:t>
            </w:r>
          </w:p>
          <w:p w:rsidR="004E17A4" w:rsidRPr="00C42A62" w:rsidRDefault="004E17A4" w:rsidP="008D6EF7">
            <w:pPr>
              <w:rPr>
                <w:sz w:val="22"/>
                <w:szCs w:val="22"/>
              </w:rPr>
            </w:pPr>
          </w:p>
        </w:tc>
      </w:tr>
      <w:tr w:rsidR="009370F7" w:rsidRPr="00C42A62" w:rsidTr="00A6195D">
        <w:tc>
          <w:tcPr>
            <w:tcW w:w="9450" w:type="dxa"/>
          </w:tcPr>
          <w:p w:rsidR="009370F7" w:rsidRPr="00C42A62" w:rsidRDefault="009370F7" w:rsidP="008D6EF7">
            <w:pPr>
              <w:rPr>
                <w:sz w:val="22"/>
                <w:szCs w:val="22"/>
              </w:rPr>
            </w:pPr>
            <w:r w:rsidRPr="00C42A62">
              <w:rPr>
                <w:sz w:val="22"/>
                <w:szCs w:val="22"/>
              </w:rPr>
              <w:t>9.  Mode of Instruction (mark all that apply)</w:t>
            </w:r>
          </w:p>
          <w:p w:rsidR="009370F7" w:rsidRPr="00C42A62" w:rsidRDefault="002E5465" w:rsidP="00F441CA">
            <w:pPr>
              <w:tabs>
                <w:tab w:val="left" w:pos="1878"/>
              </w:tabs>
              <w:rPr>
                <w:sz w:val="22"/>
                <w:szCs w:val="22"/>
              </w:rPr>
            </w:pPr>
            <w:r>
              <w:rPr>
                <w:noProof/>
                <w:sz w:val="22"/>
                <w:szCs w:val="22"/>
              </w:rPr>
              <w:pict>
                <v:rect id="_x0000_s1042" style="position:absolute;margin-left:190.6pt;margin-top:9.55pt;width:35.75pt;height:17.9pt;z-index:251663360">
                  <v:textbox style="mso-next-textbox:#_x0000_s1042">
                    <w:txbxContent>
                      <w:p w:rsidR="00A45204" w:rsidRPr="00E0757A" w:rsidRDefault="00A45204" w:rsidP="00E0757A">
                        <w:pPr>
                          <w:rPr>
                            <w:rFonts w:asciiTheme="minorHAnsi" w:eastAsiaTheme="minorEastAsia" w:hAnsiTheme="minorHAnsi" w:cstheme="minorBidi"/>
                          </w:rPr>
                        </w:pPr>
                        <m:oMathPara>
                          <m:oMath>
                            <m:r>
                              <w:rPr>
                                <w:rFonts w:ascii="Cambria Math" w:hAnsi="Cambria Math"/>
                                <w:sz w:val="18"/>
                                <w:szCs w:val="18"/>
                              </w:rPr>
                              <m:t>√</m:t>
                            </m:r>
                          </m:oMath>
                        </m:oMathPara>
                      </w:p>
                      <w:p w:rsidR="00A45204" w:rsidRPr="00E0757A" w:rsidRDefault="00A45204" w:rsidP="00E0757A">
                        <w:pPr>
                          <w:rPr>
                            <w:rFonts w:asciiTheme="minorHAnsi" w:eastAsiaTheme="minorEastAsia" w:hAnsiTheme="minorHAnsi" w:cstheme="minorBidi"/>
                          </w:rPr>
                        </w:pPr>
                      </w:p>
                    </w:txbxContent>
                  </v:textbox>
                </v:rect>
              </w:pict>
            </w:r>
            <w:r>
              <w:rPr>
                <w:noProof/>
                <w:sz w:val="22"/>
                <w:szCs w:val="22"/>
              </w:rPr>
              <w:pict>
                <v:rect id="_x0000_s1037" style="position:absolute;margin-left:345.4pt;margin-top:10.6pt;width:43.85pt;height:17.9pt;z-index:251660288">
                  <v:textbox style="mso-next-textbox:#_x0000_s1037">
                    <w:txbxContent>
                      <w:p w:rsidR="00A45204" w:rsidRPr="00E0757A" w:rsidRDefault="00A45204">
                        <w:pPr>
                          <w:rPr>
                            <w:sz w:val="20"/>
                            <w:szCs w:val="20"/>
                          </w:rPr>
                        </w:pPr>
                        <w:r w:rsidRPr="00E0757A">
                          <w:rPr>
                            <w:sz w:val="20"/>
                            <w:szCs w:val="20"/>
                          </w:rPr>
                          <w:t>85%</w:t>
                        </w:r>
                      </w:p>
                    </w:txbxContent>
                  </v:textbox>
                </v:rect>
              </w:pict>
            </w:r>
            <w:r w:rsidR="00F441CA">
              <w:rPr>
                <w:sz w:val="22"/>
                <w:szCs w:val="22"/>
              </w:rPr>
              <w:tab/>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Pr="00C42A62">
              <w:rPr>
                <w:sz w:val="22"/>
                <w:szCs w:val="22"/>
              </w:rPr>
              <w:t xml:space="preserve">What percentage?  </w:t>
            </w:r>
          </w:p>
          <w:p w:rsidR="009370F7" w:rsidRPr="00C42A62" w:rsidRDefault="002E5465" w:rsidP="008D6EF7">
            <w:pPr>
              <w:rPr>
                <w:sz w:val="22"/>
                <w:szCs w:val="22"/>
              </w:rPr>
            </w:pPr>
            <w:r>
              <w:rPr>
                <w:noProof/>
                <w:sz w:val="22"/>
                <w:szCs w:val="22"/>
              </w:rPr>
              <w:pict>
                <v:rect id="_x0000_s1029" style="position:absolute;margin-left:191.2pt;margin-top:7.65pt;width:35.75pt;height:17.9pt;z-index:251652096"/>
              </w:pict>
            </w:r>
            <w:r>
              <w:rPr>
                <w:noProof/>
                <w:sz w:val="22"/>
                <w:szCs w:val="22"/>
              </w:rPr>
              <w:pict>
                <v:rect id="_x0000_s1036" style="position:absolute;margin-left:353.5pt;margin-top:7.65pt;width:35.75pt;height:17.9pt;z-index:251659264"/>
              </w:pict>
            </w:r>
          </w:p>
          <w:p w:rsidR="009370F7" w:rsidRPr="00C42A62" w:rsidRDefault="00BE7C71" w:rsidP="009370F7">
            <w:pPr>
              <w:rPr>
                <w:sz w:val="22"/>
                <w:szCs w:val="22"/>
              </w:rPr>
            </w:pPr>
            <w:r w:rsidRPr="00C42A62">
              <w:rPr>
                <w:sz w:val="22"/>
                <w:szCs w:val="22"/>
              </w:rPr>
              <w:t xml:space="preserve">     b. B</w:t>
            </w:r>
            <w:r w:rsidR="009370F7" w:rsidRPr="00C42A62">
              <w:rPr>
                <w:sz w:val="22"/>
                <w:szCs w:val="22"/>
              </w:rPr>
              <w:t xml:space="preserve">lended (traditional and online)                       </w:t>
            </w:r>
            <w:r w:rsidRPr="00C42A62">
              <w:rPr>
                <w:sz w:val="22"/>
                <w:szCs w:val="22"/>
              </w:rPr>
              <w:t xml:space="preserve"> </w:t>
            </w:r>
            <w:r w:rsidR="009370F7" w:rsidRPr="00C42A62">
              <w:rPr>
                <w:sz w:val="22"/>
                <w:szCs w:val="22"/>
              </w:rPr>
              <w:t>What percentage?</w:t>
            </w:r>
          </w:p>
          <w:p w:rsidR="009370F7" w:rsidRPr="00C42A62" w:rsidRDefault="002E5465" w:rsidP="008D6EF7">
            <w:pPr>
              <w:rPr>
                <w:sz w:val="22"/>
                <w:szCs w:val="22"/>
              </w:rPr>
            </w:pPr>
            <w:r>
              <w:rPr>
                <w:noProof/>
                <w:sz w:val="22"/>
                <w:szCs w:val="22"/>
              </w:rPr>
              <w:pict>
                <v:rect id="_x0000_s1030" style="position:absolute;margin-left:193.6pt;margin-top:12pt;width:35.75pt;height:17.9pt;z-index:251653120"/>
              </w:pict>
            </w:r>
            <w:r>
              <w:rPr>
                <w:noProof/>
                <w:sz w:val="22"/>
                <w:szCs w:val="22"/>
              </w:rPr>
              <w:pict>
                <v:rect id="_x0000_s1035" style="position:absolute;margin-left:353.5pt;margin-top:6.4pt;width:35.75pt;height:17.9pt;z-index:251658240"/>
              </w:pict>
            </w:r>
          </w:p>
          <w:p w:rsidR="009370F7" w:rsidRPr="00C42A62" w:rsidRDefault="009370F7" w:rsidP="009370F7">
            <w:pPr>
              <w:rPr>
                <w:sz w:val="22"/>
                <w:szCs w:val="22"/>
              </w:rPr>
            </w:pPr>
            <w:r w:rsidRPr="00C42A62">
              <w:rPr>
                <w:sz w:val="22"/>
                <w:szCs w:val="22"/>
              </w:rPr>
              <w:t xml:space="preserve">     c.  e-learning                                                          </w:t>
            </w:r>
            <w:r w:rsidR="00BE7C71" w:rsidRPr="00C42A62">
              <w:rPr>
                <w:sz w:val="22"/>
                <w:szCs w:val="22"/>
              </w:rPr>
              <w:t xml:space="preserve"> </w:t>
            </w:r>
            <w:r w:rsidRPr="00C42A62">
              <w:rPr>
                <w:sz w:val="22"/>
                <w:szCs w:val="22"/>
              </w:rPr>
              <w:t>What percentage?</w:t>
            </w:r>
          </w:p>
          <w:p w:rsidR="009370F7" w:rsidRPr="00C42A62" w:rsidRDefault="002E5465" w:rsidP="009370F7">
            <w:pPr>
              <w:rPr>
                <w:sz w:val="22"/>
                <w:szCs w:val="22"/>
              </w:rPr>
            </w:pPr>
            <w:r>
              <w:rPr>
                <w:noProof/>
                <w:sz w:val="22"/>
                <w:szCs w:val="22"/>
              </w:rPr>
              <w:pict>
                <v:rect id="_x0000_s1031" style="position:absolute;margin-left:195.4pt;margin-top:11.8pt;width:35.75pt;height:17.9pt;z-index:251654144"/>
              </w:pict>
            </w:r>
            <w:r>
              <w:rPr>
                <w:noProof/>
                <w:sz w:val="22"/>
                <w:szCs w:val="22"/>
              </w:rPr>
              <w:pict>
                <v:rect id="_x0000_s1034" style="position:absolute;margin-left:353.5pt;margin-top:8.95pt;width:35.75pt;height:17.9pt;z-index:251657216"/>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9370F7" w:rsidRPr="00C42A62">
              <w:rPr>
                <w:sz w:val="22"/>
                <w:szCs w:val="22"/>
              </w:rPr>
              <w:t>What percentage?</w:t>
            </w:r>
          </w:p>
          <w:p w:rsidR="009370F7" w:rsidRPr="00C42A62" w:rsidRDefault="009370F7" w:rsidP="009370F7">
            <w:pPr>
              <w:rPr>
                <w:sz w:val="22"/>
                <w:szCs w:val="22"/>
              </w:rPr>
            </w:pPr>
          </w:p>
          <w:p w:rsidR="009370F7" w:rsidRPr="00C42A62" w:rsidRDefault="002E5465" w:rsidP="009370F7">
            <w:pPr>
              <w:rPr>
                <w:sz w:val="22"/>
                <w:szCs w:val="22"/>
              </w:rPr>
            </w:pPr>
            <w:r>
              <w:rPr>
                <w:noProof/>
                <w:sz w:val="22"/>
                <w:szCs w:val="22"/>
              </w:rPr>
              <w:pict>
                <v:rect id="_x0000_s1033" style="position:absolute;margin-left:345.4pt;margin-top:.35pt;width:43.85pt;height:17.9pt;z-index:251656192">
                  <v:textbox style="mso-next-textbox:#_x0000_s1033">
                    <w:txbxContent>
                      <w:p w:rsidR="00A45204" w:rsidRPr="00E0757A" w:rsidRDefault="00A45204">
                        <w:pPr>
                          <w:rPr>
                            <w:sz w:val="20"/>
                            <w:szCs w:val="20"/>
                          </w:rPr>
                        </w:pPr>
                        <w:r w:rsidRPr="00E0757A">
                          <w:rPr>
                            <w:sz w:val="20"/>
                            <w:szCs w:val="20"/>
                          </w:rPr>
                          <w:t>15%</w:t>
                        </w:r>
                      </w:p>
                    </w:txbxContent>
                  </v:textbox>
                </v:rect>
              </w:pict>
            </w:r>
            <w:r>
              <w:rPr>
                <w:noProof/>
                <w:sz w:val="22"/>
                <w:szCs w:val="22"/>
              </w:rPr>
              <w:pict>
                <v:rect id="_x0000_s1032" style="position:absolute;margin-left:196pt;margin-top:.1pt;width:35.75pt;height:17.9pt;z-index:251655168">
                  <v:textbox style="mso-next-textbox:#_x0000_s1032">
                    <w:txbxContent>
                      <w:p w:rsidR="00A45204" w:rsidRPr="00E0757A" w:rsidRDefault="00A45204" w:rsidP="00E0757A">
                        <m:oMathPara>
                          <m:oMath>
                            <m:r>
                              <w:rPr>
                                <w:rFonts w:ascii="Cambria Math" w:hAnsi="Cambria Math"/>
                                <w:sz w:val="18"/>
                                <w:szCs w:val="18"/>
                              </w:rPr>
                              <m:t>√</m:t>
                            </m:r>
                          </m:oMath>
                        </m:oMathPara>
                      </w:p>
                    </w:txbxContent>
                  </v:textbox>
                </v:rect>
              </w:pict>
            </w:r>
            <w:r w:rsidR="00BE7C71" w:rsidRPr="00C42A62">
              <w:rPr>
                <w:sz w:val="22"/>
                <w:szCs w:val="22"/>
              </w:rPr>
              <w:t xml:space="preserve">     f.   O</w:t>
            </w:r>
            <w:r w:rsidR="009370F7" w:rsidRPr="00C42A62">
              <w:rPr>
                <w:sz w:val="22"/>
                <w:szCs w:val="22"/>
              </w:rPr>
              <w:t>ther                                                                  What percentage?</w:t>
            </w:r>
          </w:p>
          <w:p w:rsidR="009370F7" w:rsidRPr="00C42A62" w:rsidRDefault="009370F7" w:rsidP="009370F7">
            <w:pPr>
              <w:rPr>
                <w:sz w:val="22"/>
                <w:szCs w:val="22"/>
              </w:rPr>
            </w:pPr>
          </w:p>
          <w:p w:rsidR="00A6195D" w:rsidRPr="00C42A62" w:rsidRDefault="00A6195D" w:rsidP="009370F7">
            <w:pPr>
              <w:rPr>
                <w:sz w:val="22"/>
                <w:szCs w:val="22"/>
              </w:rPr>
            </w:pPr>
          </w:p>
          <w:p w:rsidR="009370F7" w:rsidRPr="00C42A62" w:rsidRDefault="009370F7" w:rsidP="009370F7">
            <w:pPr>
              <w:rPr>
                <w:sz w:val="22"/>
                <w:szCs w:val="22"/>
              </w:rPr>
            </w:pPr>
            <w:r w:rsidRPr="00C42A62">
              <w:rPr>
                <w:sz w:val="22"/>
                <w:szCs w:val="22"/>
              </w:rPr>
              <w:t>Comments</w:t>
            </w:r>
            <w:r w:rsidR="00A6195D" w:rsidRPr="00C42A62">
              <w:rPr>
                <w:sz w:val="22"/>
                <w:szCs w:val="22"/>
              </w:rPr>
              <w:t>:</w:t>
            </w: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tc>
      </w:tr>
    </w:tbl>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45204">
        <w:trPr>
          <w:cantSplit/>
          <w:trHeight w:val="1903"/>
        </w:trPr>
        <w:tc>
          <w:tcPr>
            <w:tcW w:w="9450" w:type="dxa"/>
          </w:tcPr>
          <w:p w:rsidR="004E17A4" w:rsidRDefault="00A51C5E" w:rsidP="00A51C5E">
            <w:pPr>
              <w:rPr>
                <w:sz w:val="22"/>
                <w:szCs w:val="22"/>
              </w:rPr>
            </w:pPr>
            <w:r w:rsidRPr="00C42A62">
              <w:rPr>
                <w:sz w:val="22"/>
                <w:szCs w:val="22"/>
              </w:rPr>
              <w:t>1.  What is the main purpose for this course?</w:t>
            </w:r>
          </w:p>
          <w:p w:rsidR="00A45204" w:rsidRDefault="00A45204" w:rsidP="00A45204">
            <w:pPr>
              <w:autoSpaceDE w:val="0"/>
              <w:autoSpaceDN w:val="0"/>
              <w:adjustRightInd w:val="0"/>
              <w:rPr>
                <w:rFonts w:ascii="ae_AlMohanad" w:eastAsia="Calibri" w:hAnsi="ae_AlMohanad" w:cs="ae_AlMohanad"/>
                <w:color w:val="000000"/>
              </w:rPr>
            </w:pPr>
            <w:r>
              <w:rPr>
                <w:rFonts w:eastAsia="Calibri"/>
                <w:color w:val="000000"/>
              </w:rPr>
              <w:t xml:space="preserve">- </w:t>
            </w:r>
            <w:r>
              <w:rPr>
                <w:rFonts w:ascii="ae_AlMohanad" w:eastAsia="Calibri" w:hAnsi="ae_AlMohanad" w:cs="ae_AlMohanad"/>
                <w:color w:val="000000"/>
              </w:rPr>
              <w:t>Define definite integral and its properties.</w:t>
            </w:r>
          </w:p>
          <w:p w:rsidR="00A45204" w:rsidRDefault="00A45204" w:rsidP="00A45204">
            <w:pPr>
              <w:autoSpaceDE w:val="0"/>
              <w:autoSpaceDN w:val="0"/>
              <w:adjustRightInd w:val="0"/>
              <w:rPr>
                <w:rFonts w:ascii="ae_AlMohanad" w:eastAsia="Calibri" w:hAnsi="ae_AlMohanad" w:cs="ae_AlMohanad"/>
                <w:color w:val="000000"/>
              </w:rPr>
            </w:pPr>
            <w:r>
              <w:rPr>
                <w:rFonts w:eastAsia="Calibri"/>
                <w:color w:val="000000"/>
              </w:rPr>
              <w:t xml:space="preserve">- </w:t>
            </w:r>
            <w:r>
              <w:rPr>
                <w:rFonts w:ascii="ae_AlMohanad" w:eastAsia="Calibri" w:hAnsi="ae_AlMohanad" w:cs="ae_AlMohanad"/>
                <w:color w:val="000000"/>
              </w:rPr>
              <w:t>outline the mean value theorem of integral.</w:t>
            </w:r>
          </w:p>
          <w:p w:rsidR="00A45204" w:rsidRDefault="00A45204" w:rsidP="00A45204">
            <w:pPr>
              <w:autoSpaceDE w:val="0"/>
              <w:autoSpaceDN w:val="0"/>
              <w:adjustRightInd w:val="0"/>
              <w:rPr>
                <w:rFonts w:ascii="ae_AlMohanad" w:eastAsia="Calibri" w:hAnsi="ae_AlMohanad" w:cs="ae_AlMohanad"/>
                <w:color w:val="000000"/>
              </w:rPr>
            </w:pPr>
            <w:r>
              <w:rPr>
                <w:rFonts w:eastAsia="Calibri"/>
                <w:color w:val="000000"/>
              </w:rPr>
              <w:t xml:space="preserve">- </w:t>
            </w:r>
            <w:r>
              <w:rPr>
                <w:rFonts w:ascii="ae_AlMohanad" w:eastAsia="Calibri" w:hAnsi="ae_AlMohanad" w:cs="ae_AlMohanad"/>
                <w:color w:val="000000"/>
              </w:rPr>
              <w:t>interpret the fundamental theorem of Calculus.</w:t>
            </w:r>
          </w:p>
          <w:p w:rsidR="00A45204" w:rsidRDefault="00A45204" w:rsidP="00A45204">
            <w:pPr>
              <w:autoSpaceDE w:val="0"/>
              <w:autoSpaceDN w:val="0"/>
              <w:adjustRightInd w:val="0"/>
              <w:rPr>
                <w:rFonts w:ascii="ae_AlMohanad" w:eastAsia="Calibri" w:hAnsi="ae_AlMohanad" w:cs="ae_AlMohanad"/>
                <w:color w:val="000000"/>
              </w:rPr>
            </w:pPr>
            <w:r>
              <w:rPr>
                <w:rFonts w:eastAsia="Calibri"/>
                <w:color w:val="000000"/>
              </w:rPr>
              <w:t xml:space="preserve">- </w:t>
            </w:r>
            <w:r>
              <w:rPr>
                <w:rFonts w:ascii="ae_AlMohanad" w:eastAsia="Calibri" w:hAnsi="ae_AlMohanad" w:cs="ae_AlMohanad"/>
                <w:color w:val="000000"/>
              </w:rPr>
              <w:t>Having the knowledge of Indefinite integral and Standard integrals.</w:t>
            </w:r>
          </w:p>
          <w:p w:rsidR="00A45204" w:rsidRDefault="00A45204" w:rsidP="00A45204">
            <w:pPr>
              <w:autoSpaceDE w:val="0"/>
              <w:autoSpaceDN w:val="0"/>
              <w:adjustRightInd w:val="0"/>
              <w:rPr>
                <w:rFonts w:ascii="ae_AlMohanad" w:eastAsia="Calibri" w:hAnsi="ae_AlMohanad" w:cs="ae_AlMohanad"/>
                <w:color w:val="FF0000"/>
              </w:rPr>
            </w:pPr>
            <w:r>
              <w:rPr>
                <w:rFonts w:eastAsia="Calibri"/>
                <w:color w:val="000000"/>
              </w:rPr>
              <w:t xml:space="preserve">- </w:t>
            </w:r>
            <w:r>
              <w:rPr>
                <w:rFonts w:ascii="ae_AlMohanad" w:eastAsia="Calibri" w:hAnsi="ae_AlMohanad" w:cs="ae_AlMohanad"/>
                <w:color w:val="000000"/>
              </w:rPr>
              <w:t xml:space="preserve">Define the hyperbolic and inverse hyperbolic functions with their derivatives and integrations </w:t>
            </w:r>
            <w:r>
              <w:rPr>
                <w:rFonts w:eastAsia="Calibri"/>
                <w:color w:val="000000"/>
              </w:rPr>
              <w:t xml:space="preserve">- </w:t>
            </w:r>
            <w:r>
              <w:rPr>
                <w:rFonts w:ascii="ae_AlMohanad" w:eastAsia="Calibri" w:hAnsi="ae_AlMohanad" w:cs="ae_AlMohanad"/>
                <w:color w:val="000000"/>
              </w:rPr>
              <w:t>Having the knowledge of Integration technique.</w:t>
            </w:r>
          </w:p>
          <w:p w:rsidR="00A45204" w:rsidRDefault="00A45204" w:rsidP="00A45204">
            <w:pPr>
              <w:autoSpaceDE w:val="0"/>
              <w:autoSpaceDN w:val="0"/>
              <w:adjustRightInd w:val="0"/>
              <w:rPr>
                <w:rFonts w:ascii="ae_AlMohanad" w:eastAsia="Calibri" w:hAnsi="ae_AlMohanad" w:cs="ae_AlMohanad"/>
                <w:color w:val="FF0000"/>
              </w:rPr>
            </w:pPr>
            <w:r>
              <w:rPr>
                <w:rFonts w:ascii="ae_AlMohanad" w:eastAsia="Calibri" w:hAnsi="ae_AlMohanad" w:cs="ae_AlMohanad"/>
                <w:color w:val="FF0000"/>
              </w:rPr>
              <w:t>- Know how to calculus the under a curve and the volume of rotation of a curve.</w:t>
            </w:r>
          </w:p>
          <w:p w:rsidR="00A45204" w:rsidRDefault="00A45204" w:rsidP="00A45204">
            <w:pPr>
              <w:autoSpaceDE w:val="0"/>
              <w:autoSpaceDN w:val="0"/>
              <w:adjustRightInd w:val="0"/>
              <w:rPr>
                <w:rFonts w:ascii="ae_AlMohanad" w:eastAsia="Calibri" w:hAnsi="ae_AlMohanad" w:cs="ae_AlMohanad"/>
                <w:color w:val="FF0000"/>
              </w:rPr>
            </w:pPr>
            <w:r>
              <w:rPr>
                <w:rFonts w:ascii="ae_AlMohanad" w:eastAsia="Calibri" w:hAnsi="ae_AlMohanad" w:cs="ae_AlMohanad"/>
                <w:color w:val="FF0000"/>
              </w:rPr>
              <w:t>- Define the arc length and the area of a rotated curve surface.</w:t>
            </w:r>
          </w:p>
          <w:p w:rsidR="00A45204" w:rsidRDefault="00A45204" w:rsidP="00A45204">
            <w:pPr>
              <w:autoSpaceDE w:val="0"/>
              <w:autoSpaceDN w:val="0"/>
              <w:adjustRightInd w:val="0"/>
              <w:rPr>
                <w:rFonts w:ascii="ae_AlMohanad" w:eastAsia="Calibri" w:hAnsi="ae_AlMohanad" w:cs="ae_AlMohanad"/>
                <w:color w:val="FF0000"/>
              </w:rPr>
            </w:pPr>
            <w:r>
              <w:rPr>
                <w:rFonts w:ascii="ae_AlMohanad" w:eastAsia="Calibri" w:hAnsi="ae_AlMohanad" w:cs="ae_AlMohanad"/>
                <w:color w:val="FF0000"/>
              </w:rPr>
              <w:t>- Recall the implicit integrations and know how to solve it.</w:t>
            </w:r>
          </w:p>
          <w:p w:rsidR="00A45204" w:rsidRDefault="00A45204" w:rsidP="00A45204">
            <w:pPr>
              <w:autoSpaceDE w:val="0"/>
              <w:autoSpaceDN w:val="0"/>
              <w:adjustRightInd w:val="0"/>
              <w:rPr>
                <w:rFonts w:ascii="ae_AlMohanad" w:eastAsia="Calibri" w:hAnsi="ae_AlMohanad" w:cs="ae_AlMohanad"/>
                <w:color w:val="FF0000"/>
              </w:rPr>
            </w:pPr>
            <w:r>
              <w:rPr>
                <w:rFonts w:ascii="ae_AlMohanad" w:eastAsia="Calibri" w:hAnsi="ae_AlMohanad" w:cs="ae_AlMohanad"/>
                <w:color w:val="FF0000"/>
              </w:rPr>
              <w:t>- Define the L'Hopital rule to solve the limits.</w:t>
            </w:r>
          </w:p>
          <w:p w:rsidR="004E17A4" w:rsidRPr="00A45204" w:rsidRDefault="004E17A4" w:rsidP="00A45204">
            <w:pPr>
              <w:autoSpaceDE w:val="0"/>
              <w:autoSpaceDN w:val="0"/>
              <w:adjustRightInd w:val="0"/>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Briefly describe any plans for developing and improving the course that are being implemented.  (e.g. increased use of IT or web based reference material,  changes in content as a result of new research in the field)</w:t>
            </w:r>
          </w:p>
          <w:p w:rsidR="004E17A4" w:rsidRPr="00C42A62" w:rsidRDefault="004E17A4" w:rsidP="008D6EF7">
            <w:pPr>
              <w:rPr>
                <w:sz w:val="22"/>
                <w:szCs w:val="22"/>
              </w:rPr>
            </w:pPr>
          </w:p>
          <w:p w:rsidR="004E17A4" w:rsidRDefault="00A45204" w:rsidP="007E292F">
            <w:pPr>
              <w:pStyle w:val="ListParagraph"/>
              <w:numPr>
                <w:ilvl w:val="0"/>
                <w:numId w:val="5"/>
              </w:numPr>
              <w:rPr>
                <w:color w:val="FF0000"/>
                <w:sz w:val="22"/>
                <w:szCs w:val="22"/>
              </w:rPr>
            </w:pPr>
            <w:r>
              <w:rPr>
                <w:color w:val="FF0000"/>
                <w:sz w:val="22"/>
                <w:szCs w:val="22"/>
              </w:rPr>
              <w:t>Ask students for a complete report about differentiation.</w:t>
            </w:r>
          </w:p>
          <w:p w:rsidR="00A45204" w:rsidRDefault="00A45204" w:rsidP="00A45204">
            <w:pPr>
              <w:pStyle w:val="ListParagraph"/>
              <w:numPr>
                <w:ilvl w:val="0"/>
                <w:numId w:val="5"/>
              </w:numPr>
              <w:rPr>
                <w:color w:val="FF0000"/>
                <w:sz w:val="22"/>
                <w:szCs w:val="22"/>
              </w:rPr>
            </w:pPr>
            <w:r>
              <w:rPr>
                <w:color w:val="FF0000"/>
                <w:sz w:val="22"/>
                <w:szCs w:val="22"/>
              </w:rPr>
              <w:t>Give many examples on each kind and some of them can solved with different ways.</w:t>
            </w:r>
          </w:p>
          <w:p w:rsidR="007E292F" w:rsidRDefault="007E292F" w:rsidP="00FB57A7">
            <w:pPr>
              <w:pStyle w:val="ListParagraph"/>
              <w:numPr>
                <w:ilvl w:val="0"/>
                <w:numId w:val="5"/>
              </w:numPr>
              <w:rPr>
                <w:color w:val="FF0000"/>
                <w:sz w:val="22"/>
                <w:szCs w:val="22"/>
              </w:rPr>
            </w:pPr>
            <w:r>
              <w:rPr>
                <w:color w:val="FF0000"/>
                <w:sz w:val="22"/>
                <w:szCs w:val="22"/>
              </w:rPr>
              <w:t xml:space="preserve">Using the web in some research </w:t>
            </w:r>
            <w:r w:rsidR="00FB57A7">
              <w:rPr>
                <w:color w:val="FF0000"/>
                <w:sz w:val="22"/>
                <w:szCs w:val="22"/>
              </w:rPr>
              <w:t>by</w:t>
            </w:r>
            <w:r>
              <w:rPr>
                <w:color w:val="FF0000"/>
                <w:sz w:val="22"/>
                <w:szCs w:val="22"/>
              </w:rPr>
              <w:t xml:space="preserve"> the students.</w:t>
            </w:r>
          </w:p>
          <w:p w:rsidR="007E292F" w:rsidRDefault="007E292F" w:rsidP="007E292F">
            <w:pPr>
              <w:pStyle w:val="ListParagraph"/>
              <w:numPr>
                <w:ilvl w:val="0"/>
                <w:numId w:val="5"/>
              </w:numPr>
              <w:rPr>
                <w:color w:val="FF0000"/>
                <w:sz w:val="22"/>
                <w:szCs w:val="22"/>
              </w:rPr>
            </w:pPr>
            <w:r>
              <w:rPr>
                <w:color w:val="FF0000"/>
                <w:sz w:val="22"/>
                <w:szCs w:val="22"/>
              </w:rPr>
              <w:t>Increasing the hours of self study with several kinds of home works.</w:t>
            </w:r>
          </w:p>
          <w:p w:rsidR="007E292F" w:rsidRPr="007E292F" w:rsidRDefault="007E292F" w:rsidP="007E292F">
            <w:pPr>
              <w:pStyle w:val="ListParagraph"/>
              <w:numPr>
                <w:ilvl w:val="0"/>
                <w:numId w:val="5"/>
              </w:numPr>
              <w:rPr>
                <w:color w:val="FF0000"/>
                <w:sz w:val="22"/>
                <w:szCs w:val="22"/>
              </w:rPr>
            </w:pPr>
            <w:r>
              <w:rPr>
                <w:color w:val="FF0000"/>
                <w:sz w:val="22"/>
                <w:szCs w:val="22"/>
              </w:rPr>
              <w:t>Adding some new references.</w:t>
            </w:r>
          </w:p>
        </w:tc>
      </w:tr>
    </w:tbl>
    <w:p w:rsidR="00E550B6" w:rsidRDefault="00E550B6" w:rsidP="004E17A4">
      <w:pPr>
        <w:rPr>
          <w:b/>
          <w:bCs/>
          <w:sz w:val="22"/>
          <w:szCs w:val="22"/>
        </w:rPr>
      </w:pPr>
    </w:p>
    <w:p w:rsidR="00E550B6" w:rsidRDefault="00E550B6" w:rsidP="00E550B6">
      <w:r>
        <w:br w:type="page"/>
      </w:r>
    </w:p>
    <w:p w:rsidR="004E17A4" w:rsidRPr="00C42A62" w:rsidRDefault="004E17A4" w:rsidP="004E17A4">
      <w:pPr>
        <w:rPr>
          <w:b/>
          <w:bCs/>
          <w:sz w:val="22"/>
          <w:szCs w:val="22"/>
        </w:rPr>
      </w:pPr>
      <w:r w:rsidRPr="00C42A62">
        <w:rPr>
          <w:b/>
          <w:bCs/>
          <w:sz w:val="22"/>
          <w:szCs w:val="22"/>
        </w:rPr>
        <w:lastRenderedPageBreak/>
        <w:t>C.  Course Description (Note:  General description in the form to be used for the Bulletin or handbook should be attached)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709"/>
        <w:gridCol w:w="567"/>
        <w:gridCol w:w="567"/>
        <w:gridCol w:w="709"/>
        <w:gridCol w:w="850"/>
        <w:gridCol w:w="993"/>
        <w:gridCol w:w="850"/>
        <w:gridCol w:w="851"/>
        <w:gridCol w:w="708"/>
        <w:gridCol w:w="567"/>
      </w:tblGrid>
      <w:tr w:rsidR="00E550B6" w:rsidRPr="00CB63DB" w:rsidTr="00CB63DB">
        <w:tc>
          <w:tcPr>
            <w:tcW w:w="10314" w:type="dxa"/>
            <w:gridSpan w:val="12"/>
            <w:shd w:val="clear" w:color="auto" w:fill="auto"/>
          </w:tcPr>
          <w:p w:rsidR="00E550B6" w:rsidRPr="00CB63DB" w:rsidRDefault="001458DE" w:rsidP="004E17A4">
            <w:pPr>
              <w:rPr>
                <w:sz w:val="22"/>
                <w:szCs w:val="22"/>
              </w:rPr>
            </w:pPr>
            <w:r w:rsidRPr="00CB63DB">
              <w:rPr>
                <w:sz w:val="22"/>
                <w:szCs w:val="22"/>
              </w:rPr>
              <w:t>1. Topics to be Covered</w:t>
            </w:r>
          </w:p>
        </w:tc>
      </w:tr>
      <w:tr w:rsidR="00FC591A" w:rsidRPr="00CB63DB" w:rsidTr="00CB63DB">
        <w:trPr>
          <w:trHeight w:val="196"/>
        </w:trPr>
        <w:tc>
          <w:tcPr>
            <w:tcW w:w="2235" w:type="dxa"/>
            <w:vMerge w:val="restart"/>
            <w:shd w:val="clear" w:color="auto" w:fill="auto"/>
          </w:tcPr>
          <w:p w:rsidR="001458DE" w:rsidRPr="00CB63DB" w:rsidRDefault="001458DE" w:rsidP="00CB63DB">
            <w:pPr>
              <w:rPr>
                <w:sz w:val="18"/>
                <w:szCs w:val="18"/>
              </w:rPr>
            </w:pPr>
            <w:r w:rsidRPr="00CB63DB">
              <w:rPr>
                <w:sz w:val="18"/>
                <w:szCs w:val="18"/>
              </w:rPr>
              <w:t>List of Topics</w:t>
            </w:r>
          </w:p>
        </w:tc>
        <w:tc>
          <w:tcPr>
            <w:tcW w:w="708" w:type="dxa"/>
            <w:vMerge w:val="restart"/>
            <w:shd w:val="clear" w:color="auto" w:fill="auto"/>
          </w:tcPr>
          <w:p w:rsidR="001458DE" w:rsidRPr="00CB63DB" w:rsidRDefault="001458DE" w:rsidP="00CB63DB">
            <w:pPr>
              <w:rPr>
                <w:sz w:val="18"/>
                <w:szCs w:val="18"/>
              </w:rPr>
            </w:pPr>
            <w:r w:rsidRPr="00CB63DB">
              <w:rPr>
                <w:sz w:val="18"/>
                <w:szCs w:val="18"/>
              </w:rPr>
              <w:t>No. of</w:t>
            </w:r>
          </w:p>
          <w:p w:rsidR="001458DE" w:rsidRPr="00CB63DB" w:rsidRDefault="001458DE" w:rsidP="00CB63DB">
            <w:pPr>
              <w:rPr>
                <w:sz w:val="18"/>
                <w:szCs w:val="18"/>
              </w:rPr>
            </w:pPr>
            <w:r w:rsidRPr="00CB63DB">
              <w:rPr>
                <w:sz w:val="18"/>
                <w:szCs w:val="18"/>
              </w:rPr>
              <w:t>Weeks</w:t>
            </w:r>
          </w:p>
        </w:tc>
        <w:tc>
          <w:tcPr>
            <w:tcW w:w="2552" w:type="dxa"/>
            <w:gridSpan w:val="4"/>
            <w:shd w:val="clear" w:color="auto" w:fill="auto"/>
          </w:tcPr>
          <w:p w:rsidR="001458DE" w:rsidRPr="00CB63DB" w:rsidRDefault="001458DE" w:rsidP="004E17A4">
            <w:pPr>
              <w:rPr>
                <w:sz w:val="18"/>
                <w:szCs w:val="18"/>
              </w:rPr>
            </w:pPr>
            <w:r w:rsidRPr="00CB63DB">
              <w:rPr>
                <w:sz w:val="18"/>
                <w:szCs w:val="18"/>
              </w:rPr>
              <w:t>Contact Hours</w:t>
            </w:r>
          </w:p>
        </w:tc>
        <w:tc>
          <w:tcPr>
            <w:tcW w:w="850" w:type="dxa"/>
            <w:vMerge w:val="restart"/>
            <w:shd w:val="clear" w:color="auto" w:fill="auto"/>
          </w:tcPr>
          <w:p w:rsidR="001458DE" w:rsidRPr="00CB63DB" w:rsidRDefault="001458DE" w:rsidP="004E17A4">
            <w:pPr>
              <w:rPr>
                <w:sz w:val="18"/>
                <w:szCs w:val="18"/>
              </w:rPr>
            </w:pPr>
            <w:r w:rsidRPr="00CB63DB">
              <w:rPr>
                <w:sz w:val="18"/>
                <w:szCs w:val="18"/>
              </w:rPr>
              <w:t>Total of contact</w:t>
            </w:r>
          </w:p>
        </w:tc>
        <w:tc>
          <w:tcPr>
            <w:tcW w:w="2694" w:type="dxa"/>
            <w:gridSpan w:val="3"/>
            <w:shd w:val="clear" w:color="auto" w:fill="auto"/>
          </w:tcPr>
          <w:p w:rsidR="001458DE" w:rsidRPr="00CB63DB" w:rsidRDefault="001458DE" w:rsidP="004E17A4">
            <w:pPr>
              <w:rPr>
                <w:sz w:val="18"/>
                <w:szCs w:val="18"/>
              </w:rPr>
            </w:pPr>
            <w:r w:rsidRPr="00CB63DB">
              <w:rPr>
                <w:sz w:val="18"/>
                <w:szCs w:val="18"/>
              </w:rPr>
              <w:t>Self-Study</w:t>
            </w:r>
          </w:p>
        </w:tc>
        <w:tc>
          <w:tcPr>
            <w:tcW w:w="708" w:type="dxa"/>
            <w:vMerge w:val="restart"/>
            <w:shd w:val="clear" w:color="auto" w:fill="auto"/>
          </w:tcPr>
          <w:p w:rsidR="001458DE" w:rsidRPr="00CB63DB" w:rsidRDefault="001458DE" w:rsidP="004E17A4">
            <w:pPr>
              <w:rPr>
                <w:sz w:val="18"/>
                <w:szCs w:val="18"/>
              </w:rPr>
            </w:pPr>
            <w:r w:rsidRPr="00CB63DB">
              <w:rPr>
                <w:sz w:val="18"/>
                <w:szCs w:val="18"/>
              </w:rPr>
              <w:t>Discussion</w:t>
            </w:r>
          </w:p>
        </w:tc>
        <w:tc>
          <w:tcPr>
            <w:tcW w:w="567" w:type="dxa"/>
            <w:vMerge w:val="restart"/>
            <w:shd w:val="clear" w:color="auto" w:fill="auto"/>
          </w:tcPr>
          <w:p w:rsidR="001458DE" w:rsidRPr="00CB63DB" w:rsidRDefault="001458DE" w:rsidP="004E17A4">
            <w:pPr>
              <w:rPr>
                <w:sz w:val="18"/>
                <w:szCs w:val="18"/>
              </w:rPr>
            </w:pPr>
            <w:r w:rsidRPr="00CB63DB">
              <w:rPr>
                <w:sz w:val="18"/>
                <w:szCs w:val="18"/>
              </w:rPr>
              <w:t>total</w:t>
            </w:r>
          </w:p>
        </w:tc>
      </w:tr>
      <w:tr w:rsidR="00FC591A" w:rsidRPr="00CB63DB" w:rsidTr="00CB63DB">
        <w:trPr>
          <w:trHeight w:val="196"/>
        </w:trPr>
        <w:tc>
          <w:tcPr>
            <w:tcW w:w="2235" w:type="dxa"/>
            <w:vMerge/>
            <w:shd w:val="clear" w:color="auto" w:fill="auto"/>
          </w:tcPr>
          <w:p w:rsidR="001458DE" w:rsidRPr="00CB63DB" w:rsidRDefault="001458DE" w:rsidP="00CB63DB">
            <w:pPr>
              <w:rPr>
                <w:sz w:val="22"/>
                <w:szCs w:val="22"/>
              </w:rPr>
            </w:pPr>
          </w:p>
        </w:tc>
        <w:tc>
          <w:tcPr>
            <w:tcW w:w="708" w:type="dxa"/>
            <w:vMerge/>
            <w:shd w:val="clear" w:color="auto" w:fill="auto"/>
          </w:tcPr>
          <w:p w:rsidR="001458DE" w:rsidRPr="00CB63DB" w:rsidRDefault="001458DE" w:rsidP="00CB63DB">
            <w:pPr>
              <w:rPr>
                <w:sz w:val="22"/>
                <w:szCs w:val="22"/>
              </w:rPr>
            </w:pPr>
          </w:p>
        </w:tc>
        <w:tc>
          <w:tcPr>
            <w:tcW w:w="709" w:type="dxa"/>
            <w:shd w:val="clear" w:color="auto" w:fill="auto"/>
          </w:tcPr>
          <w:p w:rsidR="001458DE" w:rsidRPr="00CB63DB" w:rsidRDefault="001458DE" w:rsidP="004E17A4">
            <w:pPr>
              <w:rPr>
                <w:sz w:val="22"/>
                <w:szCs w:val="22"/>
              </w:rPr>
            </w:pPr>
            <w:r w:rsidRPr="00CB63DB">
              <w:rPr>
                <w:sz w:val="22"/>
                <w:szCs w:val="22"/>
              </w:rPr>
              <w:t xml:space="preserve">Lecture </w:t>
            </w:r>
          </w:p>
        </w:tc>
        <w:tc>
          <w:tcPr>
            <w:tcW w:w="567" w:type="dxa"/>
            <w:shd w:val="clear" w:color="auto" w:fill="auto"/>
          </w:tcPr>
          <w:p w:rsidR="001458DE" w:rsidRPr="00CB63DB" w:rsidRDefault="001458DE" w:rsidP="004E17A4">
            <w:pPr>
              <w:rPr>
                <w:sz w:val="22"/>
                <w:szCs w:val="22"/>
              </w:rPr>
            </w:pPr>
            <w:r w:rsidRPr="00CB63DB">
              <w:rPr>
                <w:sz w:val="22"/>
                <w:szCs w:val="22"/>
              </w:rPr>
              <w:t>Tutorial</w:t>
            </w:r>
          </w:p>
        </w:tc>
        <w:tc>
          <w:tcPr>
            <w:tcW w:w="567" w:type="dxa"/>
            <w:shd w:val="clear" w:color="auto" w:fill="auto"/>
          </w:tcPr>
          <w:p w:rsidR="001458DE" w:rsidRPr="00CB63DB" w:rsidRDefault="001458DE" w:rsidP="004E17A4">
            <w:pPr>
              <w:rPr>
                <w:sz w:val="22"/>
                <w:szCs w:val="22"/>
              </w:rPr>
            </w:pPr>
            <w:r w:rsidRPr="00CB63DB">
              <w:rPr>
                <w:sz w:val="22"/>
                <w:szCs w:val="22"/>
              </w:rPr>
              <w:t>Lab.</w:t>
            </w:r>
          </w:p>
        </w:tc>
        <w:tc>
          <w:tcPr>
            <w:tcW w:w="709" w:type="dxa"/>
            <w:shd w:val="clear" w:color="auto" w:fill="auto"/>
          </w:tcPr>
          <w:p w:rsidR="001458DE" w:rsidRPr="00CB63DB" w:rsidRDefault="001458DE" w:rsidP="004E17A4">
            <w:pPr>
              <w:rPr>
                <w:sz w:val="22"/>
                <w:szCs w:val="22"/>
              </w:rPr>
            </w:pPr>
            <w:r w:rsidRPr="00CB63DB">
              <w:rPr>
                <w:sz w:val="22"/>
                <w:szCs w:val="22"/>
              </w:rPr>
              <w:t>Office hours</w:t>
            </w:r>
          </w:p>
        </w:tc>
        <w:tc>
          <w:tcPr>
            <w:tcW w:w="850" w:type="dxa"/>
            <w:vMerge/>
            <w:shd w:val="clear" w:color="auto" w:fill="auto"/>
          </w:tcPr>
          <w:p w:rsidR="001458DE" w:rsidRPr="00CB63DB" w:rsidRDefault="001458DE" w:rsidP="004E17A4">
            <w:pPr>
              <w:rPr>
                <w:sz w:val="22"/>
                <w:szCs w:val="22"/>
              </w:rPr>
            </w:pPr>
          </w:p>
        </w:tc>
        <w:tc>
          <w:tcPr>
            <w:tcW w:w="993" w:type="dxa"/>
            <w:shd w:val="clear" w:color="auto" w:fill="auto"/>
          </w:tcPr>
          <w:p w:rsidR="001458DE" w:rsidRPr="00CB63DB" w:rsidRDefault="001458DE" w:rsidP="004E17A4">
            <w:pPr>
              <w:rPr>
                <w:sz w:val="22"/>
                <w:szCs w:val="22"/>
              </w:rPr>
            </w:pPr>
            <w:r w:rsidRPr="00CB63DB">
              <w:rPr>
                <w:sz w:val="22"/>
                <w:szCs w:val="22"/>
              </w:rPr>
              <w:t xml:space="preserve">Internet </w:t>
            </w:r>
          </w:p>
        </w:tc>
        <w:tc>
          <w:tcPr>
            <w:tcW w:w="850" w:type="dxa"/>
            <w:shd w:val="clear" w:color="auto" w:fill="auto"/>
          </w:tcPr>
          <w:p w:rsidR="001458DE" w:rsidRPr="00CB63DB" w:rsidRDefault="001458DE" w:rsidP="004E17A4">
            <w:pPr>
              <w:rPr>
                <w:sz w:val="22"/>
                <w:szCs w:val="22"/>
              </w:rPr>
            </w:pPr>
            <w:r w:rsidRPr="00CB63DB">
              <w:rPr>
                <w:sz w:val="22"/>
                <w:szCs w:val="22"/>
              </w:rPr>
              <w:t>Library</w:t>
            </w:r>
          </w:p>
        </w:tc>
        <w:tc>
          <w:tcPr>
            <w:tcW w:w="851" w:type="dxa"/>
            <w:shd w:val="clear" w:color="auto" w:fill="auto"/>
          </w:tcPr>
          <w:p w:rsidR="001458DE" w:rsidRPr="00CB63DB" w:rsidRDefault="001458DE" w:rsidP="004E17A4">
            <w:pPr>
              <w:rPr>
                <w:sz w:val="22"/>
                <w:szCs w:val="22"/>
              </w:rPr>
            </w:pPr>
            <w:r w:rsidRPr="00CB63DB">
              <w:rPr>
                <w:sz w:val="22"/>
                <w:szCs w:val="22"/>
              </w:rPr>
              <w:t>Homework</w:t>
            </w:r>
          </w:p>
        </w:tc>
        <w:tc>
          <w:tcPr>
            <w:tcW w:w="708" w:type="dxa"/>
            <w:vMerge/>
            <w:shd w:val="clear" w:color="auto" w:fill="auto"/>
          </w:tcPr>
          <w:p w:rsidR="001458DE" w:rsidRPr="00CB63DB" w:rsidRDefault="001458DE" w:rsidP="004E17A4">
            <w:pPr>
              <w:rPr>
                <w:sz w:val="22"/>
                <w:szCs w:val="22"/>
              </w:rPr>
            </w:pPr>
          </w:p>
        </w:tc>
        <w:tc>
          <w:tcPr>
            <w:tcW w:w="567" w:type="dxa"/>
            <w:vMerge/>
            <w:shd w:val="clear" w:color="auto" w:fill="auto"/>
          </w:tcPr>
          <w:p w:rsidR="001458DE" w:rsidRPr="00CB63DB" w:rsidRDefault="001458DE" w:rsidP="004E17A4">
            <w:pPr>
              <w:rPr>
                <w:sz w:val="22"/>
                <w:szCs w:val="22"/>
              </w:rPr>
            </w:pPr>
          </w:p>
        </w:tc>
      </w:tr>
      <w:tr w:rsidR="00341B5E" w:rsidRPr="00CB63DB" w:rsidTr="00CB63DB">
        <w:tc>
          <w:tcPr>
            <w:tcW w:w="2235" w:type="dxa"/>
            <w:shd w:val="clear" w:color="auto" w:fill="auto"/>
          </w:tcPr>
          <w:p w:rsidR="00341B5E" w:rsidRPr="00341B5E" w:rsidRDefault="00341B5E" w:rsidP="00FB57A7">
            <w:pPr>
              <w:jc w:val="lowKashida"/>
              <w:rPr>
                <w:color w:val="FF0000"/>
                <w:sz w:val="22"/>
                <w:szCs w:val="22"/>
              </w:rPr>
            </w:pPr>
            <w:r w:rsidRPr="00341B5E">
              <w:rPr>
                <w:rFonts w:cs="Traditional Arabic"/>
                <w:color w:val="FF0000"/>
              </w:rPr>
              <w:t>Definite integral and its properties – mean value theorem of integral – the fundamental theorem of calculus-Indefinite integral –</w:t>
            </w:r>
          </w:p>
        </w:tc>
        <w:tc>
          <w:tcPr>
            <w:tcW w:w="708" w:type="dxa"/>
            <w:shd w:val="clear" w:color="auto" w:fill="auto"/>
          </w:tcPr>
          <w:p w:rsidR="00341B5E" w:rsidRPr="00CB63DB" w:rsidRDefault="00341B5E" w:rsidP="00EE498B">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341B5E" w:rsidRPr="00CB63DB" w:rsidRDefault="00341B5E" w:rsidP="00EE498B">
            <w:pPr>
              <w:rPr>
                <w:color w:val="FF0000"/>
                <w:sz w:val="22"/>
                <w:szCs w:val="22"/>
              </w:rPr>
            </w:pPr>
            <w:r>
              <w:rPr>
                <w:color w:val="FF0000"/>
                <w:sz w:val="22"/>
                <w:szCs w:val="22"/>
              </w:rPr>
              <w:t>8</w:t>
            </w:r>
          </w:p>
        </w:tc>
        <w:tc>
          <w:tcPr>
            <w:tcW w:w="567" w:type="dxa"/>
            <w:shd w:val="clear" w:color="auto" w:fill="auto"/>
          </w:tcPr>
          <w:p w:rsidR="00341B5E" w:rsidRPr="00CB63DB" w:rsidRDefault="00341B5E" w:rsidP="00EE498B">
            <w:pPr>
              <w:rPr>
                <w:color w:val="FF0000"/>
                <w:sz w:val="22"/>
                <w:szCs w:val="22"/>
              </w:rPr>
            </w:pPr>
            <w:r w:rsidRPr="00CB63DB">
              <w:rPr>
                <w:color w:val="FF0000"/>
                <w:sz w:val="22"/>
                <w:szCs w:val="22"/>
              </w:rPr>
              <w:t>2</w:t>
            </w:r>
          </w:p>
        </w:tc>
        <w:tc>
          <w:tcPr>
            <w:tcW w:w="567" w:type="dxa"/>
            <w:shd w:val="clear" w:color="auto" w:fill="auto"/>
          </w:tcPr>
          <w:p w:rsidR="00341B5E" w:rsidRPr="00CB63DB" w:rsidRDefault="00341B5E" w:rsidP="00EE498B">
            <w:pPr>
              <w:rPr>
                <w:color w:val="FF0000"/>
                <w:sz w:val="22"/>
                <w:szCs w:val="22"/>
              </w:rPr>
            </w:pPr>
            <w:r w:rsidRPr="00CB63DB">
              <w:rPr>
                <w:color w:val="FF0000"/>
                <w:sz w:val="22"/>
                <w:szCs w:val="22"/>
              </w:rPr>
              <w:t>0</w:t>
            </w:r>
          </w:p>
        </w:tc>
        <w:tc>
          <w:tcPr>
            <w:tcW w:w="709" w:type="dxa"/>
            <w:shd w:val="clear" w:color="auto" w:fill="auto"/>
          </w:tcPr>
          <w:p w:rsidR="00341B5E" w:rsidRPr="00CB63DB" w:rsidRDefault="00341B5E" w:rsidP="00EE498B">
            <w:pPr>
              <w:rPr>
                <w:color w:val="FF0000"/>
                <w:sz w:val="22"/>
                <w:szCs w:val="22"/>
              </w:rPr>
            </w:pPr>
            <w:r>
              <w:rPr>
                <w:color w:val="FF0000"/>
                <w:sz w:val="22"/>
                <w:szCs w:val="22"/>
              </w:rPr>
              <w:t>1</w:t>
            </w:r>
          </w:p>
        </w:tc>
        <w:tc>
          <w:tcPr>
            <w:tcW w:w="850" w:type="dxa"/>
            <w:shd w:val="clear" w:color="auto" w:fill="auto"/>
          </w:tcPr>
          <w:p w:rsidR="00341B5E" w:rsidRPr="00CB63DB" w:rsidRDefault="00341B5E" w:rsidP="00EE498B">
            <w:pPr>
              <w:rPr>
                <w:color w:val="FF0000"/>
                <w:sz w:val="22"/>
                <w:szCs w:val="22"/>
              </w:rPr>
            </w:pPr>
            <w:r>
              <w:rPr>
                <w:color w:val="FF0000"/>
                <w:sz w:val="22"/>
                <w:szCs w:val="22"/>
              </w:rPr>
              <w:t>11</w:t>
            </w:r>
          </w:p>
        </w:tc>
        <w:tc>
          <w:tcPr>
            <w:tcW w:w="993" w:type="dxa"/>
            <w:shd w:val="clear" w:color="auto" w:fill="auto"/>
          </w:tcPr>
          <w:p w:rsidR="00341B5E" w:rsidRPr="00CB63DB" w:rsidRDefault="00341B5E" w:rsidP="00EE498B">
            <w:pPr>
              <w:rPr>
                <w:color w:val="FF0000"/>
                <w:sz w:val="22"/>
                <w:szCs w:val="22"/>
              </w:rPr>
            </w:pPr>
            <w:r w:rsidRPr="00CB63DB">
              <w:rPr>
                <w:color w:val="FF0000"/>
                <w:sz w:val="22"/>
                <w:szCs w:val="22"/>
              </w:rPr>
              <w:t>3</w:t>
            </w:r>
          </w:p>
        </w:tc>
        <w:tc>
          <w:tcPr>
            <w:tcW w:w="850" w:type="dxa"/>
            <w:shd w:val="clear" w:color="auto" w:fill="auto"/>
          </w:tcPr>
          <w:p w:rsidR="00341B5E" w:rsidRPr="00CB63DB" w:rsidRDefault="00341B5E" w:rsidP="00EE498B">
            <w:pPr>
              <w:rPr>
                <w:color w:val="FF0000"/>
                <w:sz w:val="22"/>
                <w:szCs w:val="22"/>
              </w:rPr>
            </w:pPr>
            <w:r w:rsidRPr="00CB63DB">
              <w:rPr>
                <w:color w:val="FF0000"/>
                <w:sz w:val="22"/>
                <w:szCs w:val="22"/>
              </w:rPr>
              <w:t>3</w:t>
            </w:r>
          </w:p>
        </w:tc>
        <w:tc>
          <w:tcPr>
            <w:tcW w:w="851" w:type="dxa"/>
            <w:shd w:val="clear" w:color="auto" w:fill="auto"/>
          </w:tcPr>
          <w:p w:rsidR="00341B5E" w:rsidRPr="00CB63DB" w:rsidRDefault="00341B5E" w:rsidP="00EE498B">
            <w:pPr>
              <w:rPr>
                <w:color w:val="FF0000"/>
                <w:sz w:val="22"/>
                <w:szCs w:val="22"/>
              </w:rPr>
            </w:pPr>
            <w:r w:rsidRPr="00CB63DB">
              <w:rPr>
                <w:color w:val="FF0000"/>
                <w:sz w:val="22"/>
                <w:szCs w:val="22"/>
              </w:rPr>
              <w:t>8</w:t>
            </w:r>
          </w:p>
        </w:tc>
        <w:tc>
          <w:tcPr>
            <w:tcW w:w="708" w:type="dxa"/>
            <w:shd w:val="clear" w:color="auto" w:fill="auto"/>
          </w:tcPr>
          <w:p w:rsidR="00341B5E" w:rsidRPr="00CB63DB" w:rsidRDefault="00341B5E" w:rsidP="00EE498B">
            <w:pPr>
              <w:rPr>
                <w:color w:val="FF0000"/>
                <w:sz w:val="22"/>
                <w:szCs w:val="22"/>
              </w:rPr>
            </w:pPr>
            <w:r w:rsidRPr="00CB63DB">
              <w:rPr>
                <w:color w:val="FF0000"/>
                <w:sz w:val="22"/>
                <w:szCs w:val="22"/>
              </w:rPr>
              <w:t>2</w:t>
            </w:r>
          </w:p>
        </w:tc>
        <w:tc>
          <w:tcPr>
            <w:tcW w:w="567" w:type="dxa"/>
            <w:shd w:val="clear" w:color="auto" w:fill="auto"/>
          </w:tcPr>
          <w:p w:rsidR="00341B5E" w:rsidRPr="00CB63DB" w:rsidRDefault="00341B5E" w:rsidP="00EE498B">
            <w:pPr>
              <w:rPr>
                <w:color w:val="FF0000"/>
                <w:sz w:val="22"/>
                <w:szCs w:val="22"/>
              </w:rPr>
            </w:pPr>
            <w:r>
              <w:rPr>
                <w:color w:val="FF0000"/>
                <w:sz w:val="22"/>
                <w:szCs w:val="22"/>
              </w:rPr>
              <w:t>27</w:t>
            </w:r>
          </w:p>
        </w:tc>
      </w:tr>
      <w:tr w:rsidR="00232F03" w:rsidRPr="00CB63DB" w:rsidTr="00CB63DB">
        <w:tc>
          <w:tcPr>
            <w:tcW w:w="2235" w:type="dxa"/>
            <w:shd w:val="clear" w:color="auto" w:fill="auto"/>
          </w:tcPr>
          <w:p w:rsidR="00232F03" w:rsidRPr="00341B5E" w:rsidRDefault="00FB57A7" w:rsidP="00FB57A7">
            <w:pPr>
              <w:jc w:val="lowKashida"/>
              <w:rPr>
                <w:color w:val="FF0000"/>
                <w:sz w:val="22"/>
                <w:szCs w:val="22"/>
                <w:lang w:bidi="ar-EG"/>
              </w:rPr>
            </w:pPr>
            <w:r w:rsidRPr="00341B5E">
              <w:rPr>
                <w:rFonts w:cs="Traditional Arabic"/>
                <w:color w:val="FF0000"/>
              </w:rPr>
              <w:t xml:space="preserve">standard integrals.-Derivatives&amp;integralsof hyperpolic and inverse hyperpolic functions- </w:t>
            </w:r>
          </w:p>
        </w:tc>
        <w:tc>
          <w:tcPr>
            <w:tcW w:w="708" w:type="dxa"/>
            <w:shd w:val="clear" w:color="auto" w:fill="auto"/>
          </w:tcPr>
          <w:p w:rsidR="00232F03" w:rsidRPr="00CB63DB" w:rsidRDefault="003E769B" w:rsidP="00CB63DB">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232F03" w:rsidRPr="00CB63DB" w:rsidRDefault="003E769B" w:rsidP="00CB63DB">
            <w:pPr>
              <w:rPr>
                <w:color w:val="FF0000"/>
                <w:sz w:val="22"/>
                <w:szCs w:val="22"/>
              </w:rPr>
            </w:pPr>
            <w:r>
              <w:rPr>
                <w:color w:val="FF0000"/>
                <w:sz w:val="22"/>
                <w:szCs w:val="22"/>
              </w:rPr>
              <w:t>8</w:t>
            </w: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2</w:t>
            </w: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0</w:t>
            </w:r>
          </w:p>
        </w:tc>
        <w:tc>
          <w:tcPr>
            <w:tcW w:w="709" w:type="dxa"/>
            <w:shd w:val="clear" w:color="auto" w:fill="auto"/>
          </w:tcPr>
          <w:p w:rsidR="00232F03" w:rsidRPr="00CB63DB" w:rsidRDefault="001A7392" w:rsidP="00CB63DB">
            <w:pPr>
              <w:rPr>
                <w:color w:val="FF0000"/>
                <w:sz w:val="22"/>
                <w:szCs w:val="22"/>
              </w:rPr>
            </w:pPr>
            <w:r>
              <w:rPr>
                <w:color w:val="FF0000"/>
                <w:sz w:val="22"/>
                <w:szCs w:val="22"/>
              </w:rPr>
              <w:t>1</w:t>
            </w:r>
          </w:p>
        </w:tc>
        <w:tc>
          <w:tcPr>
            <w:tcW w:w="850" w:type="dxa"/>
            <w:shd w:val="clear" w:color="auto" w:fill="auto"/>
          </w:tcPr>
          <w:p w:rsidR="00232F03" w:rsidRPr="00CB63DB" w:rsidRDefault="001A7392" w:rsidP="004E17A4">
            <w:pPr>
              <w:rPr>
                <w:color w:val="FF0000"/>
                <w:sz w:val="22"/>
                <w:szCs w:val="22"/>
              </w:rPr>
            </w:pPr>
            <w:r>
              <w:rPr>
                <w:color w:val="FF0000"/>
                <w:sz w:val="22"/>
                <w:szCs w:val="22"/>
              </w:rPr>
              <w:t>11</w:t>
            </w:r>
          </w:p>
        </w:tc>
        <w:tc>
          <w:tcPr>
            <w:tcW w:w="993" w:type="dxa"/>
            <w:shd w:val="clear" w:color="auto" w:fill="auto"/>
          </w:tcPr>
          <w:p w:rsidR="00232F03" w:rsidRPr="00CB63DB" w:rsidRDefault="00232F03" w:rsidP="00CB63DB">
            <w:pPr>
              <w:rPr>
                <w:color w:val="FF0000"/>
                <w:sz w:val="22"/>
                <w:szCs w:val="22"/>
              </w:rPr>
            </w:pPr>
            <w:r w:rsidRPr="00CB63DB">
              <w:rPr>
                <w:color w:val="FF0000"/>
                <w:sz w:val="22"/>
                <w:szCs w:val="22"/>
              </w:rPr>
              <w:t>3</w:t>
            </w:r>
          </w:p>
        </w:tc>
        <w:tc>
          <w:tcPr>
            <w:tcW w:w="850" w:type="dxa"/>
            <w:shd w:val="clear" w:color="auto" w:fill="auto"/>
          </w:tcPr>
          <w:p w:rsidR="00232F03" w:rsidRPr="00CB63DB" w:rsidRDefault="00232F03" w:rsidP="00CB63DB">
            <w:pPr>
              <w:rPr>
                <w:color w:val="FF0000"/>
                <w:sz w:val="22"/>
                <w:szCs w:val="22"/>
              </w:rPr>
            </w:pPr>
            <w:r w:rsidRPr="00CB63DB">
              <w:rPr>
                <w:color w:val="FF0000"/>
                <w:sz w:val="22"/>
                <w:szCs w:val="22"/>
              </w:rPr>
              <w:t>3</w:t>
            </w:r>
          </w:p>
        </w:tc>
        <w:tc>
          <w:tcPr>
            <w:tcW w:w="851" w:type="dxa"/>
            <w:shd w:val="clear" w:color="auto" w:fill="auto"/>
          </w:tcPr>
          <w:p w:rsidR="00232F03" w:rsidRPr="00CB63DB" w:rsidRDefault="00232F03" w:rsidP="00CB63DB">
            <w:pPr>
              <w:rPr>
                <w:color w:val="FF0000"/>
                <w:sz w:val="22"/>
                <w:szCs w:val="22"/>
              </w:rPr>
            </w:pPr>
            <w:r w:rsidRPr="00CB63DB">
              <w:rPr>
                <w:color w:val="FF0000"/>
                <w:sz w:val="22"/>
                <w:szCs w:val="22"/>
              </w:rPr>
              <w:t>8</w:t>
            </w:r>
          </w:p>
        </w:tc>
        <w:tc>
          <w:tcPr>
            <w:tcW w:w="708" w:type="dxa"/>
            <w:shd w:val="clear" w:color="auto" w:fill="auto"/>
          </w:tcPr>
          <w:p w:rsidR="00232F03" w:rsidRPr="00CB63DB" w:rsidRDefault="00232F03" w:rsidP="00CB63DB">
            <w:pPr>
              <w:rPr>
                <w:color w:val="FF0000"/>
                <w:sz w:val="22"/>
                <w:szCs w:val="22"/>
              </w:rPr>
            </w:pPr>
            <w:r w:rsidRPr="00CB63DB">
              <w:rPr>
                <w:color w:val="FF0000"/>
                <w:sz w:val="22"/>
                <w:szCs w:val="22"/>
              </w:rPr>
              <w:t>2</w:t>
            </w:r>
          </w:p>
        </w:tc>
        <w:tc>
          <w:tcPr>
            <w:tcW w:w="567" w:type="dxa"/>
            <w:shd w:val="clear" w:color="auto" w:fill="auto"/>
          </w:tcPr>
          <w:p w:rsidR="00232F03" w:rsidRPr="00CB63DB" w:rsidRDefault="001A7392" w:rsidP="00CB63DB">
            <w:pPr>
              <w:rPr>
                <w:color w:val="FF0000"/>
                <w:sz w:val="22"/>
                <w:szCs w:val="22"/>
              </w:rPr>
            </w:pPr>
            <w:r>
              <w:rPr>
                <w:color w:val="FF0000"/>
                <w:sz w:val="22"/>
                <w:szCs w:val="22"/>
              </w:rPr>
              <w:t>27</w:t>
            </w:r>
          </w:p>
        </w:tc>
      </w:tr>
      <w:tr w:rsidR="00232F03" w:rsidRPr="00CB63DB" w:rsidTr="00CB63DB">
        <w:tc>
          <w:tcPr>
            <w:tcW w:w="2235" w:type="dxa"/>
            <w:shd w:val="clear" w:color="auto" w:fill="auto"/>
          </w:tcPr>
          <w:p w:rsidR="00232F03" w:rsidRPr="00341B5E" w:rsidRDefault="00232F03" w:rsidP="00CB63DB">
            <w:pPr>
              <w:rPr>
                <w:color w:val="FF0000"/>
                <w:sz w:val="22"/>
                <w:szCs w:val="22"/>
              </w:rPr>
            </w:pPr>
            <w:r w:rsidRPr="00341B5E">
              <w:rPr>
                <w:color w:val="FF0000"/>
                <w:sz w:val="22"/>
                <w:szCs w:val="22"/>
              </w:rPr>
              <w:t>Mid-term1</w:t>
            </w:r>
          </w:p>
        </w:tc>
        <w:tc>
          <w:tcPr>
            <w:tcW w:w="708" w:type="dxa"/>
            <w:shd w:val="clear" w:color="auto" w:fill="auto"/>
          </w:tcPr>
          <w:p w:rsidR="00232F03" w:rsidRPr="00CB63DB" w:rsidRDefault="00232F03" w:rsidP="00CB63DB">
            <w:pPr>
              <w:spacing w:line="216" w:lineRule="auto"/>
              <w:rPr>
                <w:color w:val="FF0000"/>
                <w:sz w:val="22"/>
                <w:szCs w:val="22"/>
                <w:lang w:bidi="ar-EG"/>
              </w:rPr>
            </w:pPr>
          </w:p>
        </w:tc>
        <w:tc>
          <w:tcPr>
            <w:tcW w:w="709"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567"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p>
        </w:tc>
        <w:tc>
          <w:tcPr>
            <w:tcW w:w="709"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4E17A4">
            <w:pPr>
              <w:rPr>
                <w:color w:val="FF0000"/>
                <w:sz w:val="22"/>
                <w:szCs w:val="22"/>
              </w:rPr>
            </w:pPr>
            <w:r w:rsidRPr="00CB63DB">
              <w:rPr>
                <w:color w:val="FF0000"/>
                <w:sz w:val="22"/>
                <w:szCs w:val="22"/>
              </w:rPr>
              <w:t>1</w:t>
            </w:r>
          </w:p>
        </w:tc>
        <w:tc>
          <w:tcPr>
            <w:tcW w:w="993"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p>
        </w:tc>
        <w:tc>
          <w:tcPr>
            <w:tcW w:w="851" w:type="dxa"/>
            <w:shd w:val="clear" w:color="auto" w:fill="auto"/>
          </w:tcPr>
          <w:p w:rsidR="00232F03" w:rsidRPr="00CB63DB" w:rsidRDefault="00232F03" w:rsidP="00CB63DB">
            <w:pPr>
              <w:rPr>
                <w:color w:val="FF0000"/>
                <w:sz w:val="22"/>
                <w:szCs w:val="22"/>
              </w:rPr>
            </w:pPr>
          </w:p>
        </w:tc>
        <w:tc>
          <w:tcPr>
            <w:tcW w:w="708"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1</w:t>
            </w:r>
          </w:p>
        </w:tc>
      </w:tr>
      <w:tr w:rsidR="00895384" w:rsidRPr="00CB63DB" w:rsidTr="00CB63DB">
        <w:tc>
          <w:tcPr>
            <w:tcW w:w="2235" w:type="dxa"/>
            <w:shd w:val="clear" w:color="auto" w:fill="auto"/>
          </w:tcPr>
          <w:p w:rsidR="00895384" w:rsidRPr="00341B5E" w:rsidRDefault="00FB57A7" w:rsidP="00FB57A7">
            <w:pPr>
              <w:jc w:val="lowKashida"/>
              <w:rPr>
                <w:color w:val="FF0000"/>
                <w:sz w:val="22"/>
                <w:szCs w:val="22"/>
                <w:lang w:bidi="ar-EG"/>
              </w:rPr>
            </w:pPr>
            <w:r w:rsidRPr="00341B5E">
              <w:rPr>
                <w:rFonts w:cs="Traditional Arabic"/>
                <w:color w:val="FF0000"/>
              </w:rPr>
              <w:t xml:space="preserve">Integration methods: integration by substitution – integration by parts- integration by partial fractions – Other substitutions- </w:t>
            </w:r>
          </w:p>
        </w:tc>
        <w:tc>
          <w:tcPr>
            <w:tcW w:w="708" w:type="dxa"/>
            <w:shd w:val="clear" w:color="auto" w:fill="auto"/>
          </w:tcPr>
          <w:p w:rsidR="00895384" w:rsidRPr="00CB63DB" w:rsidRDefault="00895384" w:rsidP="0022255E">
            <w:pPr>
              <w:spacing w:line="216" w:lineRule="auto"/>
              <w:rPr>
                <w:color w:val="FF0000"/>
                <w:sz w:val="22"/>
                <w:szCs w:val="22"/>
                <w:lang w:bidi="ar-EG"/>
              </w:rPr>
            </w:pPr>
            <w:r>
              <w:rPr>
                <w:color w:val="FF0000"/>
                <w:sz w:val="22"/>
                <w:szCs w:val="22"/>
                <w:lang w:bidi="ar-EG"/>
              </w:rPr>
              <w:t>3</w:t>
            </w:r>
          </w:p>
        </w:tc>
        <w:tc>
          <w:tcPr>
            <w:tcW w:w="709" w:type="dxa"/>
            <w:shd w:val="clear" w:color="auto" w:fill="auto"/>
          </w:tcPr>
          <w:p w:rsidR="00895384" w:rsidRPr="00CB63DB" w:rsidRDefault="00895384" w:rsidP="0022255E">
            <w:pPr>
              <w:rPr>
                <w:color w:val="FF0000"/>
                <w:sz w:val="22"/>
                <w:szCs w:val="22"/>
              </w:rPr>
            </w:pPr>
            <w:r>
              <w:rPr>
                <w:color w:val="FF0000"/>
                <w:sz w:val="22"/>
                <w:szCs w:val="22"/>
              </w:rPr>
              <w:t>12</w:t>
            </w:r>
          </w:p>
        </w:tc>
        <w:tc>
          <w:tcPr>
            <w:tcW w:w="567" w:type="dxa"/>
            <w:shd w:val="clear" w:color="auto" w:fill="auto"/>
          </w:tcPr>
          <w:p w:rsidR="00895384" w:rsidRPr="00CB63DB" w:rsidRDefault="00895384" w:rsidP="0022255E">
            <w:pPr>
              <w:rPr>
                <w:color w:val="FF0000"/>
                <w:sz w:val="22"/>
                <w:szCs w:val="22"/>
              </w:rPr>
            </w:pPr>
            <w:r>
              <w:rPr>
                <w:color w:val="FF0000"/>
                <w:sz w:val="22"/>
                <w:szCs w:val="22"/>
              </w:rPr>
              <w:t>3</w:t>
            </w:r>
          </w:p>
        </w:tc>
        <w:tc>
          <w:tcPr>
            <w:tcW w:w="567" w:type="dxa"/>
            <w:shd w:val="clear" w:color="auto" w:fill="auto"/>
          </w:tcPr>
          <w:p w:rsidR="00895384" w:rsidRPr="00CB63DB" w:rsidRDefault="00895384" w:rsidP="0022255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22255E">
            <w:pPr>
              <w:rPr>
                <w:color w:val="FF0000"/>
                <w:sz w:val="22"/>
                <w:szCs w:val="22"/>
              </w:rPr>
            </w:pPr>
            <w:r>
              <w:rPr>
                <w:color w:val="FF0000"/>
                <w:sz w:val="22"/>
                <w:szCs w:val="22"/>
              </w:rPr>
              <w:t>1</w:t>
            </w:r>
          </w:p>
        </w:tc>
        <w:tc>
          <w:tcPr>
            <w:tcW w:w="850" w:type="dxa"/>
            <w:shd w:val="clear" w:color="auto" w:fill="auto"/>
          </w:tcPr>
          <w:p w:rsidR="00895384" w:rsidRPr="00CB63DB" w:rsidRDefault="00895384" w:rsidP="0022255E">
            <w:pPr>
              <w:rPr>
                <w:color w:val="FF0000"/>
                <w:sz w:val="22"/>
                <w:szCs w:val="22"/>
              </w:rPr>
            </w:pPr>
            <w:r>
              <w:rPr>
                <w:color w:val="FF0000"/>
                <w:sz w:val="22"/>
                <w:szCs w:val="22"/>
              </w:rPr>
              <w:t>16</w:t>
            </w:r>
          </w:p>
        </w:tc>
        <w:tc>
          <w:tcPr>
            <w:tcW w:w="993" w:type="dxa"/>
            <w:shd w:val="clear" w:color="auto" w:fill="auto"/>
          </w:tcPr>
          <w:p w:rsidR="00895384" w:rsidRPr="00CB63DB" w:rsidRDefault="00895384" w:rsidP="0022255E">
            <w:pPr>
              <w:rPr>
                <w:color w:val="FF0000"/>
                <w:sz w:val="22"/>
                <w:szCs w:val="22"/>
              </w:rPr>
            </w:pPr>
            <w:r>
              <w:rPr>
                <w:color w:val="FF0000"/>
                <w:sz w:val="22"/>
                <w:szCs w:val="22"/>
              </w:rPr>
              <w:t>4</w:t>
            </w:r>
          </w:p>
        </w:tc>
        <w:tc>
          <w:tcPr>
            <w:tcW w:w="850" w:type="dxa"/>
            <w:shd w:val="clear" w:color="auto" w:fill="auto"/>
          </w:tcPr>
          <w:p w:rsidR="00895384" w:rsidRPr="00CB63DB" w:rsidRDefault="00895384" w:rsidP="0022255E">
            <w:pPr>
              <w:rPr>
                <w:color w:val="FF0000"/>
                <w:sz w:val="22"/>
                <w:szCs w:val="22"/>
              </w:rPr>
            </w:pPr>
            <w:r>
              <w:rPr>
                <w:color w:val="FF0000"/>
                <w:sz w:val="22"/>
                <w:szCs w:val="22"/>
              </w:rPr>
              <w:t>6</w:t>
            </w:r>
          </w:p>
        </w:tc>
        <w:tc>
          <w:tcPr>
            <w:tcW w:w="851" w:type="dxa"/>
            <w:shd w:val="clear" w:color="auto" w:fill="auto"/>
          </w:tcPr>
          <w:p w:rsidR="00895384" w:rsidRPr="00CB63DB" w:rsidRDefault="00895384" w:rsidP="0022255E">
            <w:pPr>
              <w:rPr>
                <w:color w:val="FF0000"/>
                <w:sz w:val="22"/>
                <w:szCs w:val="22"/>
              </w:rPr>
            </w:pPr>
            <w:r>
              <w:rPr>
                <w:color w:val="FF0000"/>
                <w:sz w:val="22"/>
                <w:szCs w:val="22"/>
              </w:rPr>
              <w:t>12</w:t>
            </w:r>
          </w:p>
        </w:tc>
        <w:tc>
          <w:tcPr>
            <w:tcW w:w="708" w:type="dxa"/>
            <w:shd w:val="clear" w:color="auto" w:fill="auto"/>
          </w:tcPr>
          <w:p w:rsidR="00895384" w:rsidRPr="00CB63DB" w:rsidRDefault="00895384" w:rsidP="0022255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22255E">
            <w:pPr>
              <w:rPr>
                <w:color w:val="FF0000"/>
                <w:sz w:val="22"/>
                <w:szCs w:val="22"/>
              </w:rPr>
            </w:pPr>
            <w:r>
              <w:rPr>
                <w:color w:val="FF0000"/>
                <w:sz w:val="22"/>
                <w:szCs w:val="22"/>
              </w:rPr>
              <w:t>40</w:t>
            </w:r>
          </w:p>
        </w:tc>
      </w:tr>
      <w:tr w:rsidR="00895384" w:rsidRPr="00CB63DB" w:rsidTr="00CB63DB">
        <w:tc>
          <w:tcPr>
            <w:tcW w:w="2235" w:type="dxa"/>
            <w:shd w:val="clear" w:color="auto" w:fill="auto"/>
          </w:tcPr>
          <w:p w:rsidR="00895384" w:rsidRPr="00341B5E" w:rsidRDefault="00FB57A7" w:rsidP="00FB57A7">
            <w:pPr>
              <w:jc w:val="lowKashida"/>
              <w:rPr>
                <w:color w:val="FF0000"/>
                <w:sz w:val="22"/>
                <w:szCs w:val="22"/>
                <w:lang w:bidi="ar-EG"/>
              </w:rPr>
            </w:pPr>
            <w:r w:rsidRPr="00341B5E">
              <w:rPr>
                <w:rFonts w:cs="Traditional Arabic"/>
                <w:color w:val="FF0000"/>
              </w:rPr>
              <w:t xml:space="preserve">L'Hospitals Rule – implicit integration.  </w:t>
            </w:r>
          </w:p>
        </w:tc>
        <w:tc>
          <w:tcPr>
            <w:tcW w:w="708" w:type="dxa"/>
            <w:shd w:val="clear" w:color="auto" w:fill="auto"/>
          </w:tcPr>
          <w:p w:rsidR="00895384" w:rsidRPr="00CB63DB" w:rsidRDefault="00895384" w:rsidP="0022255E">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895384" w:rsidRPr="00CB63DB" w:rsidRDefault="00895384" w:rsidP="0022255E">
            <w:pPr>
              <w:rPr>
                <w:color w:val="FF0000"/>
                <w:sz w:val="22"/>
                <w:szCs w:val="22"/>
              </w:rPr>
            </w:pPr>
            <w:r>
              <w:rPr>
                <w:color w:val="FF0000"/>
                <w:sz w:val="22"/>
                <w:szCs w:val="22"/>
              </w:rPr>
              <w:t>8</w:t>
            </w:r>
          </w:p>
        </w:tc>
        <w:tc>
          <w:tcPr>
            <w:tcW w:w="567" w:type="dxa"/>
            <w:shd w:val="clear" w:color="auto" w:fill="auto"/>
          </w:tcPr>
          <w:p w:rsidR="00895384" w:rsidRPr="00CB63DB" w:rsidRDefault="00895384" w:rsidP="0022255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22255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22255E">
            <w:pPr>
              <w:rPr>
                <w:color w:val="FF0000"/>
                <w:sz w:val="22"/>
                <w:szCs w:val="22"/>
              </w:rPr>
            </w:pPr>
            <w:r>
              <w:rPr>
                <w:color w:val="FF0000"/>
                <w:sz w:val="22"/>
                <w:szCs w:val="22"/>
              </w:rPr>
              <w:t>1</w:t>
            </w:r>
          </w:p>
        </w:tc>
        <w:tc>
          <w:tcPr>
            <w:tcW w:w="850" w:type="dxa"/>
            <w:shd w:val="clear" w:color="auto" w:fill="auto"/>
          </w:tcPr>
          <w:p w:rsidR="00895384" w:rsidRPr="00CB63DB" w:rsidRDefault="00895384" w:rsidP="0022255E">
            <w:pPr>
              <w:rPr>
                <w:color w:val="FF0000"/>
                <w:sz w:val="22"/>
                <w:szCs w:val="22"/>
              </w:rPr>
            </w:pPr>
            <w:r>
              <w:rPr>
                <w:color w:val="FF0000"/>
                <w:sz w:val="22"/>
                <w:szCs w:val="22"/>
              </w:rPr>
              <w:t>11</w:t>
            </w:r>
          </w:p>
        </w:tc>
        <w:tc>
          <w:tcPr>
            <w:tcW w:w="993" w:type="dxa"/>
            <w:shd w:val="clear" w:color="auto" w:fill="auto"/>
          </w:tcPr>
          <w:p w:rsidR="00895384" w:rsidRPr="00CB63DB" w:rsidRDefault="00895384" w:rsidP="0022255E">
            <w:pPr>
              <w:rPr>
                <w:color w:val="FF0000"/>
                <w:sz w:val="22"/>
                <w:szCs w:val="22"/>
              </w:rPr>
            </w:pPr>
            <w:r w:rsidRPr="00CB63DB">
              <w:rPr>
                <w:color w:val="FF0000"/>
                <w:sz w:val="22"/>
                <w:szCs w:val="22"/>
              </w:rPr>
              <w:t>3</w:t>
            </w:r>
          </w:p>
        </w:tc>
        <w:tc>
          <w:tcPr>
            <w:tcW w:w="850" w:type="dxa"/>
            <w:shd w:val="clear" w:color="auto" w:fill="auto"/>
          </w:tcPr>
          <w:p w:rsidR="00895384" w:rsidRPr="00CB63DB" w:rsidRDefault="00895384" w:rsidP="0022255E">
            <w:pPr>
              <w:rPr>
                <w:color w:val="FF0000"/>
                <w:sz w:val="22"/>
                <w:szCs w:val="22"/>
              </w:rPr>
            </w:pPr>
            <w:r w:rsidRPr="00CB63DB">
              <w:rPr>
                <w:color w:val="FF0000"/>
                <w:sz w:val="22"/>
                <w:szCs w:val="22"/>
              </w:rPr>
              <w:t>3</w:t>
            </w:r>
          </w:p>
        </w:tc>
        <w:tc>
          <w:tcPr>
            <w:tcW w:w="851" w:type="dxa"/>
            <w:shd w:val="clear" w:color="auto" w:fill="auto"/>
          </w:tcPr>
          <w:p w:rsidR="00895384" w:rsidRPr="00CB63DB" w:rsidRDefault="00895384" w:rsidP="0022255E">
            <w:pPr>
              <w:rPr>
                <w:color w:val="FF0000"/>
                <w:sz w:val="22"/>
                <w:szCs w:val="22"/>
              </w:rPr>
            </w:pPr>
            <w:r w:rsidRPr="00CB63DB">
              <w:rPr>
                <w:color w:val="FF0000"/>
                <w:sz w:val="22"/>
                <w:szCs w:val="22"/>
              </w:rPr>
              <w:t>8</w:t>
            </w:r>
          </w:p>
        </w:tc>
        <w:tc>
          <w:tcPr>
            <w:tcW w:w="708" w:type="dxa"/>
            <w:shd w:val="clear" w:color="auto" w:fill="auto"/>
          </w:tcPr>
          <w:p w:rsidR="00895384" w:rsidRPr="00CB63DB" w:rsidRDefault="00895384" w:rsidP="0022255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22255E">
            <w:pPr>
              <w:rPr>
                <w:color w:val="FF0000"/>
                <w:sz w:val="22"/>
                <w:szCs w:val="22"/>
              </w:rPr>
            </w:pPr>
            <w:r>
              <w:rPr>
                <w:color w:val="FF0000"/>
                <w:sz w:val="22"/>
                <w:szCs w:val="22"/>
              </w:rPr>
              <w:t>27</w:t>
            </w:r>
          </w:p>
        </w:tc>
      </w:tr>
      <w:tr w:rsidR="00232F03" w:rsidRPr="00CB63DB" w:rsidTr="00CB63DB">
        <w:tc>
          <w:tcPr>
            <w:tcW w:w="2235" w:type="dxa"/>
            <w:shd w:val="clear" w:color="auto" w:fill="auto"/>
          </w:tcPr>
          <w:p w:rsidR="00232F03" w:rsidRPr="00341B5E" w:rsidRDefault="00232F03" w:rsidP="00CB63DB">
            <w:pPr>
              <w:spacing w:line="216" w:lineRule="auto"/>
              <w:rPr>
                <w:color w:val="FF0000"/>
                <w:sz w:val="22"/>
                <w:szCs w:val="22"/>
                <w:lang w:bidi="ar-EG"/>
              </w:rPr>
            </w:pPr>
            <w:r w:rsidRPr="00341B5E">
              <w:rPr>
                <w:color w:val="FF0000"/>
                <w:sz w:val="22"/>
                <w:szCs w:val="22"/>
              </w:rPr>
              <w:t>Mid-term 2</w:t>
            </w:r>
          </w:p>
        </w:tc>
        <w:tc>
          <w:tcPr>
            <w:tcW w:w="708" w:type="dxa"/>
            <w:shd w:val="clear" w:color="auto" w:fill="auto"/>
          </w:tcPr>
          <w:p w:rsidR="00232F03" w:rsidRPr="00CB63DB" w:rsidRDefault="00232F03" w:rsidP="00CB63DB">
            <w:pPr>
              <w:spacing w:line="216" w:lineRule="auto"/>
              <w:rPr>
                <w:color w:val="FF0000"/>
                <w:sz w:val="22"/>
                <w:szCs w:val="22"/>
                <w:lang w:bidi="ar-EG"/>
              </w:rPr>
            </w:pPr>
          </w:p>
        </w:tc>
        <w:tc>
          <w:tcPr>
            <w:tcW w:w="709"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567"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p>
        </w:tc>
        <w:tc>
          <w:tcPr>
            <w:tcW w:w="709"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993"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p>
        </w:tc>
        <w:tc>
          <w:tcPr>
            <w:tcW w:w="851" w:type="dxa"/>
            <w:shd w:val="clear" w:color="auto" w:fill="auto"/>
          </w:tcPr>
          <w:p w:rsidR="00232F03" w:rsidRPr="00CB63DB" w:rsidRDefault="00232F03" w:rsidP="00CB63DB">
            <w:pPr>
              <w:rPr>
                <w:color w:val="FF0000"/>
                <w:sz w:val="22"/>
                <w:szCs w:val="22"/>
              </w:rPr>
            </w:pPr>
          </w:p>
        </w:tc>
        <w:tc>
          <w:tcPr>
            <w:tcW w:w="708"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1</w:t>
            </w:r>
          </w:p>
        </w:tc>
      </w:tr>
      <w:tr w:rsidR="00341B5E" w:rsidRPr="00CB63DB" w:rsidTr="00CB63DB">
        <w:tc>
          <w:tcPr>
            <w:tcW w:w="2235" w:type="dxa"/>
            <w:shd w:val="clear" w:color="auto" w:fill="auto"/>
          </w:tcPr>
          <w:p w:rsidR="00341B5E" w:rsidRPr="00341B5E" w:rsidRDefault="00341B5E" w:rsidP="00341B5E">
            <w:pPr>
              <w:jc w:val="lowKashida"/>
              <w:rPr>
                <w:color w:val="FF0000"/>
                <w:sz w:val="22"/>
                <w:szCs w:val="22"/>
                <w:lang w:bidi="ar-EG"/>
              </w:rPr>
            </w:pPr>
            <w:r w:rsidRPr="00341B5E">
              <w:rPr>
                <w:rFonts w:cs="Traditional Arabic"/>
                <w:color w:val="FF0000"/>
              </w:rPr>
              <w:t>evaluation of area and volume of revolution- arc length- Numerical integration(Trapiziodal rule)-</w:t>
            </w:r>
            <w:r w:rsidRPr="00341B5E">
              <w:rPr>
                <w:color w:val="FF0000"/>
                <w:sz w:val="22"/>
                <w:szCs w:val="22"/>
                <w:lang w:bidi="ar-EG"/>
              </w:rPr>
              <w:t xml:space="preserve"> </w:t>
            </w:r>
          </w:p>
        </w:tc>
        <w:tc>
          <w:tcPr>
            <w:tcW w:w="708" w:type="dxa"/>
            <w:shd w:val="clear" w:color="auto" w:fill="auto"/>
          </w:tcPr>
          <w:p w:rsidR="00341B5E" w:rsidRPr="00CB63DB" w:rsidRDefault="00341B5E" w:rsidP="00EE498B">
            <w:pPr>
              <w:spacing w:line="216" w:lineRule="auto"/>
              <w:rPr>
                <w:color w:val="FF0000"/>
                <w:sz w:val="22"/>
                <w:szCs w:val="22"/>
                <w:lang w:bidi="ar-EG"/>
              </w:rPr>
            </w:pPr>
            <w:r>
              <w:rPr>
                <w:color w:val="FF0000"/>
                <w:sz w:val="22"/>
                <w:szCs w:val="22"/>
                <w:lang w:bidi="ar-EG"/>
              </w:rPr>
              <w:t>3</w:t>
            </w:r>
          </w:p>
        </w:tc>
        <w:tc>
          <w:tcPr>
            <w:tcW w:w="709" w:type="dxa"/>
            <w:shd w:val="clear" w:color="auto" w:fill="auto"/>
          </w:tcPr>
          <w:p w:rsidR="00341B5E" w:rsidRPr="00CB63DB" w:rsidRDefault="00341B5E" w:rsidP="00EE498B">
            <w:pPr>
              <w:rPr>
                <w:color w:val="FF0000"/>
                <w:sz w:val="22"/>
                <w:szCs w:val="22"/>
              </w:rPr>
            </w:pPr>
            <w:r>
              <w:rPr>
                <w:color w:val="FF0000"/>
                <w:sz w:val="22"/>
                <w:szCs w:val="22"/>
              </w:rPr>
              <w:t>12</w:t>
            </w:r>
          </w:p>
        </w:tc>
        <w:tc>
          <w:tcPr>
            <w:tcW w:w="567" w:type="dxa"/>
            <w:shd w:val="clear" w:color="auto" w:fill="auto"/>
          </w:tcPr>
          <w:p w:rsidR="00341B5E" w:rsidRPr="00CB63DB" w:rsidRDefault="00341B5E" w:rsidP="00EE498B">
            <w:pPr>
              <w:rPr>
                <w:color w:val="FF0000"/>
                <w:sz w:val="22"/>
                <w:szCs w:val="22"/>
              </w:rPr>
            </w:pPr>
            <w:r>
              <w:rPr>
                <w:color w:val="FF0000"/>
                <w:sz w:val="22"/>
                <w:szCs w:val="22"/>
              </w:rPr>
              <w:t>3</w:t>
            </w:r>
          </w:p>
        </w:tc>
        <w:tc>
          <w:tcPr>
            <w:tcW w:w="567" w:type="dxa"/>
            <w:shd w:val="clear" w:color="auto" w:fill="auto"/>
          </w:tcPr>
          <w:p w:rsidR="00341B5E" w:rsidRPr="00CB63DB" w:rsidRDefault="00341B5E" w:rsidP="00EE498B">
            <w:pPr>
              <w:rPr>
                <w:color w:val="FF0000"/>
                <w:sz w:val="22"/>
                <w:szCs w:val="22"/>
              </w:rPr>
            </w:pPr>
            <w:r w:rsidRPr="00CB63DB">
              <w:rPr>
                <w:color w:val="FF0000"/>
                <w:sz w:val="22"/>
                <w:szCs w:val="22"/>
              </w:rPr>
              <w:t>0</w:t>
            </w:r>
          </w:p>
        </w:tc>
        <w:tc>
          <w:tcPr>
            <w:tcW w:w="709" w:type="dxa"/>
            <w:shd w:val="clear" w:color="auto" w:fill="auto"/>
          </w:tcPr>
          <w:p w:rsidR="00341B5E" w:rsidRPr="00CB63DB" w:rsidRDefault="00341B5E" w:rsidP="00EE498B">
            <w:pPr>
              <w:rPr>
                <w:color w:val="FF0000"/>
                <w:sz w:val="22"/>
                <w:szCs w:val="22"/>
              </w:rPr>
            </w:pPr>
            <w:r>
              <w:rPr>
                <w:color w:val="FF0000"/>
                <w:sz w:val="22"/>
                <w:szCs w:val="22"/>
              </w:rPr>
              <w:t>1</w:t>
            </w:r>
          </w:p>
        </w:tc>
        <w:tc>
          <w:tcPr>
            <w:tcW w:w="850" w:type="dxa"/>
            <w:shd w:val="clear" w:color="auto" w:fill="auto"/>
          </w:tcPr>
          <w:p w:rsidR="00341B5E" w:rsidRPr="00CB63DB" w:rsidRDefault="00341B5E" w:rsidP="00EE498B">
            <w:pPr>
              <w:rPr>
                <w:color w:val="FF0000"/>
                <w:sz w:val="22"/>
                <w:szCs w:val="22"/>
              </w:rPr>
            </w:pPr>
            <w:r>
              <w:rPr>
                <w:color w:val="FF0000"/>
                <w:sz w:val="22"/>
                <w:szCs w:val="22"/>
              </w:rPr>
              <w:t>16</w:t>
            </w:r>
          </w:p>
        </w:tc>
        <w:tc>
          <w:tcPr>
            <w:tcW w:w="993" w:type="dxa"/>
            <w:shd w:val="clear" w:color="auto" w:fill="auto"/>
          </w:tcPr>
          <w:p w:rsidR="00341B5E" w:rsidRPr="00CB63DB" w:rsidRDefault="00341B5E" w:rsidP="00EE498B">
            <w:pPr>
              <w:rPr>
                <w:color w:val="FF0000"/>
                <w:sz w:val="22"/>
                <w:szCs w:val="22"/>
              </w:rPr>
            </w:pPr>
            <w:r>
              <w:rPr>
                <w:color w:val="FF0000"/>
                <w:sz w:val="22"/>
                <w:szCs w:val="22"/>
              </w:rPr>
              <w:t>4</w:t>
            </w:r>
          </w:p>
        </w:tc>
        <w:tc>
          <w:tcPr>
            <w:tcW w:w="850" w:type="dxa"/>
            <w:shd w:val="clear" w:color="auto" w:fill="auto"/>
          </w:tcPr>
          <w:p w:rsidR="00341B5E" w:rsidRPr="00CB63DB" w:rsidRDefault="00341B5E" w:rsidP="00EE498B">
            <w:pPr>
              <w:rPr>
                <w:color w:val="FF0000"/>
                <w:sz w:val="22"/>
                <w:szCs w:val="22"/>
              </w:rPr>
            </w:pPr>
            <w:r>
              <w:rPr>
                <w:color w:val="FF0000"/>
                <w:sz w:val="22"/>
                <w:szCs w:val="22"/>
              </w:rPr>
              <w:t>6</w:t>
            </w:r>
          </w:p>
        </w:tc>
        <w:tc>
          <w:tcPr>
            <w:tcW w:w="851" w:type="dxa"/>
            <w:shd w:val="clear" w:color="auto" w:fill="auto"/>
          </w:tcPr>
          <w:p w:rsidR="00341B5E" w:rsidRPr="00CB63DB" w:rsidRDefault="00341B5E" w:rsidP="00EE498B">
            <w:pPr>
              <w:rPr>
                <w:color w:val="FF0000"/>
                <w:sz w:val="22"/>
                <w:szCs w:val="22"/>
              </w:rPr>
            </w:pPr>
            <w:r>
              <w:rPr>
                <w:color w:val="FF0000"/>
                <w:sz w:val="22"/>
                <w:szCs w:val="22"/>
              </w:rPr>
              <w:t>12</w:t>
            </w:r>
          </w:p>
        </w:tc>
        <w:tc>
          <w:tcPr>
            <w:tcW w:w="708" w:type="dxa"/>
            <w:shd w:val="clear" w:color="auto" w:fill="auto"/>
          </w:tcPr>
          <w:p w:rsidR="00341B5E" w:rsidRPr="00CB63DB" w:rsidRDefault="00341B5E" w:rsidP="00EE498B">
            <w:pPr>
              <w:rPr>
                <w:color w:val="FF0000"/>
                <w:sz w:val="22"/>
                <w:szCs w:val="22"/>
              </w:rPr>
            </w:pPr>
            <w:r w:rsidRPr="00CB63DB">
              <w:rPr>
                <w:color w:val="FF0000"/>
                <w:sz w:val="22"/>
                <w:szCs w:val="22"/>
              </w:rPr>
              <w:t>2</w:t>
            </w:r>
          </w:p>
        </w:tc>
        <w:tc>
          <w:tcPr>
            <w:tcW w:w="567" w:type="dxa"/>
            <w:shd w:val="clear" w:color="auto" w:fill="auto"/>
          </w:tcPr>
          <w:p w:rsidR="00341B5E" w:rsidRPr="00CB63DB" w:rsidRDefault="00341B5E" w:rsidP="00EE498B">
            <w:pPr>
              <w:rPr>
                <w:color w:val="FF0000"/>
                <w:sz w:val="22"/>
                <w:szCs w:val="22"/>
              </w:rPr>
            </w:pPr>
            <w:r>
              <w:rPr>
                <w:color w:val="FF0000"/>
                <w:sz w:val="22"/>
                <w:szCs w:val="22"/>
              </w:rPr>
              <w:t>40</w:t>
            </w:r>
          </w:p>
        </w:tc>
      </w:tr>
      <w:tr w:rsidR="00895384" w:rsidRPr="00CB63DB" w:rsidTr="00CB63DB">
        <w:tc>
          <w:tcPr>
            <w:tcW w:w="2235" w:type="dxa"/>
            <w:shd w:val="clear" w:color="auto" w:fill="auto"/>
          </w:tcPr>
          <w:p w:rsidR="00895384" w:rsidRPr="00341B5E" w:rsidRDefault="00341B5E" w:rsidP="00341B5E">
            <w:pPr>
              <w:jc w:val="lowKashida"/>
              <w:rPr>
                <w:rFonts w:cs="Traditional Arabic"/>
                <w:color w:val="FF0000"/>
              </w:rPr>
            </w:pPr>
            <w:r w:rsidRPr="00341B5E">
              <w:rPr>
                <w:rFonts w:cs="Traditional Arabic"/>
                <w:color w:val="FF0000"/>
              </w:rPr>
              <w:t>Polar coordinates-Polar curves graphs-Areas using polar coordinates.</w:t>
            </w:r>
          </w:p>
        </w:tc>
        <w:tc>
          <w:tcPr>
            <w:tcW w:w="708" w:type="dxa"/>
            <w:shd w:val="clear" w:color="auto" w:fill="auto"/>
          </w:tcPr>
          <w:p w:rsidR="00895384" w:rsidRPr="00CB63DB" w:rsidRDefault="00895384" w:rsidP="0022255E">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895384" w:rsidRPr="00CB63DB" w:rsidRDefault="00895384" w:rsidP="0022255E">
            <w:pPr>
              <w:rPr>
                <w:color w:val="FF0000"/>
                <w:sz w:val="22"/>
                <w:szCs w:val="22"/>
              </w:rPr>
            </w:pPr>
            <w:r>
              <w:rPr>
                <w:color w:val="FF0000"/>
                <w:sz w:val="22"/>
                <w:szCs w:val="22"/>
              </w:rPr>
              <w:t>8</w:t>
            </w:r>
          </w:p>
        </w:tc>
        <w:tc>
          <w:tcPr>
            <w:tcW w:w="567" w:type="dxa"/>
            <w:shd w:val="clear" w:color="auto" w:fill="auto"/>
          </w:tcPr>
          <w:p w:rsidR="00895384" w:rsidRPr="00CB63DB" w:rsidRDefault="00895384" w:rsidP="0022255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22255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22255E">
            <w:pPr>
              <w:rPr>
                <w:color w:val="FF0000"/>
                <w:sz w:val="22"/>
                <w:szCs w:val="22"/>
              </w:rPr>
            </w:pPr>
            <w:r>
              <w:rPr>
                <w:color w:val="FF0000"/>
                <w:sz w:val="22"/>
                <w:szCs w:val="22"/>
              </w:rPr>
              <w:t>1</w:t>
            </w:r>
          </w:p>
        </w:tc>
        <w:tc>
          <w:tcPr>
            <w:tcW w:w="850" w:type="dxa"/>
            <w:shd w:val="clear" w:color="auto" w:fill="auto"/>
          </w:tcPr>
          <w:p w:rsidR="00895384" w:rsidRPr="00CB63DB" w:rsidRDefault="00895384" w:rsidP="0022255E">
            <w:pPr>
              <w:rPr>
                <w:color w:val="FF0000"/>
                <w:sz w:val="22"/>
                <w:szCs w:val="22"/>
              </w:rPr>
            </w:pPr>
            <w:r>
              <w:rPr>
                <w:color w:val="FF0000"/>
                <w:sz w:val="22"/>
                <w:szCs w:val="22"/>
              </w:rPr>
              <w:t>11</w:t>
            </w:r>
          </w:p>
        </w:tc>
        <w:tc>
          <w:tcPr>
            <w:tcW w:w="993" w:type="dxa"/>
            <w:shd w:val="clear" w:color="auto" w:fill="auto"/>
          </w:tcPr>
          <w:p w:rsidR="00B6503C" w:rsidRDefault="00895384" w:rsidP="0022255E">
            <w:pPr>
              <w:rPr>
                <w:color w:val="FF0000"/>
                <w:sz w:val="22"/>
                <w:szCs w:val="22"/>
              </w:rPr>
            </w:pPr>
            <w:r w:rsidRPr="00CB63DB">
              <w:rPr>
                <w:color w:val="FF0000"/>
                <w:sz w:val="22"/>
                <w:szCs w:val="22"/>
              </w:rPr>
              <w:t>3</w:t>
            </w:r>
          </w:p>
          <w:p w:rsidR="00B6503C" w:rsidRDefault="00B6503C" w:rsidP="00B6503C">
            <w:pPr>
              <w:rPr>
                <w:sz w:val="22"/>
                <w:szCs w:val="22"/>
              </w:rPr>
            </w:pPr>
          </w:p>
          <w:p w:rsidR="00895384" w:rsidRPr="00B6503C" w:rsidRDefault="00895384" w:rsidP="00B6503C">
            <w:pPr>
              <w:rPr>
                <w:sz w:val="22"/>
                <w:szCs w:val="22"/>
              </w:rPr>
            </w:pPr>
          </w:p>
        </w:tc>
        <w:tc>
          <w:tcPr>
            <w:tcW w:w="850" w:type="dxa"/>
            <w:shd w:val="clear" w:color="auto" w:fill="auto"/>
          </w:tcPr>
          <w:p w:rsidR="00895384" w:rsidRPr="00CB63DB" w:rsidRDefault="00895384" w:rsidP="0022255E">
            <w:pPr>
              <w:rPr>
                <w:color w:val="FF0000"/>
                <w:sz w:val="22"/>
                <w:szCs w:val="22"/>
              </w:rPr>
            </w:pPr>
            <w:r w:rsidRPr="00CB63DB">
              <w:rPr>
                <w:color w:val="FF0000"/>
                <w:sz w:val="22"/>
                <w:szCs w:val="22"/>
              </w:rPr>
              <w:t>3</w:t>
            </w:r>
          </w:p>
        </w:tc>
        <w:tc>
          <w:tcPr>
            <w:tcW w:w="851" w:type="dxa"/>
            <w:shd w:val="clear" w:color="auto" w:fill="auto"/>
          </w:tcPr>
          <w:p w:rsidR="00895384" w:rsidRPr="00CB63DB" w:rsidRDefault="00895384" w:rsidP="0022255E">
            <w:pPr>
              <w:rPr>
                <w:color w:val="FF0000"/>
                <w:sz w:val="22"/>
                <w:szCs w:val="22"/>
              </w:rPr>
            </w:pPr>
            <w:r w:rsidRPr="00CB63DB">
              <w:rPr>
                <w:color w:val="FF0000"/>
                <w:sz w:val="22"/>
                <w:szCs w:val="22"/>
              </w:rPr>
              <w:t>8</w:t>
            </w:r>
          </w:p>
        </w:tc>
        <w:tc>
          <w:tcPr>
            <w:tcW w:w="708" w:type="dxa"/>
            <w:shd w:val="clear" w:color="auto" w:fill="auto"/>
          </w:tcPr>
          <w:p w:rsidR="00895384" w:rsidRPr="00CB63DB" w:rsidRDefault="00895384" w:rsidP="0022255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22255E">
            <w:pPr>
              <w:rPr>
                <w:color w:val="FF0000"/>
                <w:sz w:val="22"/>
                <w:szCs w:val="22"/>
              </w:rPr>
            </w:pPr>
            <w:r>
              <w:rPr>
                <w:color w:val="FF0000"/>
                <w:sz w:val="22"/>
                <w:szCs w:val="22"/>
              </w:rPr>
              <w:t>27</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Review</w:t>
            </w:r>
          </w:p>
        </w:tc>
        <w:tc>
          <w:tcPr>
            <w:tcW w:w="708"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993"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851" w:type="dxa"/>
            <w:shd w:val="clear" w:color="auto" w:fill="auto"/>
          </w:tcPr>
          <w:p w:rsidR="00E550B6" w:rsidRPr="00CB63DB" w:rsidRDefault="00895384" w:rsidP="004E17A4">
            <w:pPr>
              <w:rPr>
                <w:color w:val="FF0000"/>
                <w:sz w:val="22"/>
                <w:szCs w:val="22"/>
              </w:rPr>
            </w:pPr>
            <w:r>
              <w:rPr>
                <w:color w:val="FF0000"/>
                <w:sz w:val="22"/>
                <w:szCs w:val="22"/>
              </w:rPr>
              <w:t>4</w:t>
            </w:r>
          </w:p>
        </w:tc>
        <w:tc>
          <w:tcPr>
            <w:tcW w:w="708" w:type="dxa"/>
            <w:shd w:val="clear" w:color="auto" w:fill="auto"/>
          </w:tcPr>
          <w:p w:rsidR="00E550B6" w:rsidRPr="00CB63DB" w:rsidRDefault="00895384" w:rsidP="004E17A4">
            <w:pPr>
              <w:rPr>
                <w:color w:val="FF0000"/>
                <w:sz w:val="22"/>
                <w:szCs w:val="22"/>
              </w:rPr>
            </w:pPr>
            <w:r>
              <w:rPr>
                <w:color w:val="FF0000"/>
                <w:sz w:val="22"/>
                <w:szCs w:val="22"/>
              </w:rPr>
              <w:t>4</w:t>
            </w:r>
          </w:p>
        </w:tc>
        <w:tc>
          <w:tcPr>
            <w:tcW w:w="567" w:type="dxa"/>
            <w:shd w:val="clear" w:color="auto" w:fill="auto"/>
          </w:tcPr>
          <w:p w:rsidR="00E550B6" w:rsidRPr="00CB63DB" w:rsidRDefault="00895384" w:rsidP="004E17A4">
            <w:pPr>
              <w:rPr>
                <w:color w:val="FF0000"/>
                <w:sz w:val="22"/>
                <w:szCs w:val="22"/>
              </w:rPr>
            </w:pPr>
            <w:r>
              <w:rPr>
                <w:color w:val="FF0000"/>
                <w:sz w:val="22"/>
                <w:szCs w:val="22"/>
              </w:rPr>
              <w:t>8</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Final exam</w:t>
            </w:r>
          </w:p>
        </w:tc>
        <w:tc>
          <w:tcPr>
            <w:tcW w:w="708"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232F03" w:rsidP="004E17A4">
            <w:pPr>
              <w:rPr>
                <w:color w:val="FF0000"/>
                <w:sz w:val="22"/>
                <w:szCs w:val="22"/>
              </w:rPr>
            </w:pPr>
            <w:r w:rsidRPr="00CB63DB">
              <w:rPr>
                <w:color w:val="FF0000"/>
                <w:sz w:val="22"/>
                <w:szCs w:val="22"/>
              </w:rPr>
              <w:t>2</w:t>
            </w: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232F03" w:rsidP="004E17A4">
            <w:pPr>
              <w:rPr>
                <w:color w:val="FF0000"/>
                <w:sz w:val="22"/>
                <w:szCs w:val="22"/>
              </w:rPr>
            </w:pPr>
            <w:r w:rsidRPr="00CB63DB">
              <w:rPr>
                <w:color w:val="FF0000"/>
                <w:sz w:val="22"/>
                <w:szCs w:val="22"/>
              </w:rPr>
              <w:t>2</w:t>
            </w:r>
          </w:p>
        </w:tc>
        <w:tc>
          <w:tcPr>
            <w:tcW w:w="993"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851" w:type="dxa"/>
            <w:shd w:val="clear" w:color="auto" w:fill="auto"/>
          </w:tcPr>
          <w:p w:rsidR="00E550B6" w:rsidRPr="00CB63DB" w:rsidRDefault="00E550B6" w:rsidP="004E17A4">
            <w:pPr>
              <w:rPr>
                <w:color w:val="FF0000"/>
                <w:sz w:val="22"/>
                <w:szCs w:val="22"/>
              </w:rPr>
            </w:pPr>
          </w:p>
        </w:tc>
        <w:tc>
          <w:tcPr>
            <w:tcW w:w="708"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232F03" w:rsidP="004E17A4">
            <w:pPr>
              <w:rPr>
                <w:color w:val="FF0000"/>
                <w:sz w:val="22"/>
                <w:szCs w:val="22"/>
              </w:rPr>
            </w:pPr>
            <w:r w:rsidRPr="00CB63DB">
              <w:rPr>
                <w:color w:val="FF0000"/>
                <w:sz w:val="22"/>
                <w:szCs w:val="22"/>
              </w:rPr>
              <w:t>2</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Total</w:t>
            </w:r>
          </w:p>
        </w:tc>
        <w:tc>
          <w:tcPr>
            <w:tcW w:w="708" w:type="dxa"/>
            <w:shd w:val="clear" w:color="auto" w:fill="auto"/>
          </w:tcPr>
          <w:p w:rsidR="00E550B6" w:rsidRPr="00CB63DB" w:rsidRDefault="00895384" w:rsidP="004E17A4">
            <w:pPr>
              <w:rPr>
                <w:color w:val="FF0000"/>
                <w:sz w:val="22"/>
                <w:szCs w:val="22"/>
              </w:rPr>
            </w:pPr>
            <w:r>
              <w:rPr>
                <w:color w:val="FF0000"/>
                <w:sz w:val="22"/>
                <w:szCs w:val="22"/>
              </w:rPr>
              <w:t>14</w:t>
            </w:r>
          </w:p>
        </w:tc>
        <w:tc>
          <w:tcPr>
            <w:tcW w:w="709"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895384" w:rsidP="004E17A4">
            <w:pPr>
              <w:rPr>
                <w:color w:val="FF0000"/>
                <w:sz w:val="22"/>
                <w:szCs w:val="22"/>
              </w:rPr>
            </w:pPr>
            <w:r>
              <w:rPr>
                <w:color w:val="FF0000"/>
                <w:sz w:val="22"/>
                <w:szCs w:val="22"/>
              </w:rPr>
              <w:t>80</w:t>
            </w:r>
          </w:p>
        </w:tc>
        <w:tc>
          <w:tcPr>
            <w:tcW w:w="993" w:type="dxa"/>
            <w:shd w:val="clear" w:color="auto" w:fill="auto"/>
          </w:tcPr>
          <w:p w:rsidR="00E550B6" w:rsidRPr="00CB63DB" w:rsidRDefault="0013101C" w:rsidP="004E17A4">
            <w:pPr>
              <w:rPr>
                <w:color w:val="FF0000"/>
                <w:sz w:val="22"/>
                <w:szCs w:val="22"/>
              </w:rPr>
            </w:pPr>
            <w:r w:rsidRPr="00CB63DB">
              <w:rPr>
                <w:color w:val="FF0000"/>
                <w:sz w:val="22"/>
                <w:szCs w:val="22"/>
              </w:rPr>
              <w:t>20</w:t>
            </w:r>
          </w:p>
        </w:tc>
        <w:tc>
          <w:tcPr>
            <w:tcW w:w="850" w:type="dxa"/>
            <w:shd w:val="clear" w:color="auto" w:fill="auto"/>
          </w:tcPr>
          <w:p w:rsidR="00E550B6" w:rsidRPr="00CB63DB" w:rsidRDefault="00895384" w:rsidP="004E17A4">
            <w:pPr>
              <w:rPr>
                <w:color w:val="FF0000"/>
                <w:sz w:val="22"/>
                <w:szCs w:val="22"/>
              </w:rPr>
            </w:pPr>
            <w:r>
              <w:rPr>
                <w:color w:val="FF0000"/>
                <w:sz w:val="22"/>
                <w:szCs w:val="22"/>
              </w:rPr>
              <w:t>24</w:t>
            </w:r>
          </w:p>
        </w:tc>
        <w:tc>
          <w:tcPr>
            <w:tcW w:w="851" w:type="dxa"/>
            <w:shd w:val="clear" w:color="auto" w:fill="auto"/>
          </w:tcPr>
          <w:p w:rsidR="00E550B6" w:rsidRPr="00CB63DB" w:rsidRDefault="00895384" w:rsidP="004E17A4">
            <w:pPr>
              <w:rPr>
                <w:color w:val="FF0000"/>
                <w:sz w:val="22"/>
                <w:szCs w:val="22"/>
              </w:rPr>
            </w:pPr>
            <w:r>
              <w:rPr>
                <w:color w:val="FF0000"/>
                <w:sz w:val="22"/>
                <w:szCs w:val="22"/>
              </w:rPr>
              <w:t>60</w:t>
            </w:r>
          </w:p>
        </w:tc>
        <w:tc>
          <w:tcPr>
            <w:tcW w:w="708" w:type="dxa"/>
            <w:shd w:val="clear" w:color="auto" w:fill="auto"/>
          </w:tcPr>
          <w:p w:rsidR="00E550B6" w:rsidRPr="00CB63DB" w:rsidRDefault="00895384" w:rsidP="004E17A4">
            <w:pPr>
              <w:rPr>
                <w:color w:val="FF0000"/>
                <w:sz w:val="22"/>
                <w:szCs w:val="22"/>
              </w:rPr>
            </w:pPr>
            <w:r>
              <w:rPr>
                <w:color w:val="FF0000"/>
                <w:sz w:val="22"/>
                <w:szCs w:val="22"/>
              </w:rPr>
              <w:t>16</w:t>
            </w:r>
          </w:p>
        </w:tc>
        <w:tc>
          <w:tcPr>
            <w:tcW w:w="567" w:type="dxa"/>
            <w:shd w:val="clear" w:color="auto" w:fill="auto"/>
          </w:tcPr>
          <w:p w:rsidR="00E550B6" w:rsidRPr="00CB63DB" w:rsidRDefault="00B6503C" w:rsidP="004E17A4">
            <w:pPr>
              <w:rPr>
                <w:color w:val="FF0000"/>
                <w:sz w:val="22"/>
                <w:szCs w:val="22"/>
              </w:rPr>
            </w:pPr>
            <w:r>
              <w:rPr>
                <w:color w:val="FF0000"/>
                <w:sz w:val="22"/>
                <w:szCs w:val="22"/>
              </w:rPr>
              <w:t>200</w:t>
            </w:r>
          </w:p>
        </w:tc>
      </w:tr>
    </w:tbl>
    <w:p w:rsidR="004E17A4" w:rsidRPr="00C42A62" w:rsidRDefault="004E17A4" w:rsidP="004E17A4">
      <w:pPr>
        <w:rPr>
          <w:sz w:val="22"/>
          <w:szCs w:val="22"/>
        </w:rPr>
      </w:pPr>
    </w:p>
    <w:p w:rsidR="00C42A62" w:rsidRDefault="00C42A62" w:rsidP="004E17A4">
      <w:pPr>
        <w:rPr>
          <w:sz w:val="22"/>
          <w:szCs w:val="22"/>
        </w:rPr>
      </w:pPr>
    </w:p>
    <w:p w:rsidR="0013101C" w:rsidRDefault="0013101C" w:rsidP="004E17A4">
      <w:pPr>
        <w:rPr>
          <w:sz w:val="22"/>
          <w:szCs w:val="22"/>
        </w:rPr>
      </w:pPr>
    </w:p>
    <w:p w:rsidR="0013101C" w:rsidRDefault="0013101C" w:rsidP="004E17A4">
      <w:pPr>
        <w:rPr>
          <w:sz w:val="22"/>
          <w:szCs w:val="22"/>
        </w:rPr>
      </w:pPr>
    </w:p>
    <w:p w:rsidR="0013101C" w:rsidRDefault="0013101C" w:rsidP="004E17A4">
      <w:pPr>
        <w:rPr>
          <w:sz w:val="22"/>
          <w:szCs w:val="22"/>
        </w:rPr>
      </w:pPr>
    </w:p>
    <w:p w:rsidR="004E17A4" w:rsidRPr="00C42A62" w:rsidRDefault="004E17A4" w:rsidP="004E17A4">
      <w:pPr>
        <w:rPr>
          <w:sz w:val="22"/>
          <w:szCs w:val="22"/>
        </w:rPr>
      </w:pPr>
    </w:p>
    <w:tbl>
      <w:tblPr>
        <w:tblW w:w="10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125"/>
        <w:gridCol w:w="1395"/>
      </w:tblGrid>
      <w:tr w:rsidR="00652973" w:rsidRPr="00C42A62" w:rsidTr="00CB63DB">
        <w:trPr>
          <w:trHeight w:val="647"/>
        </w:trPr>
        <w:tc>
          <w:tcPr>
            <w:tcW w:w="10575" w:type="dxa"/>
            <w:gridSpan w:val="8"/>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r w:rsidRPr="00C42A62">
              <w:rPr>
                <w:sz w:val="22"/>
                <w:szCs w:val="22"/>
              </w:rPr>
              <w:t xml:space="preserve">2.  Course components (total contact hours and credits per semester): </w:t>
            </w:r>
            <w:r w:rsidRPr="00C42A62">
              <w:rPr>
                <w:sz w:val="22"/>
                <w:szCs w:val="22"/>
              </w:rPr>
              <w:tab/>
            </w:r>
            <w:r w:rsidRPr="00C42A62">
              <w:rPr>
                <w:sz w:val="22"/>
                <w:szCs w:val="22"/>
              </w:rPr>
              <w:tab/>
            </w:r>
          </w:p>
        </w:tc>
      </w:tr>
      <w:tr w:rsidR="00652973" w:rsidRPr="00C42A62" w:rsidTr="00CB63DB">
        <w:trPr>
          <w:trHeight w:val="413"/>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p>
        </w:tc>
        <w:tc>
          <w:tcPr>
            <w:tcW w:w="5490" w:type="dxa"/>
            <w:gridSpan w:val="4"/>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Pr>
                <w:sz w:val="22"/>
                <w:szCs w:val="22"/>
              </w:rPr>
              <w:t xml:space="preserve">Contact Hours </w:t>
            </w:r>
          </w:p>
        </w:tc>
        <w:tc>
          <w:tcPr>
            <w:tcW w:w="1125" w:type="dxa"/>
            <w:vMerge w:val="restart"/>
            <w:tcBorders>
              <w:top w:val="single" w:sz="4" w:space="0" w:color="auto"/>
              <w:left w:val="single" w:sz="4" w:space="0" w:color="auto"/>
              <w:right w:val="single" w:sz="4" w:space="0" w:color="auto"/>
            </w:tcBorders>
          </w:tcPr>
          <w:p w:rsidR="00652973" w:rsidRDefault="00652973" w:rsidP="008D40BF">
            <w:pPr>
              <w:jc w:val="center"/>
              <w:rPr>
                <w:sz w:val="22"/>
                <w:szCs w:val="22"/>
              </w:rPr>
            </w:pPr>
            <w:r>
              <w:rPr>
                <w:sz w:val="22"/>
                <w:szCs w:val="22"/>
              </w:rPr>
              <w:t>Self-study</w:t>
            </w:r>
          </w:p>
        </w:tc>
        <w:tc>
          <w:tcPr>
            <w:tcW w:w="1125" w:type="dxa"/>
            <w:vMerge w:val="restart"/>
            <w:tcBorders>
              <w:top w:val="single" w:sz="4" w:space="0" w:color="auto"/>
              <w:left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Other:</w:t>
            </w:r>
          </w:p>
        </w:tc>
        <w:tc>
          <w:tcPr>
            <w:tcW w:w="1395" w:type="dxa"/>
            <w:vMerge w:val="restart"/>
            <w:tcBorders>
              <w:top w:val="single" w:sz="4" w:space="0" w:color="auto"/>
              <w:left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Total</w:t>
            </w:r>
          </w:p>
        </w:tc>
      </w:tr>
      <w:tr w:rsidR="00652973" w:rsidRPr="00C42A62" w:rsidTr="00CB63DB">
        <w:trPr>
          <w:trHeight w:val="413"/>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Practical</w:t>
            </w:r>
          </w:p>
        </w:tc>
        <w:tc>
          <w:tcPr>
            <w:tcW w:w="112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c>
          <w:tcPr>
            <w:tcW w:w="112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c>
          <w:tcPr>
            <w:tcW w:w="139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r>
      <w:tr w:rsidR="00652973" w:rsidRPr="00C42A62" w:rsidTr="00652973">
        <w:trPr>
          <w:trHeight w:val="620"/>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Contact</w:t>
            </w:r>
          </w:p>
          <w:p w:rsidR="00652973" w:rsidRPr="00C42A62" w:rsidRDefault="00652973"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56</w:t>
            </w:r>
          </w:p>
        </w:tc>
        <w:tc>
          <w:tcPr>
            <w:tcW w:w="126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Pr>
                <w:color w:val="FF0000"/>
                <w:sz w:val="22"/>
                <w:szCs w:val="22"/>
              </w:rPr>
              <w:t>14</w:t>
            </w:r>
          </w:p>
        </w:tc>
        <w:tc>
          <w:tcPr>
            <w:tcW w:w="144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sidRPr="001C2D13">
              <w:rPr>
                <w:color w:val="FF0000"/>
                <w:sz w:val="22"/>
                <w:szCs w:val="22"/>
              </w:rPr>
              <w:t>0</w:t>
            </w:r>
          </w:p>
        </w:tc>
        <w:tc>
          <w:tcPr>
            <w:tcW w:w="162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Pr>
                <w:color w:val="FF0000"/>
                <w:sz w:val="22"/>
                <w:szCs w:val="22"/>
              </w:rPr>
              <w:t>0</w:t>
            </w:r>
          </w:p>
        </w:tc>
        <w:tc>
          <w:tcPr>
            <w:tcW w:w="1125"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144</w:t>
            </w:r>
          </w:p>
        </w:tc>
        <w:tc>
          <w:tcPr>
            <w:tcW w:w="1125"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sidRPr="001C2D13">
              <w:rPr>
                <w:color w:val="FF0000"/>
                <w:sz w:val="22"/>
                <w:szCs w:val="22"/>
              </w:rPr>
              <w:t>0</w:t>
            </w:r>
          </w:p>
        </w:tc>
        <w:tc>
          <w:tcPr>
            <w:tcW w:w="1395"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200</w:t>
            </w:r>
          </w:p>
        </w:tc>
      </w:tr>
      <w:tr w:rsidR="00652973" w:rsidRPr="00C42A62" w:rsidTr="00826644">
        <w:trPr>
          <w:trHeight w:val="539"/>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B6503C" w:rsidP="008D6EF7">
            <w:pPr>
              <w:rPr>
                <w:color w:val="FF0000"/>
                <w:sz w:val="22"/>
                <w:szCs w:val="22"/>
              </w:rPr>
            </w:pPr>
            <w:r>
              <w:rPr>
                <w:color w:val="FF0000"/>
                <w:sz w:val="22"/>
                <w:szCs w:val="22"/>
              </w:rPr>
              <w:t>56</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0</w:t>
            </w:r>
          </w:p>
        </w:tc>
        <w:tc>
          <w:tcPr>
            <w:tcW w:w="162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0</w:t>
            </w:r>
          </w:p>
        </w:tc>
        <w:tc>
          <w:tcPr>
            <w:tcW w:w="112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sidRPr="001C2D13">
              <w:rPr>
                <w:color w:val="FF0000"/>
                <w:sz w:val="22"/>
                <w:szCs w:val="22"/>
              </w:rPr>
              <w:t>0</w:t>
            </w:r>
          </w:p>
        </w:tc>
        <w:tc>
          <w:tcPr>
            <w:tcW w:w="139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sidRPr="001C2D13">
              <w:rPr>
                <w:color w:val="FF0000"/>
                <w:sz w:val="22"/>
                <w:szCs w:val="22"/>
              </w:rPr>
              <w:t>56</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2E5465" w:rsidP="008D40BF">
            <w:pPr>
              <w:rPr>
                <w:sz w:val="22"/>
                <w:szCs w:val="22"/>
              </w:rPr>
            </w:pPr>
            <w:r>
              <w:rPr>
                <w:noProof/>
                <w:sz w:val="22"/>
                <w:szCs w:val="22"/>
              </w:rPr>
              <w:pict>
                <v:rect id="_x0000_s1038" style="position:absolute;margin-left:355.2pt;margin-top:5pt;width:48.95pt;height:19.4pt;z-index:251661312">
                  <v:textbox style="mso-next-textbox:#_x0000_s1038">
                    <w:txbxContent>
                      <w:p w:rsidR="00A45204" w:rsidRPr="001C2D13" w:rsidRDefault="00A45204" w:rsidP="001C2D13">
                        <w:pPr>
                          <w:rPr>
                            <w:color w:val="FF0000"/>
                          </w:rPr>
                        </w:pPr>
                        <w:r w:rsidRPr="001C2D13">
                          <w:rPr>
                            <w:color w:val="FF0000"/>
                          </w:rPr>
                          <w:t>8 h</w:t>
                        </w:r>
                      </w:p>
                    </w:txbxContent>
                  </v:textbox>
                </v:rect>
              </w:pict>
            </w:r>
            <w:r w:rsidR="004E17A4" w:rsidRPr="00C42A62">
              <w:rPr>
                <w:sz w:val="22"/>
                <w:szCs w:val="22"/>
              </w:rPr>
              <w:t xml:space="preserve">3. Additional private study/learning hours expected for students per week. </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Footer"/>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Pr="00C42A62" w:rsidRDefault="00121ABF" w:rsidP="00C06E2C">
      <w:pPr>
        <w:jc w:val="both"/>
        <w:rPr>
          <w:sz w:val="22"/>
          <w:szCs w:val="22"/>
        </w:rPr>
      </w:pPr>
      <w:r w:rsidRPr="00C42A62">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C42A62" w:rsidTr="00121ABF">
        <w:tc>
          <w:tcPr>
            <w:tcW w:w="498" w:type="dxa"/>
          </w:tcPr>
          <w:p w:rsidR="00CC60AB" w:rsidRPr="00C42A62" w:rsidRDefault="00121ABF" w:rsidP="008D6EF7">
            <w:pPr>
              <w:rPr>
                <w:sz w:val="22"/>
                <w:szCs w:val="22"/>
              </w:rPr>
            </w:pPr>
            <w:r w:rsidRPr="00C42A62">
              <w:rPr>
                <w:sz w:val="22"/>
                <w:szCs w:val="22"/>
              </w:rPr>
              <w:lastRenderedPageBreak/>
              <w:br w:type="page"/>
            </w:r>
          </w:p>
        </w:tc>
        <w:tc>
          <w:tcPr>
            <w:tcW w:w="4833"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99"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90"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1.0</w:t>
            </w:r>
          </w:p>
        </w:tc>
        <w:tc>
          <w:tcPr>
            <w:tcW w:w="10122"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1.1</w:t>
            </w:r>
          </w:p>
        </w:tc>
        <w:tc>
          <w:tcPr>
            <w:tcW w:w="4833" w:type="dxa"/>
          </w:tcPr>
          <w:p w:rsidR="0072496A" w:rsidRPr="00D34ABF" w:rsidRDefault="00935377" w:rsidP="00341B5E">
            <w:pPr>
              <w:rPr>
                <w:color w:val="FF0000"/>
                <w:sz w:val="22"/>
                <w:szCs w:val="22"/>
              </w:rPr>
            </w:pPr>
            <w:r w:rsidRPr="00D34ABF">
              <w:rPr>
                <w:sz w:val="22"/>
                <w:szCs w:val="22"/>
              </w:rPr>
              <w:t xml:space="preserve">- </w:t>
            </w:r>
            <w:r w:rsidR="00361562" w:rsidRPr="00D34ABF">
              <w:rPr>
                <w:sz w:val="22"/>
                <w:szCs w:val="22"/>
              </w:rPr>
              <w:t>Define</w:t>
            </w:r>
            <w:r w:rsidR="0072496A" w:rsidRPr="00D34ABF">
              <w:rPr>
                <w:color w:val="FF0000"/>
                <w:sz w:val="22"/>
                <w:szCs w:val="22"/>
              </w:rPr>
              <w:t xml:space="preserve"> </w:t>
            </w:r>
            <w:r w:rsidR="00341B5E">
              <w:rPr>
                <w:rFonts w:ascii="ae_AlMohanad" w:eastAsia="Calibri" w:hAnsi="ae_AlMohanad" w:cs="ae_AlMohanad"/>
                <w:color w:val="FF0000"/>
              </w:rPr>
              <w:t>Definite integration and mean value theorem</w:t>
            </w:r>
            <w:r w:rsidR="00B6503C" w:rsidRPr="007E292F">
              <w:rPr>
                <w:rFonts w:ascii="ae_AlMohanad" w:eastAsia="Calibri" w:hAnsi="ae_AlMohanad" w:cs="ae_AlMohanad"/>
                <w:color w:val="FF0000"/>
              </w:rPr>
              <w:t xml:space="preserve"> </w:t>
            </w:r>
          </w:p>
          <w:p w:rsidR="004D2638" w:rsidRPr="004D2638" w:rsidRDefault="0072496A" w:rsidP="00341B5E">
            <w:pPr>
              <w:autoSpaceDE w:val="0"/>
              <w:autoSpaceDN w:val="0"/>
              <w:adjustRightInd w:val="0"/>
              <w:rPr>
                <w:rFonts w:ascii="ae_AlMohanad" w:eastAsia="Calibri" w:hAnsi="ae_AlMohanad" w:cs="ae_AlMohanad"/>
                <w:color w:val="FF0000"/>
              </w:rPr>
            </w:pPr>
            <w:r w:rsidRPr="004D2638">
              <w:rPr>
                <w:color w:val="FF0000"/>
                <w:sz w:val="22"/>
                <w:szCs w:val="22"/>
              </w:rPr>
              <w:t xml:space="preserve">- </w:t>
            </w:r>
            <w:r w:rsidR="00361562" w:rsidRPr="004D2638">
              <w:rPr>
                <w:sz w:val="22"/>
                <w:szCs w:val="22"/>
              </w:rPr>
              <w:t>outline</w:t>
            </w:r>
            <w:r w:rsidR="00361562" w:rsidRPr="004D2638">
              <w:rPr>
                <w:color w:val="FF0000"/>
                <w:sz w:val="22"/>
                <w:szCs w:val="22"/>
              </w:rPr>
              <w:t xml:space="preserve"> </w:t>
            </w:r>
            <w:r w:rsidR="00341B5E">
              <w:rPr>
                <w:rFonts w:ascii="ae_AlMohanad" w:eastAsia="Calibri" w:hAnsi="ae_AlMohanad" w:cs="ae_AlMohanad"/>
                <w:color w:val="FF0000"/>
              </w:rPr>
              <w:t>Fundamental theorem of calculus</w:t>
            </w:r>
          </w:p>
          <w:p w:rsidR="004D2638" w:rsidRDefault="004D2638" w:rsidP="00341B5E">
            <w:pPr>
              <w:rPr>
                <w:sz w:val="22"/>
                <w:szCs w:val="22"/>
              </w:rPr>
            </w:pPr>
            <w:r>
              <w:rPr>
                <w:rFonts w:ascii="ae_AlMohanad" w:eastAsia="Calibri" w:hAnsi="ae_AlMohanad" w:cs="ae_AlMohanad"/>
                <w:color w:val="FF0000"/>
              </w:rPr>
              <w:t xml:space="preserve"> </w:t>
            </w:r>
            <w:r w:rsidR="00935377" w:rsidRPr="00D34ABF">
              <w:rPr>
                <w:sz w:val="22"/>
                <w:szCs w:val="22"/>
              </w:rPr>
              <w:t>- S</w:t>
            </w:r>
            <w:r w:rsidR="00361562" w:rsidRPr="00D34ABF">
              <w:rPr>
                <w:sz w:val="22"/>
                <w:szCs w:val="22"/>
              </w:rPr>
              <w:t>tate</w:t>
            </w:r>
            <w:r w:rsidR="00361562" w:rsidRPr="00D34ABF">
              <w:rPr>
                <w:color w:val="FF0000"/>
                <w:sz w:val="22"/>
                <w:szCs w:val="22"/>
              </w:rPr>
              <w:t xml:space="preserve"> </w:t>
            </w:r>
            <w:r w:rsidR="00341B5E">
              <w:rPr>
                <w:rFonts w:ascii="ae_AlMohanad" w:eastAsia="Calibri" w:hAnsi="ae_AlMohanad" w:cs="ae_AlMohanad"/>
                <w:color w:val="FF0000"/>
              </w:rPr>
              <w:t>hyperbolic and inverse hyperbolic functions with their derivatives and integrations.</w:t>
            </w:r>
            <w:r w:rsidRPr="00D34ABF">
              <w:rPr>
                <w:sz w:val="22"/>
                <w:szCs w:val="22"/>
              </w:rPr>
              <w:t xml:space="preserve"> </w:t>
            </w:r>
          </w:p>
          <w:p w:rsidR="00CC60AB" w:rsidRPr="00D34ABF" w:rsidRDefault="00935377" w:rsidP="00341B5E">
            <w:pPr>
              <w:rPr>
                <w:color w:val="FF0000"/>
                <w:sz w:val="22"/>
                <w:szCs w:val="22"/>
              </w:rPr>
            </w:pPr>
            <w:r w:rsidRPr="00D34ABF">
              <w:rPr>
                <w:sz w:val="22"/>
                <w:szCs w:val="22"/>
              </w:rPr>
              <w:t>-R</w:t>
            </w:r>
            <w:r w:rsidR="00361562" w:rsidRPr="00D34ABF">
              <w:rPr>
                <w:sz w:val="22"/>
                <w:szCs w:val="22"/>
              </w:rPr>
              <w:t>ecall</w:t>
            </w:r>
            <w:r w:rsidR="00361562" w:rsidRPr="00D34ABF">
              <w:rPr>
                <w:color w:val="FF0000"/>
                <w:sz w:val="22"/>
                <w:szCs w:val="22"/>
              </w:rPr>
              <w:t xml:space="preserve"> </w:t>
            </w:r>
            <w:r w:rsidR="00341B5E">
              <w:rPr>
                <w:rFonts w:ascii="ae_AlMohanad" w:eastAsia="Calibri" w:hAnsi="ae_AlMohanad" w:cs="ae_AlMohanad"/>
                <w:color w:val="FF0000"/>
              </w:rPr>
              <w:t>Derivative and integrations proper</w:t>
            </w:r>
            <w:r w:rsidR="00341B5E">
              <w:rPr>
                <w:color w:val="FF0000"/>
                <w:sz w:val="22"/>
                <w:szCs w:val="22"/>
              </w:rPr>
              <w:t>ties</w:t>
            </w:r>
          </w:p>
        </w:tc>
        <w:tc>
          <w:tcPr>
            <w:tcW w:w="2599" w:type="dxa"/>
          </w:tcPr>
          <w:p w:rsidR="0072496A" w:rsidRPr="00D34ABF" w:rsidRDefault="0072496A" w:rsidP="0072496A">
            <w:pPr>
              <w:pStyle w:val="Heading7"/>
              <w:spacing w:after="120"/>
              <w:rPr>
                <w:bCs/>
                <w:color w:val="FF0000"/>
                <w:sz w:val="22"/>
                <w:szCs w:val="22"/>
              </w:rPr>
            </w:pPr>
            <w:r w:rsidRPr="00D34ABF">
              <w:rPr>
                <w:bCs/>
                <w:color w:val="FF0000"/>
                <w:sz w:val="22"/>
                <w:szCs w:val="22"/>
              </w:rPr>
              <w:t>a-Lectures</w:t>
            </w:r>
          </w:p>
          <w:p w:rsidR="00CC60AB" w:rsidRPr="00D34ABF" w:rsidRDefault="00CC60AB" w:rsidP="00935377">
            <w:pPr>
              <w:jc w:val="both"/>
              <w:rPr>
                <w:sz w:val="22"/>
                <w:szCs w:val="22"/>
              </w:rPr>
            </w:pPr>
          </w:p>
        </w:tc>
        <w:tc>
          <w:tcPr>
            <w:tcW w:w="2690" w:type="dxa"/>
          </w:tcPr>
          <w:p w:rsidR="0072496A" w:rsidRPr="00D34ABF" w:rsidRDefault="0072496A" w:rsidP="0072496A">
            <w:pPr>
              <w:pStyle w:val="Heading7"/>
              <w:spacing w:after="120"/>
              <w:rPr>
                <w:bCs/>
                <w:color w:val="FF0000"/>
                <w:sz w:val="22"/>
                <w:szCs w:val="22"/>
              </w:rPr>
            </w:pPr>
            <w:r w:rsidRPr="00D34ABF">
              <w:rPr>
                <w:bCs/>
                <w:color w:val="FF0000"/>
                <w:sz w:val="22"/>
                <w:szCs w:val="22"/>
              </w:rPr>
              <w:t>Evaluating questions at the end of the lecture</w:t>
            </w:r>
          </w:p>
          <w:p w:rsidR="0072496A" w:rsidRPr="00D34ABF" w:rsidRDefault="0072496A" w:rsidP="0072496A">
            <w:pPr>
              <w:pStyle w:val="Heading7"/>
              <w:spacing w:after="120"/>
              <w:rPr>
                <w:bCs/>
                <w:color w:val="FF0000"/>
                <w:sz w:val="22"/>
                <w:szCs w:val="22"/>
              </w:rPr>
            </w:pPr>
            <w:r w:rsidRPr="00D34ABF">
              <w:rPr>
                <w:bCs/>
                <w:color w:val="FF0000"/>
                <w:sz w:val="22"/>
                <w:szCs w:val="22"/>
              </w:rPr>
              <w:t>- Sudden quizzes and some oral questions</w:t>
            </w:r>
          </w:p>
          <w:p w:rsidR="00CC60AB" w:rsidRPr="00D34ABF" w:rsidRDefault="0072496A" w:rsidP="0072496A">
            <w:pPr>
              <w:rPr>
                <w:sz w:val="22"/>
                <w:szCs w:val="22"/>
              </w:rPr>
            </w:pPr>
            <w:r w:rsidRPr="00D34ABF">
              <w:rPr>
                <w:bCs/>
                <w:color w:val="FF0000"/>
                <w:sz w:val="22"/>
                <w:szCs w:val="22"/>
              </w:rPr>
              <w:t>- Achievement tests</w:t>
            </w:r>
          </w:p>
        </w:tc>
      </w:tr>
      <w:tr w:rsidR="00CC60AB" w:rsidRPr="00C42A62" w:rsidTr="00121ABF">
        <w:tc>
          <w:tcPr>
            <w:tcW w:w="498" w:type="dxa"/>
          </w:tcPr>
          <w:p w:rsidR="00CC60AB" w:rsidRPr="00C42A62" w:rsidRDefault="00CC60AB" w:rsidP="008D6EF7">
            <w:pPr>
              <w:rPr>
                <w:sz w:val="22"/>
                <w:szCs w:val="22"/>
              </w:rPr>
            </w:pPr>
            <w:r w:rsidRPr="00C42A62">
              <w:rPr>
                <w:sz w:val="22"/>
                <w:szCs w:val="22"/>
              </w:rPr>
              <w:t>1.2</w:t>
            </w:r>
          </w:p>
        </w:tc>
        <w:tc>
          <w:tcPr>
            <w:tcW w:w="4833" w:type="dxa"/>
          </w:tcPr>
          <w:p w:rsidR="00935377" w:rsidRPr="00D34ABF" w:rsidRDefault="00935377" w:rsidP="00341B5E">
            <w:pPr>
              <w:rPr>
                <w:color w:val="FF0000"/>
                <w:sz w:val="22"/>
                <w:szCs w:val="22"/>
              </w:rPr>
            </w:pPr>
            <w:r w:rsidRPr="00D34ABF">
              <w:rPr>
                <w:color w:val="FF0000"/>
                <w:sz w:val="22"/>
                <w:szCs w:val="22"/>
              </w:rPr>
              <w:t xml:space="preserve">- </w:t>
            </w:r>
            <w:r w:rsidRPr="00D34ABF">
              <w:rPr>
                <w:sz w:val="22"/>
                <w:szCs w:val="22"/>
              </w:rPr>
              <w:t>Define</w:t>
            </w:r>
            <w:r w:rsidRPr="00D34ABF">
              <w:rPr>
                <w:color w:val="FF0000"/>
                <w:sz w:val="22"/>
                <w:szCs w:val="22"/>
              </w:rPr>
              <w:t xml:space="preserve"> </w:t>
            </w:r>
            <w:r w:rsidR="00341B5E">
              <w:rPr>
                <w:rFonts w:ascii="ae_AlMohanad" w:eastAsia="Calibri" w:hAnsi="ae_AlMohanad" w:cs="ae_AlMohanad"/>
                <w:color w:val="FF0000"/>
              </w:rPr>
              <w:t>implicit integration and area under the curve</w:t>
            </w:r>
          </w:p>
          <w:p w:rsidR="004D2638" w:rsidRDefault="00935377" w:rsidP="00341B5E">
            <w:pPr>
              <w:autoSpaceDE w:val="0"/>
              <w:autoSpaceDN w:val="0"/>
              <w:adjustRightInd w:val="0"/>
              <w:rPr>
                <w:rFonts w:ascii="ae_AlMohanad" w:eastAsia="Calibri" w:hAnsi="ae_AlMohanad" w:cs="ae_AlMohanad"/>
                <w:color w:val="FF0000"/>
              </w:rPr>
            </w:pPr>
            <w:r w:rsidRPr="004D2638">
              <w:rPr>
                <w:sz w:val="22"/>
                <w:szCs w:val="22"/>
              </w:rPr>
              <w:t>- Recognize</w:t>
            </w:r>
            <w:r w:rsidRPr="004D2638">
              <w:rPr>
                <w:color w:val="FF0000"/>
                <w:sz w:val="22"/>
                <w:szCs w:val="22"/>
              </w:rPr>
              <w:t xml:space="preserve"> </w:t>
            </w:r>
            <w:r w:rsidR="00341B5E">
              <w:rPr>
                <w:rFonts w:ascii="ae_AlMohanad" w:eastAsia="Calibri" w:hAnsi="ae_AlMohanad" w:cs="ae_AlMohanad"/>
                <w:color w:val="FF0000"/>
              </w:rPr>
              <w:t xml:space="preserve">volume of rotation and length of an arc </w:t>
            </w:r>
          </w:p>
          <w:p w:rsidR="00341B5E" w:rsidRDefault="00341B5E" w:rsidP="00341B5E">
            <w:pPr>
              <w:autoSpaceDE w:val="0"/>
              <w:autoSpaceDN w:val="0"/>
              <w:adjustRightInd w:val="0"/>
              <w:rPr>
                <w:rFonts w:ascii="ae_AlMohanad" w:eastAsia="Calibri" w:hAnsi="ae_AlMohanad" w:cs="ae_AlMohanad"/>
                <w:color w:val="FF0000"/>
              </w:rPr>
            </w:pPr>
            <w:r>
              <w:rPr>
                <w:rFonts w:ascii="ae_AlMohanad" w:eastAsia="Calibri" w:hAnsi="ae_AlMohanad" w:cs="ae_AlMohanad"/>
                <w:color w:val="FF0000"/>
              </w:rPr>
              <w:t>- State the polar coordinates and the relation between them and cartisian coordinates.</w:t>
            </w:r>
          </w:p>
          <w:p w:rsidR="00CC60AB" w:rsidRPr="00D34ABF" w:rsidRDefault="00341B5E" w:rsidP="00341B5E">
            <w:pPr>
              <w:autoSpaceDE w:val="0"/>
              <w:autoSpaceDN w:val="0"/>
              <w:adjustRightInd w:val="0"/>
              <w:rPr>
                <w:sz w:val="22"/>
                <w:szCs w:val="22"/>
              </w:rPr>
            </w:pPr>
            <w:r>
              <w:rPr>
                <w:rFonts w:ascii="ae_AlMohanad" w:eastAsia="Calibri" w:hAnsi="ae_AlMohanad" w:cs="ae_AlMohanad"/>
                <w:color w:val="FF0000"/>
              </w:rPr>
              <w:t>- State L'Hopital rules in solving the limits.</w:t>
            </w:r>
          </w:p>
        </w:tc>
        <w:tc>
          <w:tcPr>
            <w:tcW w:w="2599" w:type="dxa"/>
          </w:tcPr>
          <w:p w:rsidR="00CC60AB" w:rsidRPr="00D34ABF" w:rsidRDefault="0072496A" w:rsidP="008D6EF7">
            <w:pPr>
              <w:rPr>
                <w:sz w:val="22"/>
                <w:szCs w:val="22"/>
              </w:rPr>
            </w:pPr>
            <w:r w:rsidRPr="00D34ABF">
              <w:rPr>
                <w:color w:val="FF0000"/>
                <w:sz w:val="22"/>
                <w:szCs w:val="22"/>
              </w:rPr>
              <w:t>b-Different questions in the lecture</w:t>
            </w:r>
          </w:p>
        </w:tc>
        <w:tc>
          <w:tcPr>
            <w:tcW w:w="2690" w:type="dxa"/>
          </w:tcPr>
          <w:p w:rsidR="00CC60AB" w:rsidRPr="00D34ABF"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2.0</w:t>
            </w:r>
          </w:p>
        </w:tc>
        <w:tc>
          <w:tcPr>
            <w:tcW w:w="10122" w:type="dxa"/>
            <w:gridSpan w:val="3"/>
          </w:tcPr>
          <w:p w:rsidR="00CC60AB" w:rsidRPr="00C42A62" w:rsidRDefault="00CC60AB" w:rsidP="008D6EF7">
            <w:pPr>
              <w:rPr>
                <w:b/>
                <w:bCs/>
                <w:sz w:val="22"/>
                <w:szCs w:val="22"/>
              </w:rPr>
            </w:pPr>
            <w:r w:rsidRPr="00C42A62">
              <w:rPr>
                <w:b/>
                <w:bCs/>
                <w:sz w:val="22"/>
                <w:szCs w:val="22"/>
              </w:rPr>
              <w:t>Cognitive Skills</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2.1</w:t>
            </w:r>
          </w:p>
        </w:tc>
        <w:tc>
          <w:tcPr>
            <w:tcW w:w="4833" w:type="dxa"/>
          </w:tcPr>
          <w:p w:rsidR="00341B5E" w:rsidRPr="00D34ABF" w:rsidRDefault="00402A14" w:rsidP="00341B5E">
            <w:pPr>
              <w:rPr>
                <w:color w:val="FF0000"/>
                <w:sz w:val="22"/>
                <w:szCs w:val="22"/>
              </w:rPr>
            </w:pPr>
            <w:r w:rsidRPr="00D34ABF">
              <w:rPr>
                <w:sz w:val="22"/>
                <w:szCs w:val="22"/>
              </w:rPr>
              <w:t>-</w:t>
            </w:r>
            <w:r w:rsidR="0039499C" w:rsidRPr="00C42A62">
              <w:rPr>
                <w:sz w:val="22"/>
                <w:szCs w:val="22"/>
              </w:rPr>
              <w:t xml:space="preserve"> explain</w:t>
            </w:r>
            <w:r w:rsidR="0039499C">
              <w:rPr>
                <w:color w:val="FF0000"/>
                <w:sz w:val="22"/>
                <w:szCs w:val="22"/>
              </w:rPr>
              <w:t xml:space="preserve"> </w:t>
            </w:r>
            <w:r w:rsidR="00741181">
              <w:rPr>
                <w:color w:val="FF0000"/>
                <w:sz w:val="22"/>
                <w:szCs w:val="22"/>
              </w:rPr>
              <w:t xml:space="preserve">how to find </w:t>
            </w:r>
            <w:r w:rsidR="00341B5E">
              <w:rPr>
                <w:color w:val="FF0000"/>
                <w:sz w:val="22"/>
                <w:szCs w:val="22"/>
              </w:rPr>
              <w:t xml:space="preserve">the area under the curve and the volume of rotation </w:t>
            </w:r>
          </w:p>
          <w:p w:rsidR="00402A14" w:rsidRPr="00D34ABF" w:rsidRDefault="00402A14" w:rsidP="00341B5E">
            <w:pPr>
              <w:rPr>
                <w:color w:val="FF0000"/>
                <w:sz w:val="22"/>
                <w:szCs w:val="22"/>
              </w:rPr>
            </w:pPr>
            <w:r w:rsidRPr="00D34ABF">
              <w:rPr>
                <w:color w:val="FF0000"/>
                <w:sz w:val="22"/>
                <w:szCs w:val="22"/>
              </w:rPr>
              <w:t xml:space="preserve">- </w:t>
            </w:r>
            <w:r w:rsidR="0039499C" w:rsidRPr="00C42A62">
              <w:rPr>
                <w:sz w:val="22"/>
                <w:szCs w:val="22"/>
              </w:rPr>
              <w:t>summarize</w:t>
            </w:r>
            <w:r w:rsidR="0039499C">
              <w:rPr>
                <w:color w:val="FF0000"/>
                <w:sz w:val="22"/>
                <w:szCs w:val="22"/>
              </w:rPr>
              <w:t xml:space="preserve"> </w:t>
            </w:r>
            <w:r w:rsidR="00341B5E">
              <w:rPr>
                <w:color w:val="FF0000"/>
                <w:sz w:val="22"/>
                <w:szCs w:val="22"/>
              </w:rPr>
              <w:t>the ways of integrations.</w:t>
            </w:r>
          </w:p>
          <w:p w:rsidR="00CC60AB" w:rsidRDefault="00402A14" w:rsidP="00341B5E">
            <w:pPr>
              <w:rPr>
                <w:color w:val="FF0000"/>
                <w:sz w:val="22"/>
                <w:szCs w:val="22"/>
              </w:rPr>
            </w:pPr>
            <w:r w:rsidRPr="00D34ABF">
              <w:rPr>
                <w:color w:val="FF0000"/>
                <w:sz w:val="22"/>
                <w:szCs w:val="22"/>
              </w:rPr>
              <w:t xml:space="preserve">- </w:t>
            </w:r>
            <w:r w:rsidR="0039499C" w:rsidRPr="00C42A62">
              <w:rPr>
                <w:sz w:val="22"/>
                <w:szCs w:val="22"/>
              </w:rPr>
              <w:t>explain</w:t>
            </w:r>
            <w:r w:rsidR="0039499C">
              <w:rPr>
                <w:color w:val="FF0000"/>
                <w:sz w:val="22"/>
                <w:szCs w:val="22"/>
              </w:rPr>
              <w:t xml:space="preserve"> </w:t>
            </w:r>
            <w:r w:rsidR="00341B5E">
              <w:rPr>
                <w:color w:val="FF0000"/>
                <w:sz w:val="22"/>
                <w:szCs w:val="22"/>
              </w:rPr>
              <w:t>the definite integration.</w:t>
            </w:r>
          </w:p>
          <w:p w:rsidR="00341B5E" w:rsidRPr="00B541B7" w:rsidRDefault="00341B5E" w:rsidP="00B541B7">
            <w:pPr>
              <w:rPr>
                <w:color w:val="FF0000"/>
                <w:sz w:val="22"/>
                <w:szCs w:val="22"/>
              </w:rPr>
            </w:pPr>
            <w:r>
              <w:rPr>
                <w:sz w:val="22"/>
                <w:szCs w:val="22"/>
              </w:rPr>
              <w:t xml:space="preserve">- Compare </w:t>
            </w:r>
            <w:r w:rsidRPr="00B541B7">
              <w:rPr>
                <w:color w:val="FF0000"/>
                <w:sz w:val="22"/>
                <w:szCs w:val="22"/>
              </w:rPr>
              <w:t>between polar and cartasian coordinates in solving integrations.</w:t>
            </w:r>
          </w:p>
          <w:p w:rsidR="00B541B7" w:rsidRPr="00B541B7" w:rsidRDefault="00B541B7" w:rsidP="00B541B7">
            <w:pPr>
              <w:rPr>
                <w:color w:val="FF0000"/>
                <w:sz w:val="22"/>
                <w:szCs w:val="22"/>
              </w:rPr>
            </w:pPr>
            <w:r>
              <w:rPr>
                <w:sz w:val="22"/>
                <w:szCs w:val="22"/>
              </w:rPr>
              <w:t xml:space="preserve">- analyze </w:t>
            </w:r>
            <w:r w:rsidRPr="00B541B7">
              <w:rPr>
                <w:color w:val="FF0000"/>
                <w:sz w:val="22"/>
                <w:szCs w:val="22"/>
              </w:rPr>
              <w:t>arc length and the area of the surface of rotation</w:t>
            </w:r>
          </w:p>
          <w:p w:rsidR="00B541B7" w:rsidRPr="00D34ABF" w:rsidRDefault="00B541B7" w:rsidP="00B541B7">
            <w:pPr>
              <w:rPr>
                <w:sz w:val="22"/>
                <w:szCs w:val="22"/>
              </w:rPr>
            </w:pPr>
            <w:r>
              <w:rPr>
                <w:sz w:val="22"/>
                <w:szCs w:val="22"/>
              </w:rPr>
              <w:t xml:space="preserve">-interpret </w:t>
            </w:r>
            <w:r w:rsidRPr="00B541B7">
              <w:rPr>
                <w:color w:val="FF0000"/>
                <w:sz w:val="22"/>
                <w:szCs w:val="22"/>
              </w:rPr>
              <w:t>the implicit integration and using L'Hopital rule to find the limits</w:t>
            </w:r>
          </w:p>
        </w:tc>
        <w:tc>
          <w:tcPr>
            <w:tcW w:w="2599" w:type="dxa"/>
          </w:tcPr>
          <w:p w:rsidR="00D34ABF" w:rsidRDefault="00D34ABF" w:rsidP="00D34ABF">
            <w:pPr>
              <w:pStyle w:val="Heading7"/>
              <w:spacing w:after="120"/>
              <w:rPr>
                <w:bCs/>
                <w:color w:val="FF0000"/>
                <w:sz w:val="22"/>
                <w:szCs w:val="22"/>
              </w:rPr>
            </w:pPr>
            <w:r>
              <w:rPr>
                <w:bCs/>
                <w:color w:val="FF0000"/>
                <w:sz w:val="22"/>
                <w:szCs w:val="22"/>
              </w:rPr>
              <w:t xml:space="preserve">- </w:t>
            </w:r>
            <w:r w:rsidR="00402A14" w:rsidRPr="00D34ABF">
              <w:rPr>
                <w:bCs/>
                <w:color w:val="FF0000"/>
                <w:sz w:val="22"/>
                <w:szCs w:val="22"/>
              </w:rPr>
              <w:t>Raise the spirit of dialogue</w:t>
            </w:r>
            <w:r>
              <w:rPr>
                <w:bCs/>
                <w:color w:val="FF0000"/>
                <w:sz w:val="22"/>
                <w:szCs w:val="22"/>
              </w:rPr>
              <w:t xml:space="preserve"> and discussion among students.</w:t>
            </w:r>
          </w:p>
          <w:p w:rsidR="00CC60AB" w:rsidRPr="00D34ABF" w:rsidRDefault="00402A14" w:rsidP="00D34ABF">
            <w:pPr>
              <w:pStyle w:val="Heading7"/>
              <w:spacing w:after="120"/>
              <w:rPr>
                <w:bCs/>
                <w:color w:val="FF0000"/>
                <w:sz w:val="22"/>
                <w:szCs w:val="22"/>
              </w:rPr>
            </w:pPr>
            <w:r w:rsidRPr="00D34ABF">
              <w:rPr>
                <w:bCs/>
                <w:color w:val="FF0000"/>
                <w:sz w:val="22"/>
                <w:szCs w:val="22"/>
              </w:rPr>
              <w:t>- Ask indirect questions interesting and varied and give incenti</w:t>
            </w:r>
            <w:r w:rsidR="00D34ABF">
              <w:rPr>
                <w:bCs/>
                <w:color w:val="FF0000"/>
                <w:sz w:val="22"/>
                <w:szCs w:val="22"/>
              </w:rPr>
              <w:t>ve to those who based solution.</w:t>
            </w:r>
          </w:p>
        </w:tc>
        <w:tc>
          <w:tcPr>
            <w:tcW w:w="2690" w:type="dxa"/>
          </w:tcPr>
          <w:p w:rsidR="00E422A2" w:rsidRPr="00D34ABF" w:rsidRDefault="00D34ABF" w:rsidP="00E422A2">
            <w:pPr>
              <w:pStyle w:val="Heading7"/>
              <w:spacing w:after="120"/>
              <w:rPr>
                <w:bCs/>
                <w:color w:val="FF0000"/>
                <w:sz w:val="22"/>
                <w:szCs w:val="22"/>
              </w:rPr>
            </w:pPr>
            <w:r>
              <w:rPr>
                <w:bCs/>
                <w:color w:val="FF0000"/>
                <w:sz w:val="22"/>
                <w:szCs w:val="22"/>
              </w:rPr>
              <w:t>E</w:t>
            </w:r>
            <w:r w:rsidR="00E422A2" w:rsidRPr="00D34ABF">
              <w:rPr>
                <w:bCs/>
                <w:color w:val="FF0000"/>
                <w:sz w:val="22"/>
                <w:szCs w:val="22"/>
              </w:rPr>
              <w:t>valuating questions at the end of the lecture</w:t>
            </w:r>
          </w:p>
          <w:p w:rsidR="00E422A2" w:rsidRPr="00D34ABF" w:rsidRDefault="00E422A2" w:rsidP="00E422A2">
            <w:pPr>
              <w:pStyle w:val="Heading7"/>
              <w:spacing w:after="120"/>
              <w:rPr>
                <w:bCs/>
                <w:color w:val="FF0000"/>
                <w:sz w:val="22"/>
                <w:szCs w:val="22"/>
              </w:rPr>
            </w:pPr>
            <w:r w:rsidRPr="00D34ABF">
              <w:rPr>
                <w:bCs/>
                <w:color w:val="FF0000"/>
                <w:sz w:val="22"/>
                <w:szCs w:val="22"/>
              </w:rPr>
              <w:t>- Sudden quizzes and some oral questions.</w:t>
            </w:r>
          </w:p>
          <w:p w:rsidR="00CC60AB" w:rsidRPr="00D34ABF" w:rsidRDefault="00CC60AB" w:rsidP="00D34ABF">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2.2</w:t>
            </w:r>
          </w:p>
        </w:tc>
        <w:tc>
          <w:tcPr>
            <w:tcW w:w="4833" w:type="dxa"/>
          </w:tcPr>
          <w:p w:rsidR="00D34ABF" w:rsidRPr="00D34ABF" w:rsidRDefault="00D34ABF" w:rsidP="00B541B7">
            <w:pPr>
              <w:rPr>
                <w:color w:val="FF0000"/>
                <w:sz w:val="22"/>
                <w:szCs w:val="22"/>
              </w:rPr>
            </w:pPr>
            <w:r w:rsidRPr="00D34ABF">
              <w:rPr>
                <w:color w:val="FF0000"/>
                <w:sz w:val="22"/>
                <w:szCs w:val="22"/>
              </w:rPr>
              <w:t xml:space="preserve">- </w:t>
            </w:r>
            <w:r w:rsidR="0039499C">
              <w:rPr>
                <w:sz w:val="22"/>
                <w:szCs w:val="22"/>
              </w:rPr>
              <w:t>interpret</w:t>
            </w:r>
            <w:r w:rsidRPr="00D34ABF">
              <w:rPr>
                <w:color w:val="FF0000"/>
                <w:sz w:val="22"/>
                <w:szCs w:val="22"/>
              </w:rPr>
              <w:t xml:space="preserve"> </w:t>
            </w:r>
            <w:r w:rsidR="00B541B7">
              <w:rPr>
                <w:color w:val="FF0000"/>
                <w:sz w:val="22"/>
                <w:szCs w:val="22"/>
              </w:rPr>
              <w:t>How to solve different kinds of integrations</w:t>
            </w:r>
          </w:p>
          <w:p w:rsidR="00CC60AB" w:rsidRPr="00C42A62" w:rsidRDefault="00D34ABF" w:rsidP="0039499C">
            <w:pPr>
              <w:rPr>
                <w:sz w:val="22"/>
                <w:szCs w:val="22"/>
              </w:rPr>
            </w:pPr>
            <w:r w:rsidRPr="00D34ABF">
              <w:rPr>
                <w:color w:val="FF0000"/>
                <w:sz w:val="22"/>
                <w:szCs w:val="22"/>
              </w:rPr>
              <w:t xml:space="preserve">- </w:t>
            </w:r>
            <w:r w:rsidR="0039499C" w:rsidRPr="00C42A62">
              <w:rPr>
                <w:sz w:val="22"/>
                <w:szCs w:val="22"/>
              </w:rPr>
              <w:t>analyze</w:t>
            </w:r>
            <w:r w:rsidR="0039499C">
              <w:rPr>
                <w:color w:val="FF0000"/>
                <w:sz w:val="22"/>
                <w:szCs w:val="22"/>
              </w:rPr>
              <w:t xml:space="preserve"> mathematical programs as matlab to plot different curves and surfaces.</w:t>
            </w:r>
          </w:p>
        </w:tc>
        <w:tc>
          <w:tcPr>
            <w:tcW w:w="2599" w:type="dxa"/>
          </w:tcPr>
          <w:p w:rsidR="00CC60AB" w:rsidRPr="00C42A62" w:rsidRDefault="00D34ABF" w:rsidP="008D6EF7">
            <w:pPr>
              <w:rPr>
                <w:sz w:val="22"/>
                <w:szCs w:val="22"/>
              </w:rPr>
            </w:pPr>
            <w:r w:rsidRPr="00D34ABF">
              <w:rPr>
                <w:bCs/>
                <w:color w:val="FF0000"/>
                <w:sz w:val="22"/>
                <w:szCs w:val="22"/>
              </w:rPr>
              <w:t>- Assigning students solve the exercises in each chapters</w:t>
            </w:r>
          </w:p>
        </w:tc>
        <w:tc>
          <w:tcPr>
            <w:tcW w:w="2690" w:type="dxa"/>
          </w:tcPr>
          <w:p w:rsidR="00CC60AB" w:rsidRPr="00C42A62" w:rsidRDefault="00D34ABF" w:rsidP="008D6EF7">
            <w:pPr>
              <w:rPr>
                <w:sz w:val="22"/>
                <w:szCs w:val="22"/>
              </w:rPr>
            </w:pPr>
            <w:r w:rsidRPr="00D34ABF">
              <w:rPr>
                <w:bCs/>
                <w:color w:val="FF0000"/>
                <w:sz w:val="22"/>
                <w:szCs w:val="22"/>
              </w:rPr>
              <w:t>Achievement tests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3.0</w:t>
            </w:r>
          </w:p>
        </w:tc>
        <w:tc>
          <w:tcPr>
            <w:tcW w:w="10122" w:type="dxa"/>
            <w:gridSpan w:val="3"/>
          </w:tcPr>
          <w:p w:rsidR="00CC60AB" w:rsidRPr="00C42A62" w:rsidRDefault="00CC60AB" w:rsidP="008D6EF7">
            <w:pPr>
              <w:rPr>
                <w:b/>
                <w:bCs/>
                <w:sz w:val="22"/>
                <w:szCs w:val="22"/>
              </w:rPr>
            </w:pPr>
            <w:r w:rsidRPr="00C42A62">
              <w:rPr>
                <w:b/>
                <w:bCs/>
                <w:sz w:val="22"/>
                <w:szCs w:val="22"/>
              </w:rPr>
              <w:t>Interpersonal Skills &amp; Responsibility</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3.1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3.2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4.0</w:t>
            </w:r>
          </w:p>
        </w:tc>
        <w:tc>
          <w:tcPr>
            <w:tcW w:w="10122" w:type="dxa"/>
            <w:gridSpan w:val="3"/>
          </w:tcPr>
          <w:p w:rsidR="00CC60AB" w:rsidRPr="00C42A62" w:rsidRDefault="00CC60AB" w:rsidP="008D6EF7">
            <w:pPr>
              <w:rPr>
                <w:b/>
                <w:bCs/>
                <w:sz w:val="22"/>
                <w:szCs w:val="22"/>
              </w:rPr>
            </w:pPr>
            <w:r w:rsidRPr="00C42A62">
              <w:rPr>
                <w:b/>
                <w:bCs/>
                <w:sz w:val="22"/>
                <w:szCs w:val="22"/>
              </w:rPr>
              <w:t>Communication, Information Technology, Numerical</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4.1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4.2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5.0</w:t>
            </w:r>
          </w:p>
        </w:tc>
        <w:tc>
          <w:tcPr>
            <w:tcW w:w="10122" w:type="dxa"/>
            <w:gridSpan w:val="3"/>
          </w:tcPr>
          <w:p w:rsidR="00CC60AB" w:rsidRPr="00C42A62" w:rsidRDefault="00CC60AB" w:rsidP="008D6EF7">
            <w:pPr>
              <w:rPr>
                <w:b/>
                <w:bCs/>
                <w:sz w:val="22"/>
                <w:szCs w:val="22"/>
              </w:rPr>
            </w:pPr>
            <w:r w:rsidRPr="00C42A62">
              <w:rPr>
                <w:b/>
                <w:bCs/>
                <w:sz w:val="22"/>
                <w:szCs w:val="22"/>
              </w:rPr>
              <w:t>Psychomotor</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5.1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5.2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CC60AB" w:rsidRPr="00C42A62" w:rsidRDefault="00AD3DE0" w:rsidP="00CC60AB">
      <w:pPr>
        <w:tabs>
          <w:tab w:val="left" w:pos="1560"/>
          <w:tab w:val="center" w:pos="4320"/>
        </w:tabs>
        <w:jc w:val="center"/>
        <w:rPr>
          <w:b/>
          <w:bCs/>
          <w:sz w:val="22"/>
          <w:szCs w:val="22"/>
        </w:rPr>
      </w:pPr>
      <w:r w:rsidRPr="00C42A62">
        <w:rPr>
          <w:b/>
          <w:bCs/>
          <w:sz w:val="22"/>
          <w:szCs w:val="22"/>
        </w:rPr>
        <w:lastRenderedPageBreak/>
        <w:t>Suggested Guidelines for</w:t>
      </w:r>
      <w:r w:rsidR="00CC60AB" w:rsidRPr="00C42A62">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C42A62" w:rsidTr="0056782C">
        <w:tc>
          <w:tcPr>
            <w:tcW w:w="3837" w:type="dxa"/>
          </w:tcPr>
          <w:p w:rsidR="00CC60AB" w:rsidRPr="00C42A62" w:rsidRDefault="00CC60AB" w:rsidP="0056782C">
            <w:pPr>
              <w:jc w:val="center"/>
              <w:rPr>
                <w:b/>
                <w:bCs/>
                <w:sz w:val="22"/>
                <w:szCs w:val="22"/>
              </w:rPr>
            </w:pPr>
            <w:r w:rsidRPr="00C42A62">
              <w:rPr>
                <w:b/>
                <w:bCs/>
                <w:sz w:val="22"/>
                <w:szCs w:val="22"/>
              </w:rPr>
              <w:t>NQF Learning Domains</w:t>
            </w:r>
          </w:p>
        </w:tc>
        <w:tc>
          <w:tcPr>
            <w:tcW w:w="6783" w:type="dxa"/>
          </w:tcPr>
          <w:p w:rsidR="00CC60AB" w:rsidRPr="00C42A62" w:rsidRDefault="00CC60AB" w:rsidP="0056782C">
            <w:pPr>
              <w:jc w:val="center"/>
              <w:rPr>
                <w:b/>
                <w:bCs/>
                <w:sz w:val="22"/>
                <w:szCs w:val="22"/>
              </w:rPr>
            </w:pPr>
            <w:r w:rsidRPr="00C42A62">
              <w:rPr>
                <w:b/>
                <w:bCs/>
                <w:sz w:val="22"/>
                <w:szCs w:val="22"/>
              </w:rPr>
              <w:t>Suggested Verbs</w:t>
            </w:r>
          </w:p>
        </w:tc>
      </w:tr>
      <w:tr w:rsidR="00CC60AB" w:rsidRPr="00C42A62" w:rsidTr="0056782C">
        <w:tc>
          <w:tcPr>
            <w:tcW w:w="3837" w:type="dxa"/>
          </w:tcPr>
          <w:p w:rsidR="00CC60AB" w:rsidRPr="00C42A62" w:rsidRDefault="00CC60AB" w:rsidP="008D6EF7">
            <w:pPr>
              <w:rPr>
                <w:b/>
                <w:bCs/>
                <w:sz w:val="22"/>
                <w:szCs w:val="22"/>
              </w:rPr>
            </w:pPr>
          </w:p>
        </w:tc>
        <w:tc>
          <w:tcPr>
            <w:tcW w:w="6783" w:type="dxa"/>
          </w:tcPr>
          <w:p w:rsidR="00CC60AB" w:rsidRPr="00C42A62" w:rsidRDefault="00CC60AB" w:rsidP="008D6EF7">
            <w:pPr>
              <w:rPr>
                <w:sz w:val="22"/>
                <w:szCs w:val="22"/>
              </w:rPr>
            </w:pPr>
          </w:p>
        </w:tc>
      </w:tr>
      <w:tr w:rsidR="00CC60AB" w:rsidRPr="00C42A62" w:rsidTr="0056782C">
        <w:tc>
          <w:tcPr>
            <w:tcW w:w="383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783" w:type="dxa"/>
          </w:tcPr>
          <w:p w:rsidR="00CC60AB" w:rsidRPr="00C42A62" w:rsidRDefault="00CC60AB" w:rsidP="0056782C">
            <w:pPr>
              <w:jc w:val="both"/>
              <w:rPr>
                <w:sz w:val="22"/>
                <w:szCs w:val="22"/>
              </w:rPr>
            </w:pPr>
            <w:r w:rsidRPr="00C42A62">
              <w:rPr>
                <w:sz w:val="22"/>
                <w:szCs w:val="22"/>
              </w:rPr>
              <w:t>list, name, record, define, label, outline, state, describe, recall, memorize, reproduce, recognize, record, tell, write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783" w:type="dxa"/>
          </w:tcPr>
          <w:p w:rsidR="00AD3DE0" w:rsidRPr="00C42A62" w:rsidRDefault="00CC60AB" w:rsidP="00E422A2">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w:t>
            </w:r>
            <w:r w:rsidR="00E422A2">
              <w:rPr>
                <w:sz w:val="22"/>
                <w:szCs w:val="22"/>
              </w:rPr>
              <w:t>e, justify, interpret, appraise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Interpersonal Skills &amp; Responsibility</w:t>
            </w:r>
          </w:p>
        </w:tc>
        <w:tc>
          <w:tcPr>
            <w:tcW w:w="6783" w:type="dxa"/>
          </w:tcPr>
          <w:p w:rsidR="00AD3DE0" w:rsidRPr="00C42A62" w:rsidRDefault="00CC60AB" w:rsidP="00E422A2">
            <w:pPr>
              <w:jc w:val="both"/>
              <w:rPr>
                <w:sz w:val="22"/>
                <w:szCs w:val="22"/>
              </w:rPr>
            </w:pPr>
            <w:r w:rsidRPr="00C42A62">
              <w:rPr>
                <w:sz w:val="22"/>
                <w:szCs w:val="22"/>
              </w:rPr>
              <w:t>demonstrate, judge, choose, illustrate, modify, show, use, appraise, evaluate, justif</w:t>
            </w:r>
            <w:r w:rsidR="00E422A2">
              <w:rPr>
                <w:sz w:val="22"/>
                <w:szCs w:val="22"/>
              </w:rPr>
              <w:t>y, analyze, question, and write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783" w:type="dxa"/>
          </w:tcPr>
          <w:p w:rsidR="00AD3DE0" w:rsidRPr="00C42A62" w:rsidRDefault="00CC60AB" w:rsidP="00E422A2">
            <w:pPr>
              <w:jc w:val="both"/>
              <w:rPr>
                <w:sz w:val="22"/>
                <w:szCs w:val="22"/>
              </w:rPr>
            </w:pPr>
            <w:r w:rsidRPr="00C42A62">
              <w:rPr>
                <w:sz w:val="22"/>
                <w:szCs w:val="22"/>
              </w:rPr>
              <w:t xml:space="preserve">demonstrate, calculate, illustrate, interpret, research, question, operate, appraise, </w:t>
            </w:r>
            <w:r w:rsidR="00E422A2">
              <w:rPr>
                <w:sz w:val="22"/>
                <w:szCs w:val="22"/>
              </w:rPr>
              <w:t>evaluate, assess, and criticize</w:t>
            </w:r>
          </w:p>
        </w:tc>
      </w:tr>
      <w:tr w:rsidR="00CC60AB" w:rsidRPr="00C42A62" w:rsidTr="0056782C">
        <w:tc>
          <w:tcPr>
            <w:tcW w:w="383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783" w:type="dxa"/>
          </w:tcPr>
          <w:p w:rsidR="00AD3DE0" w:rsidRPr="00C42A62" w:rsidRDefault="00CC60AB" w:rsidP="00121ABF">
            <w:pPr>
              <w:jc w:val="both"/>
              <w:rPr>
                <w:sz w:val="22"/>
                <w:szCs w:val="22"/>
              </w:rPr>
            </w:pPr>
            <w:r w:rsidRPr="00C42A62">
              <w:rPr>
                <w:sz w:val="22"/>
                <w:szCs w:val="22"/>
              </w:rPr>
              <w:t>demonstrate, show, illustrate, perform, dramatize, employ, manipulate, operate, prepare, produce, draw, diagram, examine, construct, assemble, experiment, and reconstruct</w:t>
            </w:r>
          </w:p>
        </w:tc>
      </w:tr>
    </w:tbl>
    <w:p w:rsidR="00D20FE4" w:rsidRPr="00C42A62" w:rsidRDefault="00121ABF" w:rsidP="00121ABF">
      <w:pPr>
        <w:rPr>
          <w:sz w:val="22"/>
          <w:szCs w:val="22"/>
        </w:rPr>
      </w:pPr>
      <w:r w:rsidRPr="00C42A62">
        <w:rPr>
          <w:sz w:val="22"/>
          <w:szCs w:val="22"/>
        </w:rPr>
        <w:br w:type="page"/>
      </w:r>
    </w:p>
    <w:p w:rsidR="00D20FE4" w:rsidRPr="00C42A62" w:rsidRDefault="002E5465" w:rsidP="004E17A4">
      <w:pPr>
        <w:rPr>
          <w:sz w:val="22"/>
          <w:szCs w:val="22"/>
        </w:rPr>
      </w:pPr>
      <w:r>
        <w:rPr>
          <w:noProof/>
          <w:sz w:val="22"/>
          <w:szCs w:val="22"/>
        </w:rPr>
        <w:lastRenderedPageBreak/>
        <w:pict>
          <v:rect id="_x0000_s1040" style="position:absolute;margin-left:-23.05pt;margin-top:-11.2pt;width:533.4pt;height:321.2pt;z-index:251662336">
            <v:textbox style="mso-next-textbox:#_x0000_s1040">
              <w:txbxContent>
                <w:p w:rsidR="00A45204" w:rsidRPr="00521315" w:rsidRDefault="00A45204"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A45204" w:rsidRPr="00521315" w:rsidRDefault="00A45204" w:rsidP="00121ABF">
                  <w:pPr>
                    <w:rPr>
                      <w:rFonts w:ascii="Calibri" w:hAnsi="Calibri"/>
                      <w:sz w:val="22"/>
                      <w:szCs w:val="22"/>
                    </w:rPr>
                  </w:pPr>
                </w:p>
                <w:p w:rsidR="00A45204" w:rsidRPr="00521315" w:rsidRDefault="00A45204" w:rsidP="00121ABF">
                  <w:pPr>
                    <w:rPr>
                      <w:rFonts w:ascii="Calibri" w:hAnsi="Calibri"/>
                      <w:sz w:val="22"/>
                      <w:szCs w:val="22"/>
                    </w:rPr>
                  </w:pPr>
                  <w:r w:rsidRPr="00521315">
                    <w:rPr>
                      <w:rFonts w:ascii="Calibri" w:hAnsi="Calibri"/>
                      <w:sz w:val="22"/>
                      <w:szCs w:val="22"/>
                    </w:rPr>
                    <w:t>Consider          Maximize              Continue           Review            Ensure          Enlarge               Understand</w:t>
                  </w:r>
                </w:p>
                <w:p w:rsidR="00A45204" w:rsidRPr="00521315" w:rsidRDefault="00A45204"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A45204" w:rsidRPr="00521315" w:rsidRDefault="00A45204" w:rsidP="00121ABF">
                  <w:pPr>
                    <w:jc w:val="center"/>
                    <w:rPr>
                      <w:rFonts w:ascii="Calibri" w:hAnsi="Calibri"/>
                      <w:sz w:val="22"/>
                      <w:szCs w:val="22"/>
                    </w:rPr>
                  </w:pPr>
                </w:p>
                <w:p w:rsidR="00A45204" w:rsidRPr="00521315" w:rsidRDefault="00A45204"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A45204" w:rsidRPr="00521315" w:rsidRDefault="00A45204"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A45204" w:rsidRPr="00521315" w:rsidRDefault="00A45204" w:rsidP="00121ABF">
                  <w:pPr>
                    <w:rPr>
                      <w:rFonts w:ascii="Calibri" w:hAnsi="Calibri"/>
                      <w:sz w:val="22"/>
                      <w:szCs w:val="22"/>
                    </w:rPr>
                  </w:pPr>
                </w:p>
                <w:p w:rsidR="00A45204" w:rsidRPr="00521315" w:rsidRDefault="00A45204"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A45204" w:rsidRPr="00521315" w:rsidRDefault="00A45204" w:rsidP="00121ABF">
                  <w:pPr>
                    <w:jc w:val="both"/>
                    <w:rPr>
                      <w:sz w:val="22"/>
                      <w:szCs w:val="22"/>
                    </w:rPr>
                  </w:pPr>
                </w:p>
                <w:p w:rsidR="00A45204" w:rsidRPr="00521315" w:rsidRDefault="00A45204"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80"/>
        <w:gridCol w:w="1350"/>
        <w:gridCol w:w="2340"/>
      </w:tblGrid>
      <w:tr w:rsidR="004E17A4" w:rsidRPr="00C42A62" w:rsidTr="00121ABF">
        <w:tc>
          <w:tcPr>
            <w:tcW w:w="10710" w:type="dxa"/>
            <w:gridSpan w:val="4"/>
          </w:tcPr>
          <w:p w:rsidR="004E17A4" w:rsidRPr="00C42A62" w:rsidRDefault="004E17A4" w:rsidP="008D6EF7">
            <w:pPr>
              <w:rPr>
                <w:sz w:val="22"/>
                <w:szCs w:val="22"/>
              </w:rPr>
            </w:pPr>
          </w:p>
          <w:p w:rsidR="004E17A4" w:rsidRPr="00C42A62" w:rsidRDefault="004E17A4" w:rsidP="00121ABF">
            <w:pPr>
              <w:rPr>
                <w:sz w:val="22"/>
                <w:szCs w:val="22"/>
              </w:rPr>
            </w:pPr>
            <w:r w:rsidRPr="00C42A62">
              <w:rPr>
                <w:sz w:val="22"/>
                <w:szCs w:val="22"/>
              </w:rPr>
              <w:t>5. Schedule of Assessment Tasks for Students During the Sem</w:t>
            </w:r>
            <w:r w:rsidR="00121ABF" w:rsidRPr="00C42A62">
              <w:rPr>
                <w:sz w:val="22"/>
                <w:szCs w:val="22"/>
              </w:rPr>
              <w:t>ester</w:t>
            </w:r>
          </w:p>
        </w:tc>
      </w:tr>
      <w:tr w:rsidR="004E17A4" w:rsidRPr="00C42A62" w:rsidTr="00121ABF">
        <w:tc>
          <w:tcPr>
            <w:tcW w:w="540" w:type="dxa"/>
          </w:tcPr>
          <w:p w:rsidR="004E17A4" w:rsidRPr="00C42A62" w:rsidRDefault="004E17A4" w:rsidP="008D6EF7">
            <w:pPr>
              <w:rPr>
                <w:sz w:val="22"/>
                <w:szCs w:val="22"/>
              </w:rPr>
            </w:pPr>
          </w:p>
        </w:tc>
        <w:tc>
          <w:tcPr>
            <w:tcW w:w="6480" w:type="dxa"/>
          </w:tcPr>
          <w:p w:rsidR="004E17A4" w:rsidRPr="00C42A62" w:rsidRDefault="004E17A4" w:rsidP="001125F8">
            <w:pPr>
              <w:jc w:val="center"/>
              <w:rPr>
                <w:sz w:val="22"/>
                <w:szCs w:val="22"/>
              </w:rPr>
            </w:pPr>
            <w:r w:rsidRPr="00C42A62">
              <w:rPr>
                <w:sz w:val="22"/>
                <w:szCs w:val="22"/>
              </w:rPr>
              <w:t>Assessment task (e.g. essay, test, group project, examination</w:t>
            </w:r>
            <w:r w:rsidR="001125F8" w:rsidRPr="00C42A62">
              <w:rPr>
                <w:sz w:val="22"/>
                <w:szCs w:val="22"/>
              </w:rPr>
              <w:t xml:space="preserve">, speech, oral presentation, </w:t>
            </w:r>
            <w:r w:rsidRPr="00C42A62">
              <w:rPr>
                <w:sz w:val="22"/>
                <w:szCs w:val="22"/>
              </w:rPr>
              <w:t>etc.)</w:t>
            </w:r>
          </w:p>
        </w:tc>
        <w:tc>
          <w:tcPr>
            <w:tcW w:w="1350" w:type="dxa"/>
          </w:tcPr>
          <w:p w:rsidR="004E17A4" w:rsidRPr="00C42A62" w:rsidRDefault="001125F8" w:rsidP="001125F8">
            <w:pPr>
              <w:jc w:val="center"/>
              <w:rPr>
                <w:sz w:val="22"/>
                <w:szCs w:val="22"/>
              </w:rPr>
            </w:pPr>
            <w:r w:rsidRPr="00C42A62">
              <w:rPr>
                <w:sz w:val="22"/>
                <w:szCs w:val="22"/>
              </w:rPr>
              <w:t>Week D</w:t>
            </w:r>
            <w:r w:rsidR="004E17A4" w:rsidRPr="00C42A62">
              <w:rPr>
                <w:sz w:val="22"/>
                <w:szCs w:val="22"/>
              </w:rPr>
              <w:t>ue</w:t>
            </w:r>
          </w:p>
        </w:tc>
        <w:tc>
          <w:tcPr>
            <w:tcW w:w="2340" w:type="dxa"/>
          </w:tcPr>
          <w:p w:rsidR="004E17A4" w:rsidRPr="00C42A62" w:rsidRDefault="001125F8" w:rsidP="001125F8">
            <w:pPr>
              <w:jc w:val="center"/>
              <w:rPr>
                <w:sz w:val="22"/>
                <w:szCs w:val="22"/>
              </w:rPr>
            </w:pPr>
            <w:r w:rsidRPr="00C42A62">
              <w:rPr>
                <w:sz w:val="22"/>
                <w:szCs w:val="22"/>
              </w:rPr>
              <w:t>Proportion of Total</w:t>
            </w:r>
            <w:r w:rsidR="004E17A4" w:rsidRPr="00C42A62">
              <w:rPr>
                <w:sz w:val="22"/>
                <w:szCs w:val="22"/>
              </w:rPr>
              <w:t xml:space="preserve"> Assessment</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1</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color w:val="FF0000"/>
                <w:sz w:val="22"/>
                <w:szCs w:val="22"/>
              </w:rPr>
              <w:t>Report 1+homework</w:t>
            </w:r>
          </w:p>
        </w:tc>
        <w:tc>
          <w:tcPr>
            <w:tcW w:w="1350" w:type="dxa"/>
          </w:tcPr>
          <w:p w:rsidR="004E17A4" w:rsidRPr="006750C1" w:rsidRDefault="006750C1" w:rsidP="008D6EF7">
            <w:pPr>
              <w:rPr>
                <w:color w:val="FF0000"/>
                <w:sz w:val="22"/>
                <w:szCs w:val="22"/>
              </w:rPr>
            </w:pPr>
            <w:r w:rsidRPr="006750C1">
              <w:rPr>
                <w:color w:val="FF0000"/>
                <w:sz w:val="22"/>
                <w:szCs w:val="22"/>
              </w:rPr>
              <w:t>3</w:t>
            </w: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2</w:t>
            </w:r>
          </w:p>
          <w:p w:rsidR="004E17A4" w:rsidRPr="00C42A62" w:rsidRDefault="004E17A4" w:rsidP="001125F8">
            <w:pPr>
              <w:jc w:val="center"/>
              <w:rPr>
                <w:sz w:val="22"/>
                <w:szCs w:val="22"/>
              </w:rPr>
            </w:pPr>
          </w:p>
        </w:tc>
        <w:tc>
          <w:tcPr>
            <w:tcW w:w="6480" w:type="dxa"/>
          </w:tcPr>
          <w:p w:rsidR="004E17A4" w:rsidRPr="006750C1" w:rsidRDefault="0039499C" w:rsidP="008D6EF7">
            <w:pPr>
              <w:rPr>
                <w:color w:val="FF0000"/>
                <w:sz w:val="22"/>
                <w:szCs w:val="22"/>
              </w:rPr>
            </w:pPr>
            <w:r w:rsidRPr="006750C1">
              <w:rPr>
                <w:color w:val="FF0000"/>
                <w:sz w:val="22"/>
                <w:szCs w:val="22"/>
              </w:rPr>
              <w:t xml:space="preserve">Mid term </w:t>
            </w:r>
            <w:r w:rsidR="006750C1" w:rsidRPr="006750C1">
              <w:rPr>
                <w:color w:val="FF0000"/>
                <w:sz w:val="22"/>
                <w:szCs w:val="22"/>
              </w:rPr>
              <w:t>1</w:t>
            </w:r>
          </w:p>
        </w:tc>
        <w:tc>
          <w:tcPr>
            <w:tcW w:w="1350" w:type="dxa"/>
          </w:tcPr>
          <w:p w:rsidR="004E17A4" w:rsidRPr="006750C1" w:rsidRDefault="006750C1" w:rsidP="008D6EF7">
            <w:pPr>
              <w:rPr>
                <w:color w:val="FF0000"/>
                <w:sz w:val="22"/>
                <w:szCs w:val="22"/>
              </w:rPr>
            </w:pPr>
            <w:r w:rsidRPr="006750C1">
              <w:rPr>
                <w:color w:val="FF0000"/>
                <w:sz w:val="22"/>
                <w:szCs w:val="22"/>
              </w:rPr>
              <w:t>6</w:t>
            </w:r>
          </w:p>
        </w:tc>
        <w:tc>
          <w:tcPr>
            <w:tcW w:w="2340" w:type="dxa"/>
          </w:tcPr>
          <w:p w:rsidR="004E17A4" w:rsidRPr="006750C1" w:rsidRDefault="006750C1" w:rsidP="008D6EF7">
            <w:pPr>
              <w:rPr>
                <w:color w:val="FF0000"/>
                <w:sz w:val="22"/>
                <w:szCs w:val="22"/>
              </w:rPr>
            </w:pPr>
            <w:r w:rsidRPr="006750C1">
              <w:rPr>
                <w:color w:val="FF0000"/>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3</w:t>
            </w:r>
          </w:p>
          <w:p w:rsidR="004E17A4" w:rsidRPr="00C42A62" w:rsidRDefault="004E17A4" w:rsidP="001125F8">
            <w:pPr>
              <w:jc w:val="center"/>
              <w:rPr>
                <w:sz w:val="22"/>
                <w:szCs w:val="22"/>
              </w:rPr>
            </w:pPr>
          </w:p>
        </w:tc>
        <w:tc>
          <w:tcPr>
            <w:tcW w:w="6480" w:type="dxa"/>
          </w:tcPr>
          <w:p w:rsidR="004E17A4" w:rsidRPr="006750C1" w:rsidRDefault="0039499C" w:rsidP="008D6EF7">
            <w:pPr>
              <w:rPr>
                <w:color w:val="FF0000"/>
                <w:sz w:val="22"/>
                <w:szCs w:val="22"/>
              </w:rPr>
            </w:pPr>
            <w:r w:rsidRPr="006750C1">
              <w:rPr>
                <w:color w:val="FF0000"/>
                <w:sz w:val="22"/>
                <w:szCs w:val="22"/>
              </w:rPr>
              <w:t xml:space="preserve">Report </w:t>
            </w:r>
            <w:r w:rsidR="006750C1" w:rsidRPr="006750C1">
              <w:rPr>
                <w:color w:val="FF0000"/>
                <w:sz w:val="22"/>
                <w:szCs w:val="22"/>
              </w:rPr>
              <w:t>2+homework</w:t>
            </w:r>
          </w:p>
        </w:tc>
        <w:tc>
          <w:tcPr>
            <w:tcW w:w="1350" w:type="dxa"/>
          </w:tcPr>
          <w:p w:rsidR="004E17A4" w:rsidRPr="006750C1" w:rsidRDefault="006750C1" w:rsidP="008D6EF7">
            <w:pPr>
              <w:rPr>
                <w:color w:val="FF0000"/>
                <w:sz w:val="22"/>
                <w:szCs w:val="22"/>
              </w:rPr>
            </w:pPr>
            <w:r w:rsidRPr="006750C1">
              <w:rPr>
                <w:color w:val="FF0000"/>
                <w:sz w:val="22"/>
                <w:szCs w:val="22"/>
              </w:rPr>
              <w:t>9</w:t>
            </w: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4</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color w:val="FF0000"/>
                <w:sz w:val="22"/>
                <w:szCs w:val="22"/>
              </w:rPr>
              <w:t>Midterm 2</w:t>
            </w:r>
          </w:p>
        </w:tc>
        <w:tc>
          <w:tcPr>
            <w:tcW w:w="1350" w:type="dxa"/>
          </w:tcPr>
          <w:p w:rsidR="004E17A4" w:rsidRPr="006750C1" w:rsidRDefault="006750C1" w:rsidP="008D6EF7">
            <w:pPr>
              <w:rPr>
                <w:color w:val="FF0000"/>
                <w:sz w:val="22"/>
                <w:szCs w:val="22"/>
              </w:rPr>
            </w:pPr>
            <w:r w:rsidRPr="006750C1">
              <w:rPr>
                <w:color w:val="FF0000"/>
                <w:sz w:val="22"/>
                <w:szCs w:val="22"/>
              </w:rPr>
              <w:t>12</w:t>
            </w:r>
          </w:p>
        </w:tc>
        <w:tc>
          <w:tcPr>
            <w:tcW w:w="2340" w:type="dxa"/>
          </w:tcPr>
          <w:p w:rsidR="004E17A4" w:rsidRPr="006750C1" w:rsidRDefault="006750C1" w:rsidP="008D6EF7">
            <w:pPr>
              <w:rPr>
                <w:color w:val="FF0000"/>
                <w:sz w:val="22"/>
                <w:szCs w:val="22"/>
              </w:rPr>
            </w:pPr>
            <w:r w:rsidRPr="006750C1">
              <w:rPr>
                <w:color w:val="FF0000"/>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5</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rFonts w:ascii="Bell MT" w:eastAsia="Calibri" w:hAnsi="Bell MT" w:cs="Bell MT"/>
                <w:color w:val="FF0000"/>
                <w:sz w:val="28"/>
                <w:szCs w:val="28"/>
              </w:rPr>
              <w:t>Tutorial over the whole semester</w:t>
            </w:r>
          </w:p>
        </w:tc>
        <w:tc>
          <w:tcPr>
            <w:tcW w:w="1350" w:type="dxa"/>
          </w:tcPr>
          <w:p w:rsidR="004E17A4" w:rsidRPr="006750C1" w:rsidRDefault="004E17A4" w:rsidP="008D6EF7">
            <w:pPr>
              <w:rPr>
                <w:color w:val="FF0000"/>
                <w:sz w:val="22"/>
                <w:szCs w:val="22"/>
              </w:rPr>
            </w:pP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6750C1" w:rsidRPr="00C42A62" w:rsidTr="00121ABF">
        <w:trPr>
          <w:trHeight w:val="260"/>
        </w:trPr>
        <w:tc>
          <w:tcPr>
            <w:tcW w:w="540" w:type="dxa"/>
          </w:tcPr>
          <w:p w:rsidR="006750C1" w:rsidRPr="00C42A62" w:rsidRDefault="006750C1" w:rsidP="001125F8">
            <w:pPr>
              <w:jc w:val="center"/>
              <w:rPr>
                <w:sz w:val="22"/>
                <w:szCs w:val="22"/>
              </w:rPr>
            </w:pPr>
            <w:r w:rsidRPr="00C42A62">
              <w:rPr>
                <w:sz w:val="22"/>
                <w:szCs w:val="22"/>
              </w:rPr>
              <w:t>6</w:t>
            </w:r>
          </w:p>
          <w:p w:rsidR="006750C1" w:rsidRPr="00C42A62" w:rsidRDefault="006750C1" w:rsidP="001125F8">
            <w:pPr>
              <w:jc w:val="center"/>
              <w:rPr>
                <w:sz w:val="22"/>
                <w:szCs w:val="22"/>
              </w:rPr>
            </w:pPr>
          </w:p>
        </w:tc>
        <w:tc>
          <w:tcPr>
            <w:tcW w:w="6480" w:type="dxa"/>
          </w:tcPr>
          <w:p w:rsidR="006750C1" w:rsidRPr="006750C1" w:rsidRDefault="006750C1" w:rsidP="0022255E">
            <w:pPr>
              <w:rPr>
                <w:color w:val="FF0000"/>
                <w:sz w:val="22"/>
                <w:szCs w:val="22"/>
              </w:rPr>
            </w:pPr>
            <w:r w:rsidRPr="006750C1">
              <w:rPr>
                <w:color w:val="FF0000"/>
                <w:sz w:val="22"/>
                <w:szCs w:val="22"/>
              </w:rPr>
              <w:t>Final exam</w:t>
            </w:r>
          </w:p>
        </w:tc>
        <w:tc>
          <w:tcPr>
            <w:tcW w:w="1350" w:type="dxa"/>
          </w:tcPr>
          <w:p w:rsidR="006750C1" w:rsidRPr="006750C1" w:rsidRDefault="006750C1" w:rsidP="0022255E">
            <w:pPr>
              <w:rPr>
                <w:color w:val="FF0000"/>
                <w:sz w:val="22"/>
                <w:szCs w:val="22"/>
              </w:rPr>
            </w:pPr>
            <w:r w:rsidRPr="006750C1">
              <w:rPr>
                <w:color w:val="FF0000"/>
                <w:sz w:val="22"/>
                <w:szCs w:val="22"/>
              </w:rPr>
              <w:t>16</w:t>
            </w:r>
          </w:p>
        </w:tc>
        <w:tc>
          <w:tcPr>
            <w:tcW w:w="2340" w:type="dxa"/>
          </w:tcPr>
          <w:p w:rsidR="006750C1" w:rsidRPr="006750C1" w:rsidRDefault="006750C1" w:rsidP="0022255E">
            <w:pPr>
              <w:rPr>
                <w:color w:val="FF0000"/>
                <w:sz w:val="22"/>
                <w:szCs w:val="22"/>
              </w:rPr>
            </w:pPr>
            <w:r w:rsidRPr="006750C1">
              <w:rPr>
                <w:color w:val="FF0000"/>
                <w:sz w:val="22"/>
                <w:szCs w:val="22"/>
              </w:rPr>
              <w:t>40</w:t>
            </w:r>
          </w:p>
        </w:tc>
      </w:tr>
      <w:tr w:rsidR="006750C1" w:rsidRPr="00C42A62" w:rsidTr="00121ABF">
        <w:trPr>
          <w:trHeight w:val="260"/>
        </w:trPr>
        <w:tc>
          <w:tcPr>
            <w:tcW w:w="540" w:type="dxa"/>
          </w:tcPr>
          <w:p w:rsidR="006750C1" w:rsidRPr="00C42A62" w:rsidRDefault="006750C1" w:rsidP="001125F8">
            <w:pPr>
              <w:jc w:val="center"/>
              <w:rPr>
                <w:sz w:val="22"/>
                <w:szCs w:val="22"/>
              </w:rPr>
            </w:pPr>
            <w:r w:rsidRPr="00C42A62">
              <w:rPr>
                <w:sz w:val="22"/>
                <w:szCs w:val="22"/>
              </w:rPr>
              <w:t>7</w:t>
            </w:r>
          </w:p>
          <w:p w:rsidR="006750C1" w:rsidRPr="00C42A62" w:rsidRDefault="006750C1" w:rsidP="001125F8">
            <w:pPr>
              <w:jc w:val="center"/>
              <w:rPr>
                <w:sz w:val="22"/>
                <w:szCs w:val="22"/>
              </w:rPr>
            </w:pPr>
          </w:p>
        </w:tc>
        <w:tc>
          <w:tcPr>
            <w:tcW w:w="6480" w:type="dxa"/>
          </w:tcPr>
          <w:p w:rsidR="006750C1" w:rsidRPr="00C42A62" w:rsidRDefault="006750C1" w:rsidP="008D6EF7">
            <w:pPr>
              <w:rPr>
                <w:sz w:val="22"/>
                <w:szCs w:val="22"/>
              </w:rPr>
            </w:pPr>
          </w:p>
        </w:tc>
        <w:tc>
          <w:tcPr>
            <w:tcW w:w="1350" w:type="dxa"/>
          </w:tcPr>
          <w:p w:rsidR="006750C1" w:rsidRPr="00C42A62" w:rsidRDefault="006750C1" w:rsidP="008D6EF7">
            <w:pPr>
              <w:rPr>
                <w:sz w:val="22"/>
                <w:szCs w:val="22"/>
              </w:rPr>
            </w:pPr>
          </w:p>
        </w:tc>
        <w:tc>
          <w:tcPr>
            <w:tcW w:w="2340" w:type="dxa"/>
          </w:tcPr>
          <w:p w:rsidR="006750C1" w:rsidRPr="00C42A62" w:rsidRDefault="006750C1" w:rsidP="008D6EF7">
            <w:pPr>
              <w:rPr>
                <w:sz w:val="22"/>
                <w:szCs w:val="22"/>
              </w:rPr>
            </w:pPr>
          </w:p>
        </w:tc>
      </w:tr>
      <w:tr w:rsidR="006750C1" w:rsidRPr="00C42A62" w:rsidTr="00121ABF">
        <w:trPr>
          <w:trHeight w:val="260"/>
        </w:trPr>
        <w:tc>
          <w:tcPr>
            <w:tcW w:w="540" w:type="dxa"/>
            <w:tcBorders>
              <w:bottom w:val="single" w:sz="4" w:space="0" w:color="auto"/>
            </w:tcBorders>
          </w:tcPr>
          <w:p w:rsidR="006750C1" w:rsidRPr="00C42A62" w:rsidRDefault="006750C1" w:rsidP="00121ABF">
            <w:pPr>
              <w:jc w:val="center"/>
              <w:rPr>
                <w:sz w:val="22"/>
                <w:szCs w:val="22"/>
              </w:rPr>
            </w:pPr>
            <w:r w:rsidRPr="00C42A62">
              <w:rPr>
                <w:sz w:val="22"/>
                <w:szCs w:val="22"/>
              </w:rPr>
              <w:t>8</w:t>
            </w:r>
          </w:p>
        </w:tc>
        <w:tc>
          <w:tcPr>
            <w:tcW w:w="6480" w:type="dxa"/>
            <w:tcBorders>
              <w:bottom w:val="single" w:sz="4" w:space="0" w:color="auto"/>
            </w:tcBorders>
          </w:tcPr>
          <w:p w:rsidR="006750C1" w:rsidRPr="00C42A62" w:rsidRDefault="006750C1" w:rsidP="008D6EF7">
            <w:pPr>
              <w:rPr>
                <w:sz w:val="22"/>
                <w:szCs w:val="22"/>
              </w:rPr>
            </w:pPr>
          </w:p>
        </w:tc>
        <w:tc>
          <w:tcPr>
            <w:tcW w:w="1350" w:type="dxa"/>
            <w:tcBorders>
              <w:bottom w:val="single" w:sz="4" w:space="0" w:color="auto"/>
            </w:tcBorders>
          </w:tcPr>
          <w:p w:rsidR="006750C1" w:rsidRPr="00C42A62" w:rsidRDefault="006750C1" w:rsidP="008D6EF7">
            <w:pPr>
              <w:rPr>
                <w:sz w:val="22"/>
                <w:szCs w:val="22"/>
              </w:rPr>
            </w:pPr>
          </w:p>
        </w:tc>
        <w:tc>
          <w:tcPr>
            <w:tcW w:w="2340" w:type="dxa"/>
            <w:tcBorders>
              <w:bottom w:val="single" w:sz="4" w:space="0" w:color="auto"/>
            </w:tcBorders>
          </w:tcPr>
          <w:p w:rsidR="006750C1" w:rsidRPr="00C42A62" w:rsidRDefault="006750C1" w:rsidP="008D6EF7">
            <w:pPr>
              <w:rPr>
                <w:sz w:val="22"/>
                <w:szCs w:val="22"/>
              </w:rPr>
            </w:pP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6750C1" w:rsidRDefault="004E17A4" w:rsidP="006750C1">
            <w:pPr>
              <w:jc w:val="center"/>
              <w:rPr>
                <w:color w:val="FF0000"/>
                <w:sz w:val="22"/>
                <w:szCs w:val="22"/>
              </w:rPr>
            </w:pPr>
          </w:p>
          <w:p w:rsidR="004E17A4" w:rsidRPr="006750C1" w:rsidRDefault="006750C1" w:rsidP="008D6EF7">
            <w:pPr>
              <w:rPr>
                <w:color w:val="FF0000"/>
                <w:sz w:val="22"/>
                <w:szCs w:val="22"/>
              </w:rPr>
            </w:pPr>
            <w:r w:rsidRPr="006750C1">
              <w:rPr>
                <w:rFonts w:ascii="Bell MT" w:eastAsia="Calibri" w:hAnsi="Bell MT" w:cs="Bell MT"/>
                <w:color w:val="FF0000"/>
                <w:sz w:val="28"/>
                <w:szCs w:val="28"/>
              </w:rPr>
              <w:t>students are encouraged to come during the office hours (4 hours per week) to discuss their mathematical problems and difficulties they face</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1125F8">
        <w:tc>
          <w:tcPr>
            <w:tcW w:w="9630" w:type="dxa"/>
          </w:tcPr>
          <w:p w:rsidR="004E17A4" w:rsidRPr="00C42A62" w:rsidRDefault="001125F8" w:rsidP="008D6EF7">
            <w:pPr>
              <w:rPr>
                <w:sz w:val="22"/>
                <w:szCs w:val="22"/>
              </w:rPr>
            </w:pPr>
            <w:r w:rsidRPr="00C42A62">
              <w:rPr>
                <w:sz w:val="22"/>
                <w:szCs w:val="22"/>
              </w:rPr>
              <w:t>1. List Required Textbooks</w:t>
            </w:r>
          </w:p>
          <w:p w:rsidR="0066288C" w:rsidRPr="0066288C" w:rsidRDefault="0066288C" w:rsidP="00B541B7">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 xml:space="preserve">1- </w:t>
            </w:r>
            <w:r w:rsidR="00B541B7">
              <w:rPr>
                <w:rFonts w:ascii="Bell MT" w:eastAsia="Calibri" w:hAnsi="Bell MT" w:cs="Bell MT"/>
                <w:color w:val="FF0000"/>
                <w:sz w:val="28"/>
                <w:szCs w:val="28"/>
              </w:rPr>
              <w:t xml:space="preserve">R. </w:t>
            </w:r>
            <w:r w:rsidR="00B541B7">
              <w:rPr>
                <w:rFonts w:ascii="ae_AlMohanad" w:eastAsia="Calibri" w:hAnsi="ae_AlMohanad" w:cs="ae_AlMohanad"/>
              </w:rPr>
              <w:t>Smith and R. Minton</w:t>
            </w:r>
            <w:r w:rsidRPr="0066288C">
              <w:rPr>
                <w:rFonts w:ascii="Bell MT" w:eastAsia="Calibri" w:hAnsi="Bell MT" w:cs="Bell MT"/>
                <w:color w:val="FF0000"/>
                <w:sz w:val="28"/>
                <w:szCs w:val="28"/>
              </w:rPr>
              <w:t xml:space="preserve">, </w:t>
            </w:r>
            <w:r w:rsidR="00B541B7">
              <w:rPr>
                <w:rFonts w:ascii="Bell MT" w:eastAsia="Calibri" w:hAnsi="Bell MT" w:cs="Bell MT"/>
                <w:color w:val="FF0000"/>
                <w:sz w:val="28"/>
                <w:szCs w:val="28"/>
              </w:rPr>
              <w:t>Caluclus: Early Transcendental Functions</w:t>
            </w:r>
            <w:r w:rsidRPr="00B541B7">
              <w:rPr>
                <w:rFonts w:ascii="Bell MT" w:eastAsia="Calibri" w:hAnsi="Bell MT" w:cs="Bell MT"/>
                <w:color w:val="FF0000"/>
                <w:sz w:val="28"/>
                <w:szCs w:val="28"/>
              </w:rPr>
              <w:t xml:space="preserve">, </w:t>
            </w:r>
            <w:r w:rsidR="00B541B7" w:rsidRPr="00B541B7">
              <w:rPr>
                <w:rFonts w:ascii="ae_AlMohanad" w:eastAsia="Calibri" w:hAnsi="ae_AlMohanad" w:cs="ae_AlMohanad"/>
                <w:color w:val="FF0000"/>
              </w:rPr>
              <w:t>Mc Graw Hill</w:t>
            </w:r>
            <w:r w:rsidRPr="0066288C">
              <w:rPr>
                <w:rFonts w:ascii="Bell MT" w:eastAsia="Calibri" w:hAnsi="Bell MT" w:cs="Bell MT"/>
                <w:color w:val="FF0000"/>
                <w:sz w:val="28"/>
                <w:szCs w:val="28"/>
              </w:rPr>
              <w:t xml:space="preserve">, </w:t>
            </w:r>
            <w:r w:rsidR="00B541B7">
              <w:rPr>
                <w:rFonts w:ascii="Bell MT" w:eastAsia="Calibri" w:hAnsi="Bell MT" w:cs="Bell MT"/>
                <w:color w:val="FF0000"/>
                <w:sz w:val="28"/>
                <w:szCs w:val="28"/>
              </w:rPr>
              <w:t>2012</w:t>
            </w:r>
            <w:r w:rsidRPr="0066288C">
              <w:rPr>
                <w:rFonts w:ascii="Bell MT" w:eastAsia="Calibri" w:hAnsi="Bell MT" w:cs="Bell MT"/>
                <w:color w:val="FF0000"/>
                <w:sz w:val="28"/>
                <w:szCs w:val="28"/>
              </w:rPr>
              <w:t>.</w:t>
            </w:r>
          </w:p>
          <w:p w:rsidR="004E17A4" w:rsidRPr="0066288C" w:rsidRDefault="0066288C" w:rsidP="00B5011D">
            <w:pPr>
              <w:rPr>
                <w:color w:val="FF0000"/>
                <w:sz w:val="22"/>
                <w:szCs w:val="22"/>
              </w:rPr>
            </w:pPr>
            <w:r w:rsidRPr="0066288C">
              <w:rPr>
                <w:rFonts w:ascii="Bell MT" w:eastAsia="Calibri" w:hAnsi="Bell MT" w:cs="Bell MT"/>
                <w:color w:val="FF0000"/>
                <w:sz w:val="28"/>
                <w:szCs w:val="28"/>
              </w:rPr>
              <w:t>2-</w:t>
            </w:r>
            <w:r w:rsidR="00B5011D" w:rsidRPr="00B5011D">
              <w:rPr>
                <w:rFonts w:ascii="Bell MT" w:eastAsia="Calibri" w:hAnsi="Bell MT" w:cs="Bell MT"/>
                <w:color w:val="FF0000"/>
                <w:sz w:val="28"/>
                <w:szCs w:val="28"/>
              </w:rPr>
              <w:t>George B. Thomas,Ross L. Finney</w:t>
            </w:r>
            <w:r w:rsidRPr="0066288C">
              <w:rPr>
                <w:rFonts w:ascii="Bell MT" w:eastAsia="Calibri" w:hAnsi="Bell MT" w:cs="Bell MT"/>
                <w:color w:val="FF0000"/>
                <w:sz w:val="28"/>
                <w:szCs w:val="28"/>
              </w:rPr>
              <w:t xml:space="preserve">, </w:t>
            </w:r>
            <w:r w:rsidR="00B5011D" w:rsidRPr="00B5011D">
              <w:rPr>
                <w:rFonts w:ascii="Bell MT" w:eastAsia="Calibri" w:hAnsi="Bell MT" w:cs="Bell MT"/>
                <w:color w:val="FF0000"/>
                <w:sz w:val="28"/>
                <w:szCs w:val="28"/>
              </w:rPr>
              <w:t>Calculus and analytical Geometry(9th Edition)</w:t>
            </w:r>
            <w:r w:rsidRPr="0066288C">
              <w:rPr>
                <w:rFonts w:ascii="Bell MT" w:eastAsia="Calibri" w:hAnsi="Bell MT" w:cs="Bell MT"/>
                <w:color w:val="FF0000"/>
                <w:sz w:val="28"/>
                <w:szCs w:val="28"/>
              </w:rPr>
              <w:t xml:space="preserve">, </w:t>
            </w:r>
            <w:r w:rsidR="00B5011D" w:rsidRPr="00B5011D">
              <w:rPr>
                <w:rFonts w:ascii="Bell MT" w:eastAsia="Calibri" w:hAnsi="Bell MT" w:cs="Bell MT"/>
                <w:color w:val="FF0000"/>
                <w:sz w:val="28"/>
                <w:szCs w:val="28"/>
              </w:rPr>
              <w:t>Addison-Wesley publishing company</w:t>
            </w:r>
            <w:r w:rsidRPr="0066288C">
              <w:rPr>
                <w:rFonts w:ascii="Bell MT" w:eastAsia="Calibri" w:hAnsi="Bell MT" w:cs="Bell MT"/>
                <w:color w:val="FF0000"/>
                <w:sz w:val="28"/>
                <w:szCs w:val="28"/>
              </w:rPr>
              <w:t xml:space="preserve">, </w:t>
            </w:r>
            <w:r w:rsidR="00B5011D">
              <w:rPr>
                <w:rFonts w:ascii="Bell MT" w:eastAsia="Calibri" w:hAnsi="Bell MT" w:cs="Bell MT"/>
                <w:color w:val="FF0000"/>
                <w:sz w:val="28"/>
                <w:szCs w:val="28"/>
              </w:rPr>
              <w:t>1996</w:t>
            </w:r>
            <w:r w:rsidRPr="0066288C">
              <w:rPr>
                <w:rFonts w:ascii="Bell MT" w:eastAsia="Calibri" w:hAnsi="Bell MT" w:cs="Bell MT"/>
                <w:color w:val="FF0000"/>
                <w:sz w:val="28"/>
                <w:szCs w:val="28"/>
              </w:rPr>
              <w:t>.</w:t>
            </w:r>
          </w:p>
          <w:p w:rsidR="001125F8" w:rsidRPr="00C42A62" w:rsidRDefault="001125F8" w:rsidP="008D6EF7">
            <w:pPr>
              <w:rPr>
                <w:sz w:val="22"/>
                <w:szCs w:val="22"/>
              </w:rPr>
            </w:pPr>
          </w:p>
        </w:tc>
      </w:tr>
      <w:tr w:rsidR="004E17A4" w:rsidRPr="00C42A62" w:rsidTr="001125F8">
        <w:tc>
          <w:tcPr>
            <w:tcW w:w="9630" w:type="dxa"/>
          </w:tcPr>
          <w:p w:rsidR="004E17A4" w:rsidRPr="00C42A62" w:rsidRDefault="001125F8" w:rsidP="008D6EF7">
            <w:pPr>
              <w:rPr>
                <w:sz w:val="22"/>
                <w:szCs w:val="22"/>
              </w:rPr>
            </w:pPr>
            <w:r w:rsidRPr="00C42A62">
              <w:rPr>
                <w:sz w:val="22"/>
                <w:szCs w:val="22"/>
              </w:rPr>
              <w:t>2. List Essential References Materials (Journals, Reports, etc.)</w:t>
            </w:r>
          </w:p>
          <w:p w:rsidR="00B5011D" w:rsidRPr="00C42A62" w:rsidRDefault="00B5011D" w:rsidP="00B5011D">
            <w:pPr>
              <w:rPr>
                <w:sz w:val="22"/>
                <w:szCs w:val="22"/>
              </w:rPr>
            </w:pPr>
            <w:r>
              <w:rPr>
                <w:sz w:val="22"/>
                <w:szCs w:val="22"/>
              </w:rPr>
              <w:t xml:space="preserve"> </w:t>
            </w:r>
          </w:p>
        </w:tc>
      </w:tr>
      <w:tr w:rsidR="004E17A4" w:rsidRPr="00C42A62" w:rsidTr="001125F8">
        <w:tc>
          <w:tcPr>
            <w:tcW w:w="9630" w:type="dxa"/>
          </w:tcPr>
          <w:p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4E17A4" w:rsidRPr="00C42A62" w:rsidRDefault="004E17A4" w:rsidP="008D6EF7">
            <w:pPr>
              <w:rPr>
                <w:sz w:val="22"/>
                <w:szCs w:val="22"/>
              </w:rPr>
            </w:pPr>
            <w:r w:rsidRPr="00C42A62">
              <w:rPr>
                <w:sz w:val="22"/>
                <w:szCs w:val="22"/>
              </w:rPr>
              <w:t xml:space="preserve"> </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1125F8">
            <w:pPr>
              <w:rPr>
                <w:sz w:val="22"/>
                <w:szCs w:val="22"/>
              </w:rPr>
            </w:pPr>
            <w:r w:rsidRPr="00C42A62">
              <w:rPr>
                <w:sz w:val="22"/>
                <w:szCs w:val="22"/>
              </w:rPr>
              <w:t xml:space="preserve">4. List </w:t>
            </w:r>
            <w:r w:rsidR="00BE7C71" w:rsidRPr="00C42A62">
              <w:rPr>
                <w:sz w:val="22"/>
                <w:szCs w:val="22"/>
              </w:rPr>
              <w:t>Electronic Materials</w:t>
            </w:r>
            <w:r w:rsidR="004E17A4" w:rsidRPr="00C42A62">
              <w:rPr>
                <w:sz w:val="22"/>
                <w:szCs w:val="22"/>
              </w:rPr>
              <w:t xml:space="preserve"> </w:t>
            </w:r>
            <w:r w:rsidR="00BE7C71" w:rsidRPr="00C42A62">
              <w:rPr>
                <w:sz w:val="22"/>
                <w:szCs w:val="22"/>
              </w:rPr>
              <w:t xml:space="preserve">(eg.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http://www.sciencedirect.com/</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http://www.siam.org/</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http://www.cmi.univ-mrs.fr/</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http://www.arxiv.org/</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http://www.lms.ac.uk/</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http://www.ams.org/</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 mathforum.org/advanced/numerical.html/</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http://www.ingentaconnect.com/ content/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http://www.zentrablblatt-math.org/ zmath/en/</w:t>
            </w:r>
          </w:p>
          <w:p w:rsidR="004E17A4" w:rsidRPr="0066288C" w:rsidRDefault="0066288C" w:rsidP="0066288C">
            <w:pPr>
              <w:rPr>
                <w:color w:val="FF0000"/>
                <w:sz w:val="22"/>
                <w:szCs w:val="22"/>
              </w:rPr>
            </w:pPr>
            <w:r w:rsidRPr="0066288C">
              <w:rPr>
                <w:rFonts w:ascii="Bell MT" w:eastAsia="Calibri" w:hAnsi="Bell MT" w:cs="Bell MT"/>
                <w:color w:val="FF0000"/>
                <w:sz w:val="28"/>
                <w:szCs w:val="28"/>
              </w:rPr>
              <w:t>http://www.ma.hw.ac.uk</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CF5231">
            <w:pPr>
              <w:jc w:val="both"/>
              <w:rPr>
                <w:sz w:val="22"/>
                <w:szCs w:val="22"/>
              </w:rPr>
            </w:pPr>
            <w:r w:rsidRPr="00C42A62">
              <w:rPr>
                <w:sz w:val="22"/>
                <w:szCs w:val="22"/>
              </w:rPr>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rsidR="004E17A4" w:rsidRPr="00C42A62" w:rsidRDefault="004E17A4" w:rsidP="00CF5231">
            <w:pPr>
              <w:jc w:val="both"/>
              <w:rPr>
                <w:sz w:val="22"/>
                <w:szCs w:val="22"/>
              </w:rPr>
            </w:pPr>
          </w:p>
          <w:p w:rsidR="004E17A4" w:rsidRPr="0066288C" w:rsidRDefault="0066288C" w:rsidP="008D6EF7">
            <w:pPr>
              <w:rPr>
                <w:color w:val="FF0000"/>
                <w:sz w:val="22"/>
                <w:szCs w:val="22"/>
              </w:rPr>
            </w:pPr>
            <w:r w:rsidRPr="0066288C">
              <w:rPr>
                <w:color w:val="FF0000"/>
                <w:sz w:val="22"/>
                <w:szCs w:val="22"/>
              </w:rPr>
              <w:t>Matlab program</w:t>
            </w: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4E17A4" w:rsidRPr="00C42A62" w:rsidRDefault="00CF5231" w:rsidP="00CF5231">
            <w:pPr>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Lecture rooms must be suitable to the number of students</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121ABF" w:rsidP="008D6EF7">
            <w:pPr>
              <w:rPr>
                <w:sz w:val="22"/>
                <w:szCs w:val="22"/>
              </w:rPr>
            </w:pPr>
            <w:r w:rsidRPr="00C42A62">
              <w:br w:type="page"/>
            </w:r>
            <w:r w:rsidR="004E17A4" w:rsidRPr="00C42A62">
              <w:rPr>
                <w:sz w:val="22"/>
                <w:szCs w:val="22"/>
              </w:rPr>
              <w:t>2. Computing resources</w:t>
            </w:r>
            <w:r w:rsidR="00D7675F" w:rsidRPr="00C42A62">
              <w:rPr>
                <w:sz w:val="22"/>
                <w:szCs w:val="22"/>
              </w:rPr>
              <w:t xml:space="preserve"> (AV, data show, Smart Board, software, etc.)</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Computer and Projector</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D7675F" w:rsidP="008D6EF7">
            <w:pPr>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1 Strategies for Obtaining Student Feedback on Effectiveness of Teaching</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At the end of the semester feedback is taken from the students on a prescribed Performa</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4E17A4" w:rsidP="008D6EF7">
            <w:pPr>
              <w:rPr>
                <w:sz w:val="22"/>
                <w:szCs w:val="22"/>
              </w:rPr>
            </w:pPr>
            <w:r w:rsidRPr="00C42A62">
              <w:rPr>
                <w:sz w:val="22"/>
                <w:szCs w:val="22"/>
              </w:rPr>
              <w:t>2  Other Strategies for Evaluation of Teaching by the</w:t>
            </w:r>
            <w:r w:rsidR="00BE7C71" w:rsidRPr="00C42A62">
              <w:rPr>
                <w:sz w:val="22"/>
                <w:szCs w:val="22"/>
              </w:rPr>
              <w:t xml:space="preserve"> Program/Department Instructor</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Departmental meetings, frequent meetings/ consultation among the teaching staffs, meeting between course coordinators and the tutors</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4E17A4" w:rsidP="008D6EF7">
            <w:pPr>
              <w:rPr>
                <w:sz w:val="22"/>
                <w:szCs w:val="22"/>
              </w:rPr>
            </w:pPr>
            <w:r w:rsidRPr="00C42A62">
              <w:rPr>
                <w:sz w:val="22"/>
                <w:szCs w:val="22"/>
              </w:rPr>
              <w:t>3  Processes for Improvement of Teaching</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This may be done from time to time by the course coordinator in consultation with other faculty members teaching this course, and expert opinion may be taken</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rPr>
          <w:trHeight w:val="1608"/>
        </w:trPr>
        <w:tc>
          <w:tcPr>
            <w:tcW w:w="9540" w:type="dxa"/>
          </w:tcPr>
          <w:p w:rsidR="004E17A4" w:rsidRPr="00C42A62" w:rsidRDefault="004E17A4" w:rsidP="008D6EF7">
            <w:pPr>
              <w:rPr>
                <w:sz w:val="22"/>
                <w:szCs w:val="22"/>
              </w:rPr>
            </w:pPr>
            <w:r w:rsidRPr="00C42A62">
              <w:rPr>
                <w:sz w:val="22"/>
                <w:szCs w:val="22"/>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The course material and knowledge acquired by the students are periodically reviewed and changes if necessary are approved by the department</w:t>
            </w:r>
          </w:p>
          <w:p w:rsidR="004E17A4" w:rsidRPr="00C42A62" w:rsidRDefault="004E17A4" w:rsidP="008D6EF7">
            <w:pPr>
              <w:rPr>
                <w:sz w:val="22"/>
                <w:szCs w:val="22"/>
              </w:rPr>
            </w:pPr>
          </w:p>
          <w:p w:rsidR="004E17A4" w:rsidRPr="00C42A62" w:rsidRDefault="004E17A4" w:rsidP="008D6EF7">
            <w:pPr>
              <w:rPr>
                <w:sz w:val="22"/>
                <w:szCs w:val="22"/>
              </w:rPr>
            </w:pPr>
          </w:p>
        </w:tc>
      </w:tr>
    </w:tbl>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5 Describe the planning arrangements for periodically reviewing course effectiveness and planning for improvement.</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The chairman and the faculty implement the proposed changes, if any.</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D21C78" w:rsidRPr="00C42A62" w:rsidRDefault="00D21C78" w:rsidP="00D21C78">
      <w:pPr>
        <w:rPr>
          <w:sz w:val="22"/>
          <w:szCs w:val="22"/>
        </w:rPr>
      </w:pPr>
    </w:p>
    <w:p w:rsidR="00D21C78" w:rsidRPr="00C42A62" w:rsidRDefault="00D21C78" w:rsidP="00D21C78">
      <w:pPr>
        <w:rPr>
          <w:sz w:val="22"/>
          <w:szCs w:val="22"/>
        </w:rPr>
      </w:pPr>
    </w:p>
    <w:p w:rsidR="00D21C78" w:rsidRPr="00C42A62" w:rsidRDefault="00D21C78" w:rsidP="0066288C">
      <w:pPr>
        <w:rPr>
          <w:b/>
          <w:bCs/>
          <w:sz w:val="22"/>
          <w:szCs w:val="22"/>
        </w:rPr>
      </w:pPr>
      <w:r w:rsidRPr="00C42A62">
        <w:rPr>
          <w:b/>
          <w:bCs/>
          <w:sz w:val="22"/>
          <w:szCs w:val="22"/>
        </w:rPr>
        <w:t>Faculty or Teaching Staff:</w:t>
      </w:r>
      <w:r w:rsidR="0066288C">
        <w:rPr>
          <w:b/>
          <w:bCs/>
          <w:sz w:val="22"/>
          <w:szCs w:val="22"/>
        </w:rPr>
        <w:t xml:space="preserve">  Dr: Mohamed Ahmed Elsayed Herzallah</w:t>
      </w:r>
    </w:p>
    <w:p w:rsidR="00D21C78" w:rsidRPr="00C42A62" w:rsidRDefault="00D21C78" w:rsidP="00D21C78">
      <w:pPr>
        <w:rPr>
          <w:b/>
          <w:bCs/>
          <w:sz w:val="22"/>
          <w:szCs w:val="22"/>
        </w:rPr>
      </w:pPr>
    </w:p>
    <w:p w:rsidR="00D21C78" w:rsidRPr="00C42A62" w:rsidRDefault="00D21C78" w:rsidP="00B5011D">
      <w:pPr>
        <w:rPr>
          <w:b/>
          <w:bCs/>
          <w:sz w:val="22"/>
          <w:szCs w:val="22"/>
        </w:rPr>
      </w:pPr>
      <w:r w:rsidRPr="00C42A62">
        <w:rPr>
          <w:b/>
          <w:bCs/>
          <w:sz w:val="22"/>
          <w:szCs w:val="22"/>
        </w:rPr>
        <w:t xml:space="preserve">Signature: </w:t>
      </w:r>
      <w:r w:rsidR="0066288C">
        <w:rPr>
          <w:b/>
          <w:bCs/>
          <w:sz w:val="22"/>
          <w:szCs w:val="22"/>
        </w:rPr>
        <w:t>Mohamed A. E. Herzallah</w:t>
      </w:r>
      <w:r w:rsidRPr="00C42A62">
        <w:rPr>
          <w:b/>
          <w:bCs/>
          <w:sz w:val="22"/>
          <w:szCs w:val="22"/>
        </w:rPr>
        <w:t xml:space="preserve">     Date Report Completed:</w:t>
      </w:r>
      <w:r w:rsidR="0066288C">
        <w:rPr>
          <w:b/>
          <w:bCs/>
          <w:sz w:val="22"/>
          <w:szCs w:val="22"/>
        </w:rPr>
        <w:t xml:space="preserve"> </w:t>
      </w:r>
      <w:r w:rsidR="00B5011D">
        <w:rPr>
          <w:b/>
          <w:bCs/>
          <w:sz w:val="22"/>
          <w:szCs w:val="22"/>
        </w:rPr>
        <w:t>20</w:t>
      </w:r>
      <w:r w:rsidR="0066288C">
        <w:rPr>
          <w:b/>
          <w:bCs/>
          <w:sz w:val="22"/>
          <w:szCs w:val="22"/>
        </w:rPr>
        <w:t>- 6- 1435</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 xml:space="preserve">Received by: _____________________________     Dean/Department Head </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_______________</w:t>
      </w:r>
    </w:p>
    <w:p w:rsidR="00207221" w:rsidRPr="00C42A62" w:rsidRDefault="00207221">
      <w:pPr>
        <w:rPr>
          <w:b/>
          <w:bCs/>
          <w:sz w:val="22"/>
          <w:szCs w:val="22"/>
        </w:rPr>
      </w:pPr>
    </w:p>
    <w:sectPr w:rsidR="00207221" w:rsidRPr="00C42A62" w:rsidSect="00121ABF">
      <w:headerReference w:type="default" r:id="rId8"/>
      <w:footerReference w:type="default" r:id="rId9"/>
      <w:pgSz w:w="12240" w:h="15840"/>
      <w:pgMar w:top="1440"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79" w:rsidRDefault="00E64379" w:rsidP="00121ABF">
      <w:r>
        <w:separator/>
      </w:r>
    </w:p>
  </w:endnote>
  <w:endnote w:type="continuationSeparator" w:id="1">
    <w:p w:rsidR="00E64379" w:rsidRDefault="00E64379"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altName w:val="Times New Roman"/>
    <w:charset w:val="00"/>
    <w:family w:val="roman"/>
    <w:pitch w:val="variable"/>
    <w:sig w:usb0="00002003"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AL-Mohanad 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04" w:rsidRPr="00CC2722" w:rsidRDefault="00A45204"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B5011D">
      <w:rPr>
        <w:rFonts w:ascii="Calibri" w:hAnsi="Calibri"/>
        <w:noProof/>
        <w:sz w:val="20"/>
        <w:szCs w:val="20"/>
      </w:rPr>
      <w:t>11</w:t>
    </w:r>
    <w:r w:rsidRPr="00CC2722">
      <w:rPr>
        <w:rFonts w:ascii="Calibri" w:hAnsi="Calibri"/>
        <w:sz w:val="20"/>
        <w:szCs w:val="20"/>
      </w:rPr>
      <w:fldChar w:fldCharType="end"/>
    </w:r>
  </w:p>
  <w:p w:rsidR="00A45204" w:rsidRDefault="00A45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79" w:rsidRDefault="00E64379" w:rsidP="00121ABF">
      <w:r>
        <w:separator/>
      </w:r>
    </w:p>
  </w:footnote>
  <w:footnote w:type="continuationSeparator" w:id="1">
    <w:p w:rsidR="00E64379" w:rsidRDefault="00E64379"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04" w:rsidRDefault="00A45204">
    <w:pPr>
      <w:pStyle w:val="Header"/>
    </w:pPr>
    <w:r>
      <w:rPr>
        <w:noProof/>
      </w:rPr>
      <w:pict>
        <v:rect id="_x0000_s2050" style="position:absolute;margin-left:381.1pt;margin-top:-9pt;width:122.9pt;height:63pt;z-index:251658240" filled="f" stroked="f">
          <v:textbox style="mso-next-textbox:#_x0000_s2050">
            <w:txbxContent>
              <w:p w:rsidR="00A45204" w:rsidRPr="00753AB0" w:rsidRDefault="00A45204"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A45204" w:rsidRPr="00753AB0" w:rsidRDefault="00A45204"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A45204" w:rsidRPr="00753AB0" w:rsidRDefault="00A45204"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_x0000_s2049" style="position:absolute;margin-left:-50.5pt;margin-top:.3pt;width:183.85pt;height:41.75pt;z-index:251657216" filled="f" stroked="f">
          <v:textbox style="mso-next-textbox:#_x0000_s2049">
            <w:txbxContent>
              <w:p w:rsidR="00A45204" w:rsidRPr="00753AB0" w:rsidRDefault="00A45204"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A45204" w:rsidRPr="00753AB0" w:rsidRDefault="00A45204" w:rsidP="00121ABF">
                <w:pPr>
                  <w:jc w:val="center"/>
                  <w:rPr>
                    <w:rFonts w:cs="AL-Mohanad Bold"/>
                    <w:b/>
                    <w:bCs/>
                    <w:color w:val="800080"/>
                    <w:sz w:val="20"/>
                    <w:szCs w:val="20"/>
                  </w:rPr>
                </w:pPr>
                <w:r w:rsidRPr="00753AB0">
                  <w:rPr>
                    <w:rFonts w:cs="AL-Mohanad Bold"/>
                    <w:b/>
                    <w:bCs/>
                    <w:color w:val="800080"/>
                    <w:sz w:val="20"/>
                    <w:szCs w:val="20"/>
                  </w:rPr>
                  <w:t>National Commission for</w:t>
                </w:r>
              </w:p>
              <w:p w:rsidR="00A45204" w:rsidRPr="00753AB0" w:rsidRDefault="00A45204"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tab/>
    </w:r>
    <w:r>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73E14"/>
    <w:multiLevelType w:val="hybridMultilevel"/>
    <w:tmpl w:val="ABD47204"/>
    <w:lvl w:ilvl="0" w:tplc="7786C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28BE"/>
    <w:multiLevelType w:val="hybridMultilevel"/>
    <w:tmpl w:val="3274E2A8"/>
    <w:lvl w:ilvl="0" w:tplc="E694453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3234A"/>
    <w:multiLevelType w:val="hybridMultilevel"/>
    <w:tmpl w:val="0CE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03BEC"/>
    <w:multiLevelType w:val="hybridMultilevel"/>
    <w:tmpl w:val="271E1874"/>
    <w:lvl w:ilvl="0" w:tplc="0A803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2785C"/>
    <w:multiLevelType w:val="hybridMultilevel"/>
    <w:tmpl w:val="A6E8AD2C"/>
    <w:lvl w:ilvl="0" w:tplc="F78C7C50">
      <w:numFmt w:val="bullet"/>
      <w:lvlText w:val="-"/>
      <w:lvlJc w:val="left"/>
      <w:pPr>
        <w:ind w:left="720" w:hanging="360"/>
      </w:pPr>
      <w:rPr>
        <w:rFonts w:ascii="ae_AlMohanad" w:eastAsia="Calibri" w:hAnsi="ae_AlMohanad" w:cs="ae_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E17A4"/>
    <w:rsid w:val="000034FC"/>
    <w:rsid w:val="0002030E"/>
    <w:rsid w:val="00097C5F"/>
    <w:rsid w:val="00110D3E"/>
    <w:rsid w:val="001125F8"/>
    <w:rsid w:val="00117BA4"/>
    <w:rsid w:val="00121ABF"/>
    <w:rsid w:val="0013101C"/>
    <w:rsid w:val="00135551"/>
    <w:rsid w:val="001458DE"/>
    <w:rsid w:val="001A7392"/>
    <w:rsid w:val="001C2D13"/>
    <w:rsid w:val="00207221"/>
    <w:rsid w:val="0022255E"/>
    <w:rsid w:val="00232F03"/>
    <w:rsid w:val="002D5982"/>
    <w:rsid w:val="002E5465"/>
    <w:rsid w:val="00341B5E"/>
    <w:rsid w:val="00361562"/>
    <w:rsid w:val="0039499C"/>
    <w:rsid w:val="003D0AD7"/>
    <w:rsid w:val="003E769B"/>
    <w:rsid w:val="00402A14"/>
    <w:rsid w:val="00421802"/>
    <w:rsid w:val="004851A3"/>
    <w:rsid w:val="004D2638"/>
    <w:rsid w:val="004D4AAC"/>
    <w:rsid w:val="004E17A4"/>
    <w:rsid w:val="00521315"/>
    <w:rsid w:val="00533315"/>
    <w:rsid w:val="0056782C"/>
    <w:rsid w:val="006228B7"/>
    <w:rsid w:val="00652687"/>
    <w:rsid w:val="00652973"/>
    <w:rsid w:val="0066288C"/>
    <w:rsid w:val="006750C1"/>
    <w:rsid w:val="00683E02"/>
    <w:rsid w:val="0072496A"/>
    <w:rsid w:val="00741181"/>
    <w:rsid w:val="007E292F"/>
    <w:rsid w:val="00826644"/>
    <w:rsid w:val="00895384"/>
    <w:rsid w:val="008A69A9"/>
    <w:rsid w:val="008A760D"/>
    <w:rsid w:val="008D40BF"/>
    <w:rsid w:val="008D6C92"/>
    <w:rsid w:val="008D6EF7"/>
    <w:rsid w:val="0092404F"/>
    <w:rsid w:val="00935377"/>
    <w:rsid w:val="009370F7"/>
    <w:rsid w:val="009430C4"/>
    <w:rsid w:val="00954F38"/>
    <w:rsid w:val="009579A6"/>
    <w:rsid w:val="009C503C"/>
    <w:rsid w:val="00A05E1A"/>
    <w:rsid w:val="00A45204"/>
    <w:rsid w:val="00A51C5E"/>
    <w:rsid w:val="00A52595"/>
    <w:rsid w:val="00A6195D"/>
    <w:rsid w:val="00AA0F79"/>
    <w:rsid w:val="00AD3DE0"/>
    <w:rsid w:val="00AD5C17"/>
    <w:rsid w:val="00B15CC9"/>
    <w:rsid w:val="00B5011D"/>
    <w:rsid w:val="00B541B7"/>
    <w:rsid w:val="00B647C2"/>
    <w:rsid w:val="00B6503C"/>
    <w:rsid w:val="00B76E13"/>
    <w:rsid w:val="00BE7C71"/>
    <w:rsid w:val="00C069DD"/>
    <w:rsid w:val="00C06E2C"/>
    <w:rsid w:val="00C359BA"/>
    <w:rsid w:val="00C42A62"/>
    <w:rsid w:val="00CB63DB"/>
    <w:rsid w:val="00CC60AB"/>
    <w:rsid w:val="00CC7A60"/>
    <w:rsid w:val="00CE1FA1"/>
    <w:rsid w:val="00CF4B42"/>
    <w:rsid w:val="00CF5231"/>
    <w:rsid w:val="00D20FE4"/>
    <w:rsid w:val="00D21C78"/>
    <w:rsid w:val="00D34ABF"/>
    <w:rsid w:val="00D7675F"/>
    <w:rsid w:val="00E0757A"/>
    <w:rsid w:val="00E2281A"/>
    <w:rsid w:val="00E422A2"/>
    <w:rsid w:val="00E550B6"/>
    <w:rsid w:val="00E61F21"/>
    <w:rsid w:val="00E64379"/>
    <w:rsid w:val="00EE7C28"/>
    <w:rsid w:val="00F33137"/>
    <w:rsid w:val="00F441CA"/>
    <w:rsid w:val="00F5228C"/>
    <w:rsid w:val="00F56F59"/>
    <w:rsid w:val="00F624F3"/>
    <w:rsid w:val="00F87EA9"/>
    <w:rsid w:val="00FB57A7"/>
    <w:rsid w:val="00FC4649"/>
    <w:rsid w:val="00FC591A"/>
    <w:rsid w:val="00FD67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6E13"/>
    <w:pPr>
      <w:keepNext/>
      <w:bidi/>
      <w:spacing w:before="240" w:after="60"/>
      <w:outlineLvl w:val="0"/>
    </w:pPr>
    <w:rPr>
      <w:rFonts w:ascii="Cambria" w:hAnsi="Cambria"/>
      <w:b/>
      <w:bCs/>
      <w:kern w:val="32"/>
      <w:sz w:val="32"/>
      <w:szCs w:val="32"/>
      <w:lang w:bidi="en-US"/>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72496A"/>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semiHidden/>
    <w:unhideWhenUsed/>
    <w:rsid w:val="00121ABF"/>
    <w:pPr>
      <w:tabs>
        <w:tab w:val="center" w:pos="4320"/>
        <w:tab w:val="right" w:pos="8640"/>
      </w:tabs>
    </w:pPr>
  </w:style>
  <w:style w:type="character" w:customStyle="1" w:styleId="HeaderChar">
    <w:name w:val="Header Char"/>
    <w:link w:val="Header"/>
    <w:uiPriority w:val="99"/>
    <w:semiHidden/>
    <w:rsid w:val="00121ABF"/>
    <w:rPr>
      <w:rFonts w:ascii="Times New Roman" w:eastAsia="Times New Roman" w:hAnsi="Times New Roman" w:cs="Times New Roman"/>
      <w:sz w:val="24"/>
      <w:szCs w:val="24"/>
    </w:rPr>
  </w:style>
  <w:style w:type="character" w:customStyle="1" w:styleId="Heading1Char">
    <w:name w:val="Heading 1 Char"/>
    <w:link w:val="Heading1"/>
    <w:uiPriority w:val="9"/>
    <w:rsid w:val="00B76E13"/>
    <w:rPr>
      <w:rFonts w:ascii="Cambria" w:eastAsia="Times New Roman" w:hAnsi="Cambria" w:cs="Times New Roman"/>
      <w:b/>
      <w:bCs/>
      <w:kern w:val="32"/>
      <w:sz w:val="32"/>
      <w:szCs w:val="32"/>
      <w:lang w:bidi="en-US"/>
    </w:rPr>
  </w:style>
  <w:style w:type="character" w:customStyle="1" w:styleId="Heading7Char">
    <w:name w:val="Heading 7 Char"/>
    <w:link w:val="Heading7"/>
    <w:uiPriority w:val="9"/>
    <w:rsid w:val="0072496A"/>
    <w:rPr>
      <w:rFonts w:ascii="Calibri" w:eastAsia="Times New Roman" w:hAnsi="Calibri" w:cs="Arial"/>
      <w:sz w:val="24"/>
      <w:szCs w:val="24"/>
    </w:rPr>
  </w:style>
  <w:style w:type="character" w:styleId="PlaceholderText">
    <w:name w:val="Placeholder Text"/>
    <w:basedOn w:val="DefaultParagraphFont"/>
    <w:uiPriority w:val="99"/>
    <w:semiHidden/>
    <w:rsid w:val="00E0757A"/>
    <w:rPr>
      <w:color w:val="808080"/>
    </w:rPr>
  </w:style>
  <w:style w:type="paragraph" w:styleId="ListParagraph">
    <w:name w:val="List Paragraph"/>
    <w:basedOn w:val="Normal"/>
    <w:uiPriority w:val="34"/>
    <w:qFormat/>
    <w:rsid w:val="00E075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0D4D-F842-4858-B927-CCF7662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1872</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محمد حرزالله</cp:lastModifiedBy>
  <cp:revision>7</cp:revision>
  <cp:lastPrinted>2013-06-22T10:32:00Z</cp:lastPrinted>
  <dcterms:created xsi:type="dcterms:W3CDTF">2014-04-18T04:34:00Z</dcterms:created>
  <dcterms:modified xsi:type="dcterms:W3CDTF">2014-04-20T06:47:00Z</dcterms:modified>
</cp:coreProperties>
</file>