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39E" w:rsidRPr="000A139E" w:rsidRDefault="000A139E" w:rsidP="000A139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96"/>
          <w:szCs w:val="96"/>
        </w:rPr>
      </w:pPr>
      <w:bookmarkStart w:id="0" w:name="_GoBack"/>
      <w:bookmarkEnd w:id="0"/>
      <w:r w:rsidRPr="000A139E">
        <w:rPr>
          <w:rFonts w:ascii="Calibri" w:hAnsi="Calibri" w:cs="Calibri"/>
          <w:b/>
          <w:bCs/>
          <w:kern w:val="24"/>
          <w:sz w:val="96"/>
          <w:szCs w:val="96"/>
        </w:rPr>
        <w:t>Adrenergic antagonist / Blockers</w:t>
      </w:r>
    </w:p>
    <w:p w:rsidR="000A139E" w:rsidRPr="000A139E" w:rsidRDefault="000A139E" w:rsidP="000A139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0A139E">
        <w:rPr>
          <w:rFonts w:ascii="Calibri" w:hAnsi="Calibri" w:cs="Calibri"/>
          <w:kern w:val="24"/>
          <w:sz w:val="64"/>
          <w:szCs w:val="64"/>
        </w:rPr>
        <w:t xml:space="preserve">Classify adrenergic antagonists </w:t>
      </w:r>
    </w:p>
    <w:p w:rsidR="000A139E" w:rsidRPr="000A139E" w:rsidRDefault="000A139E" w:rsidP="000A139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alibri" w:hAnsi="Calibri" w:cs="Calibri"/>
          <w:kern w:val="24"/>
          <w:sz w:val="64"/>
          <w:szCs w:val="64"/>
        </w:rPr>
      </w:pPr>
      <w:r w:rsidRPr="000A139E">
        <w:rPr>
          <w:rFonts w:ascii="Calibri" w:hAnsi="Calibri" w:cs="Calibri"/>
          <w:kern w:val="24"/>
          <w:sz w:val="64"/>
          <w:szCs w:val="64"/>
        </w:rPr>
        <w:t xml:space="preserve">Describe actions, therapeutic </w:t>
      </w:r>
      <w:proofErr w:type="gramStart"/>
      <w:r w:rsidRPr="000A139E">
        <w:rPr>
          <w:rFonts w:ascii="Calibri" w:hAnsi="Calibri" w:cs="Calibri"/>
          <w:kern w:val="24"/>
          <w:sz w:val="64"/>
          <w:szCs w:val="64"/>
        </w:rPr>
        <w:t>uses</w:t>
      </w:r>
      <w:proofErr w:type="gramEnd"/>
      <w:r w:rsidRPr="000A139E">
        <w:rPr>
          <w:rFonts w:ascii="Calibri" w:hAnsi="Calibri" w:cs="Calibri"/>
          <w:kern w:val="24"/>
          <w:sz w:val="64"/>
          <w:szCs w:val="64"/>
        </w:rPr>
        <w:t xml:space="preserve"> &amp; adverse effects of adrenergic antagonist.</w:t>
      </w:r>
    </w:p>
    <w:p w:rsidR="000A139E" w:rsidRPr="000A139E" w:rsidRDefault="000A139E" w:rsidP="000A139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0A139E" w:rsidRPr="000A139E" w:rsidRDefault="000A139E" w:rsidP="000A139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0A139E">
        <w:rPr>
          <w:rFonts w:ascii="Calibri" w:hAnsi="Calibri" w:cs="Calibri"/>
          <w:kern w:val="24"/>
          <w:sz w:val="64"/>
          <w:szCs w:val="64"/>
        </w:rPr>
        <w:t>b. Discuss the role of autonomic drugs in central nervous system disorders</w:t>
      </w:r>
    </w:p>
    <w:p w:rsidR="000A139E" w:rsidRPr="000A139E" w:rsidRDefault="000A139E" w:rsidP="000A139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0A139E" w:rsidRPr="000A139E" w:rsidRDefault="000A139E" w:rsidP="000A139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0A139E">
        <w:rPr>
          <w:rFonts w:ascii="Calibri" w:hAnsi="Calibri" w:cs="Calibri"/>
          <w:kern w:val="24"/>
          <w:sz w:val="64"/>
          <w:szCs w:val="64"/>
        </w:rPr>
        <w:t>c. Enlist drugs used in glaucoma</w:t>
      </w:r>
    </w:p>
    <w:p w:rsidR="000A139E" w:rsidRPr="000A139E" w:rsidRDefault="000A139E" w:rsidP="000A139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0A139E">
        <w:rPr>
          <w:rFonts w:ascii="Calibri" w:hAnsi="Calibri" w:cs="Calibri"/>
          <w:b/>
          <w:bCs/>
          <w:kern w:val="24"/>
          <w:sz w:val="64"/>
          <w:szCs w:val="64"/>
        </w:rPr>
        <w:lastRenderedPageBreak/>
        <w:t xml:space="preserve">Classification of </w:t>
      </w:r>
      <w:r w:rsidRPr="000A139E">
        <w:rPr>
          <w:rFonts w:ascii="Calibri" w:hAnsi="Calibri" w:cs="Calibri"/>
          <w:b/>
          <w:bCs/>
          <w:kern w:val="24"/>
          <w:sz w:val="64"/>
          <w:szCs w:val="64"/>
          <w:lang w:val="el-GR"/>
        </w:rPr>
        <w:t>α</w:t>
      </w:r>
      <w:r w:rsidRPr="000A139E">
        <w:rPr>
          <w:rFonts w:ascii="Calibri" w:hAnsi="Calibri" w:cs="Calibri"/>
          <w:b/>
          <w:bCs/>
          <w:kern w:val="24"/>
          <w:sz w:val="64"/>
          <w:szCs w:val="64"/>
        </w:rPr>
        <w:t xml:space="preserve"> adrenergic antagonist</w:t>
      </w:r>
    </w:p>
    <w:p w:rsidR="000A139E" w:rsidRPr="000A139E" w:rsidRDefault="000A139E" w:rsidP="000A139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0A139E">
        <w:rPr>
          <w:rFonts w:ascii="Calibri" w:hAnsi="Calibri" w:cs="Calibri"/>
          <w:kern w:val="24"/>
          <w:sz w:val="64"/>
          <w:szCs w:val="64"/>
        </w:rPr>
        <w:t xml:space="preserve">Effect of </w:t>
      </w:r>
      <w:r w:rsidRPr="000A139E">
        <w:rPr>
          <w:rFonts w:ascii="Calibri" w:hAnsi="Calibri" w:cs="Calibri"/>
          <w:kern w:val="24"/>
          <w:sz w:val="64"/>
          <w:szCs w:val="64"/>
          <w:lang w:val="el-GR"/>
        </w:rPr>
        <w:t>α</w:t>
      </w:r>
      <w:r w:rsidRPr="000A139E">
        <w:rPr>
          <w:rFonts w:ascii="Calibri" w:hAnsi="Calibri" w:cs="Calibri"/>
          <w:kern w:val="24"/>
          <w:sz w:val="64"/>
          <w:szCs w:val="64"/>
        </w:rPr>
        <w:t>- blockade on CVS</w:t>
      </w:r>
    </w:p>
    <w:p w:rsidR="000A139E" w:rsidRPr="000A139E" w:rsidRDefault="000A139E" w:rsidP="000A139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0A139E" w:rsidRPr="000A139E" w:rsidRDefault="000A139E" w:rsidP="000A139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0A139E">
        <w:rPr>
          <w:rFonts w:ascii="Calibri" w:hAnsi="Calibri" w:cs="Calibri"/>
          <w:b/>
          <w:bCs/>
          <w:kern w:val="24"/>
          <w:sz w:val="64"/>
          <w:szCs w:val="64"/>
        </w:rPr>
        <w:t>Phenoxybenzamine</w:t>
      </w:r>
    </w:p>
    <w:p w:rsidR="000A139E" w:rsidRPr="000A139E" w:rsidRDefault="000A139E" w:rsidP="000A139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0A139E" w:rsidRPr="000A139E" w:rsidRDefault="000A139E" w:rsidP="000A139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0A139E" w:rsidRPr="000A139E" w:rsidRDefault="000A139E" w:rsidP="000A139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0A139E" w:rsidRPr="000A139E" w:rsidRDefault="000A139E" w:rsidP="000A139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0A139E" w:rsidRPr="000A139E" w:rsidRDefault="000A139E" w:rsidP="000A139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0A139E" w:rsidRPr="000A139E" w:rsidRDefault="000A139E" w:rsidP="000A139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0A139E" w:rsidRPr="000A139E" w:rsidRDefault="000A139E" w:rsidP="000A139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0A139E" w:rsidRPr="000A139E" w:rsidRDefault="000A139E" w:rsidP="000A139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0A139E" w:rsidRPr="000A139E" w:rsidRDefault="000A139E" w:rsidP="000A139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0A139E" w:rsidRPr="000A139E" w:rsidRDefault="000A139E" w:rsidP="000A139E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0A139E">
        <w:rPr>
          <w:rFonts w:ascii="Calibri" w:hAnsi="Calibri" w:cs="Calibri"/>
          <w:kern w:val="24"/>
          <w:sz w:val="56"/>
          <w:szCs w:val="56"/>
        </w:rPr>
        <w:t>Uses – phechromocytoma &amp; peripheral vascular disease</w:t>
      </w:r>
    </w:p>
    <w:p w:rsidR="000A139E" w:rsidRPr="000A139E" w:rsidRDefault="000A139E" w:rsidP="000A139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0A139E" w:rsidRPr="000A139E" w:rsidRDefault="000A139E" w:rsidP="000A139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0A139E">
        <w:rPr>
          <w:rFonts w:ascii="Calibri" w:hAnsi="Calibri" w:cs="Calibri"/>
          <w:b/>
          <w:bCs/>
          <w:kern w:val="24"/>
          <w:sz w:val="64"/>
          <w:szCs w:val="64"/>
        </w:rPr>
        <w:lastRenderedPageBreak/>
        <w:t>Phentolamine</w:t>
      </w:r>
      <w:r w:rsidRPr="000A139E">
        <w:rPr>
          <w:rFonts w:ascii="Calibri" w:hAnsi="Calibri" w:cs="Calibri"/>
          <w:kern w:val="24"/>
          <w:sz w:val="64"/>
          <w:szCs w:val="64"/>
        </w:rPr>
        <w:t xml:space="preserve"> </w:t>
      </w:r>
    </w:p>
    <w:p w:rsidR="000A139E" w:rsidRPr="000A139E" w:rsidRDefault="000A139E" w:rsidP="000A139E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96"/>
          <w:szCs w:val="96"/>
        </w:rPr>
      </w:pPr>
      <w:r w:rsidRPr="000A139E">
        <w:rPr>
          <w:rFonts w:ascii="Calibri" w:hAnsi="Calibri" w:cs="Calibri"/>
          <w:b/>
          <w:bCs/>
          <w:kern w:val="24"/>
          <w:sz w:val="134"/>
          <w:szCs w:val="134"/>
        </w:rPr>
        <w:t>Prazosin</w:t>
      </w:r>
      <w:r w:rsidRPr="000A139E">
        <w:rPr>
          <w:rFonts w:ascii="Calibri" w:hAnsi="Calibri" w:cs="Calibri"/>
          <w:b/>
          <w:bCs/>
          <w:kern w:val="24"/>
          <w:sz w:val="96"/>
          <w:szCs w:val="96"/>
        </w:rPr>
        <w:t xml:space="preserve"> </w:t>
      </w:r>
    </w:p>
    <w:p w:rsidR="000A139E" w:rsidRPr="000A139E" w:rsidRDefault="000A139E" w:rsidP="000A139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96"/>
          <w:szCs w:val="96"/>
        </w:rPr>
      </w:pPr>
      <w:r w:rsidRPr="000A139E">
        <w:rPr>
          <w:rFonts w:ascii="Calibri" w:hAnsi="Calibri" w:cs="Calibri"/>
          <w:b/>
          <w:bCs/>
          <w:kern w:val="24"/>
          <w:sz w:val="96"/>
          <w:szCs w:val="96"/>
          <w:lang w:val="el-GR"/>
        </w:rPr>
        <w:t>β</w:t>
      </w:r>
      <w:r w:rsidRPr="000A139E">
        <w:rPr>
          <w:rFonts w:ascii="Calibri" w:hAnsi="Calibri" w:cs="Calibri"/>
          <w:b/>
          <w:bCs/>
          <w:kern w:val="24"/>
          <w:sz w:val="96"/>
          <w:szCs w:val="96"/>
        </w:rPr>
        <w:t xml:space="preserve"> . Adrenergic  blockers- Classification</w:t>
      </w:r>
    </w:p>
    <w:p w:rsidR="000A139E" w:rsidRPr="000A139E" w:rsidRDefault="000A139E" w:rsidP="000A139E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108"/>
          <w:szCs w:val="108"/>
        </w:rPr>
      </w:pPr>
      <w:r w:rsidRPr="000A139E">
        <w:rPr>
          <w:rFonts w:ascii="Calibri" w:hAnsi="Calibri" w:cs="Calibri"/>
          <w:b/>
          <w:bCs/>
          <w:kern w:val="24"/>
          <w:sz w:val="108"/>
          <w:szCs w:val="108"/>
        </w:rPr>
        <w:t>Actions of Propranolol</w:t>
      </w:r>
    </w:p>
    <w:p w:rsidR="000A139E" w:rsidRPr="000A139E" w:rsidRDefault="000A139E" w:rsidP="000A139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0A139E" w:rsidRPr="000A139E" w:rsidRDefault="000A139E" w:rsidP="000A139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0A139E" w:rsidRPr="000A139E" w:rsidRDefault="000A139E" w:rsidP="000A139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0A139E">
        <w:rPr>
          <w:rFonts w:ascii="Calibri" w:hAnsi="Calibri" w:cs="Calibri"/>
          <w:b/>
          <w:bCs/>
          <w:kern w:val="24"/>
          <w:sz w:val="64"/>
          <w:szCs w:val="64"/>
        </w:rPr>
        <w:t>Drug interactions of Propranolol</w:t>
      </w:r>
    </w:p>
    <w:p w:rsidR="000A139E" w:rsidRPr="000A139E" w:rsidRDefault="000A139E" w:rsidP="000A139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0A139E">
        <w:rPr>
          <w:rFonts w:ascii="Calibri" w:hAnsi="Calibri" w:cs="Calibri"/>
          <w:b/>
          <w:bCs/>
          <w:kern w:val="24"/>
          <w:sz w:val="64"/>
          <w:szCs w:val="64"/>
        </w:rPr>
        <w:lastRenderedPageBreak/>
        <w:t>Adverse drug reactions- Propranolol</w:t>
      </w:r>
    </w:p>
    <w:p w:rsidR="000A139E" w:rsidRPr="000A139E" w:rsidRDefault="000A139E" w:rsidP="000A139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0A139E" w:rsidRPr="000A139E" w:rsidRDefault="000A139E" w:rsidP="000A139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0A139E" w:rsidRPr="000A139E" w:rsidRDefault="000A139E" w:rsidP="000A139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0A139E">
        <w:rPr>
          <w:rFonts w:ascii="Calibri" w:hAnsi="Calibri" w:cs="Calibri"/>
          <w:b/>
          <w:bCs/>
          <w:kern w:val="24"/>
          <w:sz w:val="64"/>
          <w:szCs w:val="64"/>
        </w:rPr>
        <w:t>Drugs used in glaucoma</w:t>
      </w:r>
    </w:p>
    <w:p w:rsidR="000A139E" w:rsidRPr="000A139E" w:rsidRDefault="000A139E" w:rsidP="000A139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0A139E">
        <w:rPr>
          <w:rFonts w:ascii="Calibri" w:hAnsi="Calibri" w:cs="Calibri"/>
          <w:kern w:val="24"/>
          <w:sz w:val="64"/>
          <w:szCs w:val="64"/>
        </w:rPr>
        <w:t>Apraclonidine (</w:t>
      </w:r>
      <w:r w:rsidRPr="000A139E">
        <w:rPr>
          <w:rFonts w:ascii="Calibri" w:hAnsi="Calibri" w:cs="Calibri"/>
          <w:kern w:val="24"/>
          <w:sz w:val="64"/>
          <w:szCs w:val="64"/>
          <w:lang w:val="el-GR"/>
        </w:rPr>
        <w:t>α</w:t>
      </w:r>
      <w:r w:rsidRPr="000A139E">
        <w:rPr>
          <w:rFonts w:ascii="Calibri" w:hAnsi="Calibri" w:cs="Calibri"/>
          <w:kern w:val="24"/>
          <w:sz w:val="64"/>
          <w:szCs w:val="64"/>
        </w:rPr>
        <w:t>-agonist)</w:t>
      </w:r>
    </w:p>
    <w:p w:rsidR="000A139E" w:rsidRPr="000A139E" w:rsidRDefault="000A139E" w:rsidP="000A139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0A139E">
        <w:rPr>
          <w:rFonts w:ascii="Calibri" w:hAnsi="Calibri" w:cs="Calibri"/>
          <w:kern w:val="24"/>
          <w:sz w:val="64"/>
          <w:szCs w:val="64"/>
        </w:rPr>
        <w:t>Timolol (β-blocker)</w:t>
      </w:r>
    </w:p>
    <w:p w:rsidR="000A139E" w:rsidRPr="000A139E" w:rsidRDefault="000A139E" w:rsidP="000A139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0A139E">
        <w:rPr>
          <w:rFonts w:ascii="Calibri" w:hAnsi="Calibri" w:cs="Calibri"/>
          <w:kern w:val="24"/>
          <w:sz w:val="64"/>
          <w:szCs w:val="64"/>
        </w:rPr>
        <w:t>Echothiophate</w:t>
      </w:r>
    </w:p>
    <w:p w:rsidR="000A139E" w:rsidRPr="000A139E" w:rsidRDefault="000A139E" w:rsidP="000A139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0A139E">
        <w:rPr>
          <w:rFonts w:ascii="Calibri" w:hAnsi="Calibri" w:cs="Calibri"/>
          <w:kern w:val="24"/>
          <w:sz w:val="64"/>
          <w:szCs w:val="64"/>
        </w:rPr>
        <w:t>Pilocarpine</w:t>
      </w:r>
    </w:p>
    <w:p w:rsidR="000A139E" w:rsidRPr="000A139E" w:rsidRDefault="000A139E" w:rsidP="000A139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0A139E">
        <w:rPr>
          <w:rFonts w:ascii="Calibri" w:hAnsi="Calibri" w:cs="Calibri"/>
          <w:kern w:val="24"/>
          <w:sz w:val="64"/>
          <w:szCs w:val="64"/>
        </w:rPr>
        <w:t>Carbachol</w:t>
      </w:r>
    </w:p>
    <w:p w:rsidR="000A139E" w:rsidRPr="000A139E" w:rsidRDefault="000A139E" w:rsidP="000A139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0A139E" w:rsidRPr="000A139E" w:rsidRDefault="000A139E" w:rsidP="000A139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0A139E">
        <w:rPr>
          <w:rFonts w:ascii="Calibri" w:hAnsi="Calibri" w:cs="Calibri"/>
          <w:kern w:val="24"/>
          <w:sz w:val="64"/>
          <w:szCs w:val="64"/>
        </w:rPr>
        <w:t>References-</w:t>
      </w:r>
    </w:p>
    <w:p w:rsidR="000A139E" w:rsidRPr="000A139E" w:rsidRDefault="000A139E" w:rsidP="000A139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0A139E">
        <w:rPr>
          <w:rFonts w:ascii="Calibri" w:hAnsi="Calibri" w:cs="Calibri"/>
          <w:kern w:val="24"/>
          <w:sz w:val="64"/>
          <w:szCs w:val="64"/>
        </w:rPr>
        <w:t xml:space="preserve"> </w:t>
      </w:r>
    </w:p>
    <w:p w:rsidR="000A139E" w:rsidRPr="000A139E" w:rsidRDefault="000A139E" w:rsidP="000A139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0A139E">
        <w:rPr>
          <w:rFonts w:ascii="Calibri" w:hAnsi="Calibri" w:cs="Calibri"/>
          <w:kern w:val="24"/>
          <w:sz w:val="64"/>
          <w:szCs w:val="64"/>
        </w:rPr>
        <w:t>Lippincotts Illustrated pharmacology</w:t>
      </w:r>
    </w:p>
    <w:p w:rsidR="000A139E" w:rsidRPr="000A139E" w:rsidRDefault="000A139E" w:rsidP="000A139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0A139E">
        <w:rPr>
          <w:rFonts w:ascii="Calibri" w:hAnsi="Calibri" w:cs="Calibri"/>
          <w:kern w:val="24"/>
          <w:sz w:val="64"/>
          <w:szCs w:val="64"/>
        </w:rPr>
        <w:lastRenderedPageBreak/>
        <w:t>Katzung Basic &amp; Clinical Pharmacology</w:t>
      </w:r>
    </w:p>
    <w:p w:rsidR="000A139E" w:rsidRPr="000A139E" w:rsidRDefault="000A139E" w:rsidP="000A139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0A139E">
        <w:rPr>
          <w:rFonts w:ascii="Calibri" w:hAnsi="Calibri" w:cs="Calibri"/>
          <w:kern w:val="24"/>
          <w:sz w:val="64"/>
          <w:szCs w:val="64"/>
        </w:rPr>
        <w:t>Internet resource</w:t>
      </w:r>
    </w:p>
    <w:p w:rsidR="000A139E" w:rsidRPr="000A139E" w:rsidRDefault="000A139E" w:rsidP="000A139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0A139E" w:rsidRPr="000A139E" w:rsidRDefault="000A139E" w:rsidP="000A139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7846AB" w:rsidRPr="000A139E" w:rsidRDefault="007846AB">
      <w:pPr>
        <w:rPr>
          <w:rFonts w:hint="cs"/>
        </w:rPr>
      </w:pPr>
    </w:p>
    <w:sectPr w:rsidR="007846AB" w:rsidRPr="000A139E" w:rsidSect="00FD36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79884D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96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34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0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9E"/>
    <w:rsid w:val="000A139E"/>
    <w:rsid w:val="007846AB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A21C3A-F4A2-4A9E-9FB3-34478CA1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2015-03-30T10:49:00Z</dcterms:created>
  <dcterms:modified xsi:type="dcterms:W3CDTF">2015-03-30T10:49:00Z</dcterms:modified>
</cp:coreProperties>
</file>