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17365D" w:themeColor="text2" w:themeShade="BF"/>
  <w:body>
    <w:p w:rsidR="00A3390C" w:rsidRDefault="00A3390C" w:rsidP="00A3390C">
      <w:pPr>
        <w:pStyle w:val="a3"/>
      </w:pPr>
    </w:p>
    <w:p w:rsidR="00A3390C" w:rsidRPr="00115DFF" w:rsidRDefault="00A3390C" w:rsidP="00115DFF">
      <w:pPr>
        <w:pStyle w:val="yiv1107943750ecxmsonormal"/>
        <w:bidi/>
        <w:spacing w:before="0" w:beforeAutospacing="0" w:after="0" w:afterAutospacing="0" w:line="239" w:lineRule="atLeast"/>
        <w:jc w:val="center"/>
        <w:rPr>
          <w:sz w:val="28"/>
          <w:szCs w:val="28"/>
        </w:rPr>
      </w:pPr>
      <w:r w:rsidRPr="00115DFF">
        <w:rPr>
          <w:rStyle w:val="a4"/>
          <w:rFonts w:ascii="Arial" w:hAnsi="Arial" w:cs="Arial"/>
          <w:sz w:val="28"/>
          <w:szCs w:val="28"/>
        </w:rPr>
        <w:t>Academic    Advising in view of the latter’s importance</w:t>
      </w:r>
    </w:p>
    <w:p w:rsidR="00A3390C" w:rsidRDefault="00A3390C" w:rsidP="00A3390C">
      <w:pPr>
        <w:pStyle w:val="yiv1107943750ecxmsonormal"/>
        <w:bidi/>
        <w:spacing w:before="0" w:beforeAutospacing="0" w:after="0" w:afterAutospacing="0" w:line="239" w:lineRule="atLeast"/>
        <w:jc w:val="right"/>
        <w:rPr>
          <w:rtl/>
        </w:rPr>
      </w:pPr>
      <w:r>
        <w:rPr>
          <w:rStyle w:val="a4"/>
          <w:rFonts w:ascii="Arial" w:hAnsi="Arial" w:cs="Arial" w:hint="cs"/>
          <w:sz w:val="18"/>
          <w:szCs w:val="18"/>
          <w:rtl/>
        </w:rPr>
        <w:t> </w:t>
      </w:r>
    </w:p>
    <w:p w:rsidR="00A3390C" w:rsidRPr="00492D55" w:rsidRDefault="00A3390C" w:rsidP="00115DFF">
      <w:pPr>
        <w:pStyle w:val="yiv1107943750ecxmsonormal"/>
        <w:bidi/>
        <w:spacing w:before="0" w:beforeAutospacing="0" w:after="0" w:afterAutospacing="0"/>
        <w:jc w:val="both"/>
        <w:rPr>
          <w:sz w:val="28"/>
          <w:szCs w:val="28"/>
          <w:rtl/>
        </w:rPr>
      </w:pPr>
      <w:r w:rsidRPr="00492D55">
        <w:rPr>
          <w:rStyle w:val="a4"/>
          <w:rFonts w:ascii="Arial" w:hAnsi="Arial" w:cs="Arial"/>
          <w:sz w:val="28"/>
          <w:szCs w:val="28"/>
        </w:rPr>
        <w:t xml:space="preserve">The English Department, in collaboration with academic counseling unit, organized at the Academic City Theatre on Sunday, 05/05/1434 AH a seminar entitled Academic    Advising in view of the latter’s importance for and role in the college in order to raise awareness among college students of the significance of education and academic achievement. This took place in the presence of HE the Dean of the College of Education Dr. Abdullah bin </w:t>
      </w:r>
      <w:proofErr w:type="spellStart"/>
      <w:r w:rsidRPr="00492D55">
        <w:rPr>
          <w:rStyle w:val="a4"/>
          <w:rFonts w:ascii="Arial" w:hAnsi="Arial" w:cs="Arial"/>
          <w:sz w:val="28"/>
          <w:szCs w:val="28"/>
        </w:rPr>
        <w:t>Khalifa</w:t>
      </w:r>
      <w:proofErr w:type="spellEnd"/>
      <w:r w:rsidRPr="00492D55">
        <w:rPr>
          <w:rStyle w:val="a4"/>
          <w:rFonts w:ascii="Arial" w:hAnsi="Arial" w:cs="Arial"/>
          <w:sz w:val="28"/>
          <w:szCs w:val="28"/>
        </w:rPr>
        <w:t xml:space="preserve"> </w:t>
      </w:r>
      <w:proofErr w:type="spellStart"/>
      <w:r w:rsidRPr="00492D55">
        <w:rPr>
          <w:rStyle w:val="a4"/>
          <w:rFonts w:ascii="Arial" w:hAnsi="Arial" w:cs="Arial"/>
          <w:sz w:val="28"/>
          <w:szCs w:val="28"/>
        </w:rPr>
        <w:t>Suwaiket</w:t>
      </w:r>
      <w:proofErr w:type="spellEnd"/>
      <w:r w:rsidRPr="00492D55">
        <w:rPr>
          <w:rStyle w:val="a4"/>
          <w:rFonts w:ascii="Arial" w:hAnsi="Arial" w:cs="Arial"/>
          <w:sz w:val="28"/>
          <w:szCs w:val="28"/>
        </w:rPr>
        <w:t xml:space="preserve">, the Vice Dean for Academic Affairs HE P. </w:t>
      </w:r>
      <w:proofErr w:type="spellStart"/>
      <w:r w:rsidRPr="00492D55">
        <w:rPr>
          <w:rStyle w:val="a4"/>
          <w:rFonts w:ascii="Arial" w:hAnsi="Arial" w:cs="Arial"/>
          <w:sz w:val="28"/>
          <w:szCs w:val="28"/>
        </w:rPr>
        <w:t>Jabor</w:t>
      </w:r>
      <w:proofErr w:type="spellEnd"/>
      <w:r w:rsidRPr="00492D55">
        <w:rPr>
          <w:rStyle w:val="a4"/>
          <w:rFonts w:ascii="Arial" w:hAnsi="Arial" w:cs="Arial"/>
          <w:sz w:val="28"/>
          <w:szCs w:val="28"/>
        </w:rPr>
        <w:t xml:space="preserve"> bin </w:t>
      </w:r>
      <w:proofErr w:type="spellStart"/>
      <w:r w:rsidRPr="00492D55">
        <w:rPr>
          <w:rStyle w:val="a4"/>
          <w:rFonts w:ascii="Arial" w:hAnsi="Arial" w:cs="Arial"/>
          <w:sz w:val="28"/>
          <w:szCs w:val="28"/>
        </w:rPr>
        <w:t>Athawihi</w:t>
      </w:r>
      <w:proofErr w:type="spellEnd"/>
      <w:r w:rsidRPr="00492D55">
        <w:rPr>
          <w:rStyle w:val="a4"/>
          <w:rFonts w:ascii="Arial" w:hAnsi="Arial" w:cs="Arial"/>
          <w:sz w:val="28"/>
          <w:szCs w:val="28"/>
        </w:rPr>
        <w:t xml:space="preserve"> </w:t>
      </w:r>
      <w:proofErr w:type="spellStart"/>
      <w:r w:rsidRPr="00492D55">
        <w:rPr>
          <w:rStyle w:val="a4"/>
          <w:rFonts w:ascii="Arial" w:hAnsi="Arial" w:cs="Arial"/>
          <w:sz w:val="28"/>
          <w:szCs w:val="28"/>
        </w:rPr>
        <w:t>Elfahhem</w:t>
      </w:r>
      <w:proofErr w:type="spellEnd"/>
      <w:r w:rsidRPr="00492D55">
        <w:rPr>
          <w:rStyle w:val="a4"/>
          <w:rFonts w:ascii="Arial" w:hAnsi="Arial" w:cs="Arial"/>
          <w:sz w:val="28"/>
          <w:szCs w:val="28"/>
        </w:rPr>
        <w:t xml:space="preserve"> , the Vice Dean for Administrative Affairs HE P. Nasser bin Othman Al-Othman, the Head of the Center for Quality Assurance Unit, faculty members, the Director of the  College Public Relations, and the Head of the Students Activities as well as the Department students.</w:t>
      </w:r>
      <w:r w:rsidRPr="00492D55">
        <w:rPr>
          <w:rFonts w:ascii="Arial" w:hAnsi="Arial" w:cs="Arial"/>
          <w:b/>
          <w:bCs/>
          <w:sz w:val="28"/>
          <w:szCs w:val="28"/>
        </w:rPr>
        <w:br/>
      </w:r>
      <w:r w:rsidRPr="00492D55">
        <w:rPr>
          <w:rStyle w:val="a4"/>
          <w:rFonts w:ascii="Arial" w:hAnsi="Arial" w:cs="Arial"/>
          <w:sz w:val="28"/>
          <w:szCs w:val="28"/>
        </w:rPr>
        <w:t> </w:t>
      </w:r>
      <w:r w:rsidRPr="00492D55">
        <w:rPr>
          <w:rFonts w:ascii="Arial" w:hAnsi="Arial" w:cs="Arial"/>
          <w:b/>
          <w:bCs/>
          <w:sz w:val="28"/>
          <w:szCs w:val="28"/>
        </w:rPr>
        <w:br/>
      </w:r>
      <w:r w:rsidRPr="00492D55">
        <w:rPr>
          <w:rStyle w:val="a4"/>
          <w:rFonts w:ascii="Arial" w:hAnsi="Arial" w:cs="Arial"/>
          <w:sz w:val="28"/>
          <w:szCs w:val="28"/>
        </w:rPr>
        <w:t> In the beginning, HE expressed his thanks to the department for organizing this meeting and extended his thanks to the attendees. He then highlighted the importance and role of academic advising. At the end and of his speech, HE said that his office is open to all, whether faculty or students or staff. He also explained how to contact him both by phone call or E-mail .</w:t>
      </w:r>
    </w:p>
    <w:p w:rsidR="00A3390C" w:rsidRPr="00492D55" w:rsidRDefault="00A3390C" w:rsidP="00A3390C">
      <w:pPr>
        <w:pStyle w:val="yiv1107943750ecxmsonormal"/>
        <w:bidi/>
        <w:spacing w:before="0" w:beforeAutospacing="0" w:after="0" w:afterAutospacing="0" w:line="239" w:lineRule="atLeast"/>
        <w:jc w:val="right"/>
        <w:rPr>
          <w:sz w:val="28"/>
          <w:szCs w:val="28"/>
          <w:rtl/>
        </w:rPr>
      </w:pPr>
      <w:r w:rsidRPr="00492D55">
        <w:rPr>
          <w:rStyle w:val="a4"/>
          <w:rFonts w:ascii="Arial" w:hAnsi="Arial" w:cs="Arial" w:hint="cs"/>
          <w:sz w:val="28"/>
          <w:szCs w:val="28"/>
          <w:rtl/>
        </w:rPr>
        <w:t> </w:t>
      </w:r>
    </w:p>
    <w:p w:rsidR="00A3390C" w:rsidRPr="00492D55" w:rsidRDefault="00A3390C" w:rsidP="00A3390C">
      <w:pPr>
        <w:pStyle w:val="yiv1107943750ecxmsonormal"/>
        <w:bidi/>
        <w:spacing w:before="0" w:beforeAutospacing="0" w:after="0" w:afterAutospacing="0"/>
        <w:jc w:val="right"/>
        <w:rPr>
          <w:sz w:val="28"/>
          <w:szCs w:val="28"/>
          <w:rtl/>
        </w:rPr>
      </w:pPr>
      <w:r w:rsidRPr="00492D55">
        <w:rPr>
          <w:rStyle w:val="a4"/>
          <w:rFonts w:ascii="Arial" w:hAnsi="Arial" w:cs="Arial"/>
          <w:sz w:val="28"/>
          <w:szCs w:val="28"/>
        </w:rPr>
        <w:t xml:space="preserve">Then,   the English Department Supervisor P. Sami </w:t>
      </w:r>
      <w:proofErr w:type="spellStart"/>
      <w:r w:rsidRPr="00492D55">
        <w:rPr>
          <w:rStyle w:val="a4"/>
          <w:rFonts w:ascii="Arial" w:hAnsi="Arial" w:cs="Arial"/>
          <w:sz w:val="28"/>
          <w:szCs w:val="28"/>
        </w:rPr>
        <w:t>Zaarir</w:t>
      </w:r>
      <w:proofErr w:type="spellEnd"/>
      <w:r w:rsidRPr="00492D55">
        <w:rPr>
          <w:rStyle w:val="a4"/>
          <w:rFonts w:ascii="Arial" w:hAnsi="Arial" w:cs="Arial"/>
          <w:sz w:val="28"/>
          <w:szCs w:val="28"/>
        </w:rPr>
        <w:t xml:space="preserve"> defined academic advising, the academic advisor, and the role of academic advising.</w:t>
      </w:r>
    </w:p>
    <w:p w:rsidR="00A3390C" w:rsidRPr="00492D55" w:rsidRDefault="00A3390C" w:rsidP="00522BCD">
      <w:pPr>
        <w:pStyle w:val="yiv1107943750ecxmsonormal"/>
        <w:spacing w:before="0" w:beforeAutospacing="0" w:after="0" w:afterAutospacing="0"/>
        <w:jc w:val="both"/>
        <w:rPr>
          <w:sz w:val="28"/>
          <w:szCs w:val="28"/>
          <w:rtl/>
        </w:rPr>
      </w:pPr>
    </w:p>
    <w:p w:rsidR="00A3390C" w:rsidRPr="00492D55" w:rsidRDefault="00A3390C" w:rsidP="00522BCD">
      <w:pPr>
        <w:pStyle w:val="yiv1107943750ecxmsonormal"/>
        <w:spacing w:before="0" w:beforeAutospacing="0" w:after="0" w:afterAutospacing="0"/>
        <w:jc w:val="both"/>
        <w:rPr>
          <w:sz w:val="28"/>
          <w:szCs w:val="28"/>
          <w:rtl/>
        </w:rPr>
      </w:pPr>
      <w:r w:rsidRPr="00492D55">
        <w:rPr>
          <w:rStyle w:val="a4"/>
          <w:rFonts w:ascii="Arial" w:hAnsi="Arial" w:cs="Arial"/>
          <w:sz w:val="28"/>
          <w:szCs w:val="28"/>
        </w:rPr>
        <w:t xml:space="preserve">After that, the head of the  Academic Advising Unit P. </w:t>
      </w:r>
      <w:proofErr w:type="spellStart"/>
      <w:r w:rsidRPr="00492D55">
        <w:rPr>
          <w:rStyle w:val="a4"/>
          <w:rFonts w:ascii="Arial" w:hAnsi="Arial" w:cs="Arial"/>
          <w:sz w:val="28"/>
          <w:szCs w:val="28"/>
        </w:rPr>
        <w:t>Hamzah</w:t>
      </w:r>
      <w:proofErr w:type="spellEnd"/>
      <w:r w:rsidRPr="00492D55">
        <w:rPr>
          <w:rStyle w:val="a4"/>
          <w:rFonts w:ascii="Arial" w:hAnsi="Arial" w:cs="Arial"/>
          <w:sz w:val="28"/>
          <w:szCs w:val="28"/>
        </w:rPr>
        <w:t xml:space="preserve"> Mohammed </w:t>
      </w:r>
      <w:proofErr w:type="spellStart"/>
      <w:r w:rsidRPr="00492D55">
        <w:rPr>
          <w:rStyle w:val="a4"/>
          <w:rFonts w:ascii="Arial" w:hAnsi="Arial" w:cs="Arial"/>
          <w:sz w:val="28"/>
          <w:szCs w:val="28"/>
        </w:rPr>
        <w:t>Aayasrh</w:t>
      </w:r>
      <w:proofErr w:type="spellEnd"/>
      <w:r w:rsidRPr="00492D55">
        <w:rPr>
          <w:rStyle w:val="a4"/>
          <w:rFonts w:ascii="Arial" w:hAnsi="Arial" w:cs="Arial"/>
          <w:sz w:val="28"/>
          <w:szCs w:val="28"/>
        </w:rPr>
        <w:t xml:space="preserve">  emphasized the importance of Academic Advising, and explaining that the college students were assigned among  faculty members in  order to overcome obstacles and to advise on academic matters and others.</w:t>
      </w:r>
      <w:r w:rsidRPr="00492D55">
        <w:rPr>
          <w:rFonts w:ascii="Arial" w:hAnsi="Arial" w:cs="Arial"/>
          <w:b/>
          <w:bCs/>
          <w:sz w:val="28"/>
          <w:szCs w:val="28"/>
        </w:rPr>
        <w:br/>
      </w:r>
      <w:r w:rsidRPr="00492D55">
        <w:rPr>
          <w:rStyle w:val="a4"/>
          <w:rFonts w:ascii="Arial" w:hAnsi="Arial" w:cs="Arial"/>
          <w:sz w:val="28"/>
          <w:szCs w:val="28"/>
        </w:rPr>
        <w:t>In the end,   the Vice Dean for Academic Affairs , the English Department Supervisor and the head of the Academic Advising Unit  answered inquiries from students.  </w:t>
      </w:r>
    </w:p>
    <w:p w:rsidR="00A3390C" w:rsidRDefault="00A3390C" w:rsidP="00A3390C">
      <w:pPr>
        <w:pStyle w:val="yiv1107943750ecxmsonormal"/>
        <w:bidi/>
        <w:spacing w:before="0" w:beforeAutospacing="0" w:after="0" w:afterAutospacing="0"/>
        <w:jc w:val="right"/>
        <w:rPr>
          <w:rtl/>
        </w:rPr>
      </w:pPr>
    </w:p>
    <w:p w:rsidR="00A3390C" w:rsidRDefault="00A3390C" w:rsidP="00A3390C">
      <w:pPr>
        <w:pStyle w:val="yiv1107943750ecxmsonormal"/>
        <w:bidi/>
        <w:spacing w:before="0" w:beforeAutospacing="0" w:after="0" w:afterAutospacing="0"/>
        <w:jc w:val="right"/>
        <w:rPr>
          <w:rtl/>
        </w:rPr>
      </w:pPr>
    </w:p>
    <w:p w:rsidR="00A3390C" w:rsidRDefault="00A3390C" w:rsidP="00A3390C">
      <w:pPr>
        <w:pStyle w:val="yiv1107943750ecxmsonormal"/>
        <w:bidi/>
        <w:spacing w:before="0" w:beforeAutospacing="0" w:after="0" w:afterAutospacing="0"/>
        <w:jc w:val="right"/>
        <w:rPr>
          <w:rtl/>
        </w:rPr>
      </w:pPr>
      <w:r>
        <w:rPr>
          <w:noProof/>
        </w:rPr>
        <w:lastRenderedPageBreak/>
        <w:drawing>
          <wp:inline distT="0" distB="0" distL="0" distR="0">
            <wp:extent cx="5281574" cy="3521049"/>
            <wp:effectExtent l="0" t="0" r="0" b="3810"/>
            <wp:docPr id="3" name="صورة 3" descr="http://www.mu.edu.sa/sites/default/files/IMG_8166E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IMG_8166E111111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4315" cy="3522876"/>
                    </a:xfrm>
                    <a:prstGeom prst="rect">
                      <a:avLst/>
                    </a:prstGeom>
                    <a:noFill/>
                    <a:ln>
                      <a:noFill/>
                    </a:ln>
                  </pic:spPr>
                </pic:pic>
              </a:graphicData>
            </a:graphic>
          </wp:inline>
        </w:drawing>
      </w:r>
    </w:p>
    <w:p w:rsidR="00A3390C" w:rsidRDefault="00A3390C" w:rsidP="00A3390C">
      <w:pPr>
        <w:pStyle w:val="yiv1107943750ecxmsonormal"/>
        <w:bidi/>
        <w:spacing w:before="0" w:beforeAutospacing="0" w:after="0" w:afterAutospacing="0"/>
        <w:jc w:val="right"/>
        <w:rPr>
          <w:rtl/>
        </w:rPr>
      </w:pPr>
    </w:p>
    <w:p w:rsidR="00A3390C" w:rsidRDefault="00A3390C" w:rsidP="00A3390C">
      <w:pPr>
        <w:pStyle w:val="yiv1107943750ecxmsonormal"/>
        <w:bidi/>
        <w:spacing w:before="0" w:beforeAutospacing="0" w:after="0" w:afterAutospacing="0"/>
        <w:jc w:val="right"/>
        <w:rPr>
          <w:rtl/>
        </w:rPr>
      </w:pPr>
    </w:p>
    <w:p w:rsidR="00A3390C" w:rsidRDefault="00A3390C" w:rsidP="00A3390C">
      <w:pPr>
        <w:pStyle w:val="yiv1107943750ecxmsonormal"/>
        <w:bidi/>
        <w:spacing w:before="0" w:beforeAutospacing="0" w:after="0" w:afterAutospacing="0"/>
        <w:jc w:val="right"/>
        <w:rPr>
          <w:rtl/>
        </w:rPr>
      </w:pPr>
    </w:p>
    <w:p w:rsidR="00A3390C" w:rsidRDefault="00A3390C" w:rsidP="00A3390C">
      <w:pPr>
        <w:pStyle w:val="yiv1107943750ecxmsonormal"/>
        <w:bidi/>
        <w:spacing w:before="0" w:beforeAutospacing="0" w:after="0" w:afterAutospacing="0"/>
        <w:jc w:val="right"/>
        <w:rPr>
          <w:rtl/>
        </w:rPr>
      </w:pPr>
      <w:r>
        <w:rPr>
          <w:noProof/>
        </w:rPr>
        <w:drawing>
          <wp:inline distT="0" distB="0" distL="0" distR="0">
            <wp:extent cx="5749747" cy="3833164"/>
            <wp:effectExtent l="0" t="0" r="3810" b="0"/>
            <wp:docPr id="2" name="صورة 2" descr="http://www.mu.edu.sa/sites/default/files/EEEE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EEEE2222222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9827" cy="3833217"/>
                    </a:xfrm>
                    <a:prstGeom prst="rect">
                      <a:avLst/>
                    </a:prstGeom>
                    <a:noFill/>
                    <a:ln>
                      <a:noFill/>
                    </a:ln>
                  </pic:spPr>
                </pic:pic>
              </a:graphicData>
            </a:graphic>
          </wp:inline>
        </w:drawing>
      </w:r>
    </w:p>
    <w:p w:rsidR="00A3390C" w:rsidRDefault="00A3390C" w:rsidP="00A3390C">
      <w:pPr>
        <w:pStyle w:val="yiv1107943750ecxmsonormal"/>
        <w:bidi/>
        <w:spacing w:before="0" w:beforeAutospacing="0" w:after="0" w:afterAutospacing="0"/>
        <w:jc w:val="right"/>
        <w:rPr>
          <w:rtl/>
        </w:rPr>
      </w:pPr>
      <w:bookmarkStart w:id="0" w:name="_GoBack"/>
      <w:r>
        <w:rPr>
          <w:noProof/>
        </w:rPr>
        <w:lastRenderedPageBreak/>
        <w:drawing>
          <wp:inline distT="0" distB="0" distL="0" distR="0">
            <wp:extent cx="5581498" cy="3720999"/>
            <wp:effectExtent l="0" t="0" r="635" b="0"/>
            <wp:docPr id="1" name="صورة 1" descr="http://www.mu.edu.sa/sites/default/files/EEEE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EEEE44444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3467" cy="3722312"/>
                    </a:xfrm>
                    <a:prstGeom prst="rect">
                      <a:avLst/>
                    </a:prstGeom>
                    <a:noFill/>
                    <a:ln>
                      <a:noFill/>
                    </a:ln>
                  </pic:spPr>
                </pic:pic>
              </a:graphicData>
            </a:graphic>
          </wp:inline>
        </w:drawing>
      </w:r>
      <w:bookmarkEnd w:id="0"/>
    </w:p>
    <w:p w:rsidR="00A3390C" w:rsidRDefault="00A3390C" w:rsidP="00A3390C">
      <w:pPr>
        <w:pStyle w:val="yiv1107943750ecxmsonormal"/>
        <w:bidi/>
        <w:spacing w:before="0" w:beforeAutospacing="0" w:after="0" w:afterAutospacing="0"/>
        <w:jc w:val="right"/>
        <w:rPr>
          <w:rtl/>
        </w:rPr>
      </w:pPr>
    </w:p>
    <w:p w:rsidR="00A3390C" w:rsidRDefault="00A3390C" w:rsidP="00A3390C">
      <w:pPr>
        <w:pStyle w:val="yiv1107943750ecxmsonormal"/>
        <w:bidi/>
        <w:spacing w:before="0" w:beforeAutospacing="0" w:after="0" w:afterAutospacing="0"/>
        <w:rPr>
          <w:rtl/>
        </w:rPr>
      </w:pPr>
      <w:r>
        <w:t> </w:t>
      </w:r>
    </w:p>
    <w:p w:rsidR="00A3390C" w:rsidRDefault="00A3390C" w:rsidP="00A3390C">
      <w:pPr>
        <w:pStyle w:val="yiv1107943750ecxmsonormal"/>
        <w:bidi/>
        <w:spacing w:before="0" w:beforeAutospacing="0" w:after="0" w:afterAutospacing="0"/>
        <w:rPr>
          <w:rtl/>
        </w:rPr>
      </w:pPr>
      <w:r>
        <w:t> </w:t>
      </w: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0C"/>
    <w:rsid w:val="00115DFF"/>
    <w:rsid w:val="001171A7"/>
    <w:rsid w:val="00492D55"/>
    <w:rsid w:val="00522BCD"/>
    <w:rsid w:val="00840946"/>
    <w:rsid w:val="00A3390C"/>
    <w:rsid w:val="00BD2E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390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07943750ecxmsonormal">
    <w:name w:val="yiv1107943750ecxmsonormal"/>
    <w:basedOn w:val="a"/>
    <w:rsid w:val="00A3390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3390C"/>
    <w:rPr>
      <w:b/>
      <w:bCs/>
    </w:rPr>
  </w:style>
  <w:style w:type="paragraph" w:styleId="a5">
    <w:name w:val="Balloon Text"/>
    <w:basedOn w:val="a"/>
    <w:link w:val="Char"/>
    <w:uiPriority w:val="99"/>
    <w:semiHidden/>
    <w:unhideWhenUsed/>
    <w:rsid w:val="00A3390C"/>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339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3390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07943750ecxmsonormal">
    <w:name w:val="yiv1107943750ecxmsonormal"/>
    <w:basedOn w:val="a"/>
    <w:rsid w:val="00A3390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3390C"/>
    <w:rPr>
      <w:b/>
      <w:bCs/>
    </w:rPr>
  </w:style>
  <w:style w:type="paragraph" w:styleId="a5">
    <w:name w:val="Balloon Text"/>
    <w:basedOn w:val="a"/>
    <w:link w:val="Char"/>
    <w:uiPriority w:val="99"/>
    <w:semiHidden/>
    <w:unhideWhenUsed/>
    <w:rsid w:val="00A3390C"/>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339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53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274</Words>
  <Characters>1567</Characters>
  <Application>Microsoft Office Word</Application>
  <DocSecurity>0</DocSecurity>
  <Lines>13</Lines>
  <Paragraphs>3</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7</cp:revision>
  <cp:lastPrinted>2015-04-04T12:53:00Z</cp:lastPrinted>
  <dcterms:created xsi:type="dcterms:W3CDTF">2015-04-03T10:01:00Z</dcterms:created>
  <dcterms:modified xsi:type="dcterms:W3CDTF">2015-04-05T06:49:00Z</dcterms:modified>
</cp:coreProperties>
</file>