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13F" w:rsidRPr="00581AC2" w:rsidRDefault="0083613F" w:rsidP="0083613F">
      <w:pPr>
        <w:spacing w:line="360" w:lineRule="auto"/>
        <w:jc w:val="center"/>
        <w:rPr>
          <w:rFonts w:ascii="Arial" w:hAnsi="Arial"/>
          <w:b/>
          <w:bCs/>
          <w:sz w:val="28"/>
          <w:szCs w:val="28"/>
          <w:rtl/>
          <w:lang w:bidi="ar-JO"/>
        </w:rPr>
      </w:pPr>
      <w:r w:rsidRPr="00581AC2">
        <w:rPr>
          <w:rFonts w:ascii="Arial" w:hAnsi="Arial"/>
          <w:b/>
          <w:bCs/>
          <w:sz w:val="28"/>
          <w:szCs w:val="28"/>
          <w:rtl/>
          <w:lang w:bidi="ar-JO"/>
        </w:rPr>
        <w:t>الملخص</w:t>
      </w:r>
    </w:p>
    <w:p w:rsidR="0083613F" w:rsidRPr="00581AC2" w:rsidRDefault="0083613F" w:rsidP="0083613F">
      <w:pPr>
        <w:spacing w:line="360" w:lineRule="auto"/>
        <w:jc w:val="center"/>
        <w:rPr>
          <w:rFonts w:ascii="Arial" w:hAnsi="Arial"/>
          <w:b/>
          <w:bCs/>
          <w:sz w:val="28"/>
          <w:szCs w:val="28"/>
          <w:rtl/>
          <w:lang w:bidi="ar-JO"/>
        </w:rPr>
      </w:pPr>
      <w:r w:rsidRPr="00581AC2">
        <w:rPr>
          <w:rFonts w:ascii="Arial" w:hAnsi="Arial"/>
          <w:b/>
          <w:bCs/>
          <w:sz w:val="28"/>
          <w:szCs w:val="28"/>
          <w:rtl/>
          <w:lang w:bidi="ar-JO"/>
        </w:rPr>
        <w:t>دور الإدارة المدرسية والمشرفين التربويين في تحسين النمو المهني لمعلمي المرحلة الأساسية في مديرية عمان الرابعة</w:t>
      </w:r>
    </w:p>
    <w:p w:rsidR="0083613F" w:rsidRPr="00581AC2" w:rsidRDefault="0083613F" w:rsidP="0083613F">
      <w:pPr>
        <w:spacing w:line="360" w:lineRule="auto"/>
        <w:ind w:firstLine="720"/>
        <w:jc w:val="lowKashida"/>
        <w:rPr>
          <w:rFonts w:ascii="Arial" w:hAnsi="Arial"/>
          <w:sz w:val="28"/>
          <w:szCs w:val="28"/>
          <w:rtl/>
        </w:rPr>
      </w:pPr>
      <w:r w:rsidRPr="00581AC2">
        <w:rPr>
          <w:rFonts w:ascii="Arial" w:hAnsi="Arial"/>
          <w:sz w:val="28"/>
          <w:szCs w:val="28"/>
          <w:rtl/>
        </w:rPr>
        <w:t xml:space="preserve">تهدف هذه الدراسة إلى معرفة دور الإدارة المدرسية والمشرفين التربويين في تحسين النمو المهني لمعلمي المرحلة الأساسية في مديرية عمان الرابعة، ولتحقيق هدف الدراسة تمَّ تصميم استبانة تكونت من قسمين: الأول تضمن المعلومات الشخصية المتعلقة بأفراد عينة البحث، والقسم الثاني تكون من (22) فقرة لقياس دور الإدارة المدرسية والمشرفين التربويين في تحسين النمو المهني لمعلمي المرحلة الأساسية في مديرية عمان الرابعة موزعة على خمسة مجالات تربوية ومهنية تقدمها كل من الإدارة المدرسية والإشراف التربوي لتحسين النمو المهني للمعلم وهي: مجال التخطيط التعليمي وتضمن (4) فقرات, ومجال استراتيجيات التدريس وتضمن (5) فقرات, ومجال الوسائل التعليمية والتقنية وتضمن (3) فقرات, ومجال اللغة العربية وتضمن (4) فقرات, ومجال التقويم وتضمن (6) فقرات. </w:t>
      </w:r>
    </w:p>
    <w:p w:rsidR="0083613F" w:rsidRPr="00581AC2" w:rsidRDefault="0083613F" w:rsidP="0083613F">
      <w:pPr>
        <w:spacing w:line="360" w:lineRule="auto"/>
        <w:ind w:firstLine="720"/>
        <w:jc w:val="lowKashida"/>
        <w:rPr>
          <w:rFonts w:ascii="Arial" w:hAnsi="Arial"/>
          <w:sz w:val="28"/>
          <w:szCs w:val="28"/>
          <w:rtl/>
        </w:rPr>
      </w:pPr>
      <w:r w:rsidRPr="00581AC2">
        <w:rPr>
          <w:rFonts w:ascii="Arial" w:hAnsi="Arial"/>
          <w:sz w:val="28"/>
          <w:szCs w:val="28"/>
          <w:rtl/>
        </w:rPr>
        <w:t>وقد أظهرت نتائج الدراسة أن مستوى دور الإدارة المدرسية والمشرفين التربويين في تحسين النمو المهني لمعلمي المرحلة الأساسية الدنيا في مديرية عمان الرابعة من وجهة نظر المعلمين كان مرتفعاً لجميع مجالات الدراسة، وأظهرت النتائج عدم وجود فروق ذات دلالة إحصائية عند مستوى الدلالة (</w:t>
      </w:r>
      <w:r w:rsidRPr="00581AC2">
        <w:rPr>
          <w:rFonts w:ascii="Arial" w:hAnsi="Arial"/>
          <w:sz w:val="28"/>
          <w:szCs w:val="28"/>
        </w:rPr>
        <w:sym w:font="Symbol" w:char="F061"/>
      </w:r>
      <w:r w:rsidRPr="00581AC2">
        <w:rPr>
          <w:rFonts w:ascii="Arial" w:hAnsi="Arial"/>
          <w:sz w:val="28"/>
          <w:szCs w:val="28"/>
        </w:rPr>
        <w:t xml:space="preserve"> ≤ 0.05</w:t>
      </w:r>
      <w:r w:rsidRPr="00581AC2">
        <w:rPr>
          <w:rFonts w:ascii="Arial" w:hAnsi="Arial"/>
          <w:sz w:val="28"/>
          <w:szCs w:val="28"/>
          <w:rtl/>
        </w:rPr>
        <w:t>) لمجالات الدراسة تبعاً لمتغيري الجنس والمؤهل العلمي، وأظهرت النتائج وجود فروق ذات دلالة إحصائية عند مستوى الدلالة (</w:t>
      </w:r>
      <w:r w:rsidRPr="00581AC2">
        <w:rPr>
          <w:rFonts w:ascii="Arial" w:hAnsi="Arial"/>
          <w:sz w:val="28"/>
          <w:szCs w:val="28"/>
        </w:rPr>
        <w:sym w:font="Symbol" w:char="F061"/>
      </w:r>
      <w:r w:rsidRPr="00581AC2">
        <w:rPr>
          <w:rFonts w:ascii="Arial" w:hAnsi="Arial"/>
          <w:sz w:val="28"/>
          <w:szCs w:val="28"/>
        </w:rPr>
        <w:t xml:space="preserve"> ≤ 0.05</w:t>
      </w:r>
      <w:r w:rsidRPr="00581AC2">
        <w:rPr>
          <w:rFonts w:ascii="Arial" w:hAnsi="Arial"/>
          <w:sz w:val="28"/>
          <w:szCs w:val="28"/>
          <w:rtl/>
        </w:rPr>
        <w:t>) لمجالات الدراسة تبعاً لمتغير سنوات الخبرة.</w:t>
      </w:r>
    </w:p>
    <w:p w:rsidR="0083613F" w:rsidRDefault="0083613F" w:rsidP="0083613F">
      <w:pPr>
        <w:spacing w:line="360" w:lineRule="auto"/>
        <w:ind w:left="1646" w:hanging="1646"/>
        <w:jc w:val="lowKashida"/>
        <w:rPr>
          <w:rFonts w:ascii="Arial" w:hAnsi="Arial" w:hint="cs"/>
          <w:b/>
          <w:bCs/>
          <w:sz w:val="28"/>
          <w:szCs w:val="28"/>
          <w:rtl/>
          <w:lang w:bidi="ar-JO"/>
        </w:rPr>
      </w:pPr>
      <w:r w:rsidRPr="00581AC2">
        <w:rPr>
          <w:rFonts w:ascii="Arial" w:hAnsi="Arial"/>
          <w:b/>
          <w:bCs/>
          <w:sz w:val="28"/>
          <w:szCs w:val="28"/>
          <w:rtl/>
          <w:lang w:bidi="ar-JO"/>
        </w:rPr>
        <w:t xml:space="preserve">الكلمات المفتاحية: </w:t>
      </w:r>
      <w:r w:rsidRPr="00581AC2">
        <w:rPr>
          <w:rFonts w:ascii="Arial" w:hAnsi="Arial"/>
          <w:sz w:val="28"/>
          <w:szCs w:val="28"/>
          <w:rtl/>
          <w:lang w:bidi="ar-JO"/>
        </w:rPr>
        <w:t>الإدارة المدرسية، المشرف التربوي، النمو المهني.</w:t>
      </w:r>
    </w:p>
    <w:p w:rsidR="009F12A0" w:rsidRDefault="009F12A0" w:rsidP="0083613F">
      <w:pPr>
        <w:spacing w:line="360" w:lineRule="auto"/>
        <w:ind w:left="1646" w:hanging="1646"/>
        <w:jc w:val="lowKashida"/>
        <w:rPr>
          <w:rFonts w:ascii="Arial" w:hAnsi="Arial" w:hint="cs"/>
          <w:b/>
          <w:bCs/>
          <w:sz w:val="28"/>
          <w:szCs w:val="28"/>
          <w:lang w:bidi="ar-JO"/>
        </w:rPr>
      </w:pPr>
    </w:p>
    <w:p w:rsidR="009F12A0" w:rsidRDefault="009F12A0" w:rsidP="0083613F">
      <w:pPr>
        <w:spacing w:line="360" w:lineRule="auto"/>
        <w:ind w:left="1646" w:hanging="1646"/>
        <w:jc w:val="lowKashida"/>
        <w:rPr>
          <w:rFonts w:ascii="Arial" w:hAnsi="Arial" w:hint="cs"/>
          <w:b/>
          <w:bCs/>
          <w:sz w:val="28"/>
          <w:szCs w:val="28"/>
          <w:rtl/>
          <w:lang w:bidi="ar-JO"/>
        </w:rPr>
      </w:pPr>
    </w:p>
    <w:p w:rsidR="009F12A0" w:rsidRDefault="009F12A0" w:rsidP="0083613F">
      <w:pPr>
        <w:spacing w:line="360" w:lineRule="auto"/>
        <w:ind w:left="1646" w:hanging="1646"/>
        <w:jc w:val="lowKashida"/>
        <w:rPr>
          <w:rFonts w:ascii="Arial" w:hAnsi="Arial" w:hint="cs"/>
          <w:b/>
          <w:bCs/>
          <w:sz w:val="28"/>
          <w:szCs w:val="28"/>
          <w:rtl/>
          <w:lang w:bidi="ar-JO"/>
        </w:rPr>
      </w:pPr>
    </w:p>
    <w:p w:rsidR="009F12A0" w:rsidRDefault="009F12A0" w:rsidP="0083613F">
      <w:pPr>
        <w:spacing w:line="360" w:lineRule="auto"/>
        <w:ind w:left="1646" w:hanging="1646"/>
        <w:jc w:val="lowKashida"/>
        <w:rPr>
          <w:rFonts w:ascii="Arial" w:hAnsi="Arial" w:hint="cs"/>
          <w:b/>
          <w:bCs/>
          <w:sz w:val="28"/>
          <w:szCs w:val="28"/>
          <w:rtl/>
          <w:lang w:bidi="ar-JO"/>
        </w:rPr>
      </w:pPr>
    </w:p>
    <w:p w:rsidR="009F12A0" w:rsidRDefault="009F12A0" w:rsidP="0083613F">
      <w:pPr>
        <w:spacing w:line="360" w:lineRule="auto"/>
        <w:ind w:left="1646" w:hanging="1646"/>
        <w:jc w:val="lowKashida"/>
        <w:rPr>
          <w:rFonts w:ascii="Arial" w:hAnsi="Arial" w:hint="cs"/>
          <w:b/>
          <w:bCs/>
          <w:sz w:val="28"/>
          <w:szCs w:val="28"/>
          <w:rtl/>
          <w:lang w:bidi="ar-JO"/>
        </w:rPr>
      </w:pPr>
    </w:p>
    <w:p w:rsidR="009F12A0" w:rsidRDefault="009F12A0" w:rsidP="009F12A0">
      <w:pPr>
        <w:jc w:val="right"/>
        <w:rPr>
          <w:rFonts w:ascii="Arial" w:hAnsi="Arial"/>
          <w:b/>
          <w:bCs/>
          <w:sz w:val="28"/>
          <w:szCs w:val="28"/>
        </w:rPr>
      </w:pPr>
      <w:r>
        <w:rPr>
          <w:rFonts w:ascii="Arial" w:hAnsi="Arial"/>
          <w:b/>
          <w:bCs/>
          <w:sz w:val="28"/>
          <w:szCs w:val="28"/>
        </w:rPr>
        <w:lastRenderedPageBreak/>
        <w:t>Dr. eftikar al- abrahim</w:t>
      </w:r>
    </w:p>
    <w:p w:rsidR="009F12A0" w:rsidRDefault="009F12A0" w:rsidP="009F12A0">
      <w:pPr>
        <w:jc w:val="right"/>
        <w:rPr>
          <w:rFonts w:ascii="Arial" w:hAnsi="Arial"/>
          <w:b/>
          <w:bCs/>
          <w:sz w:val="28"/>
          <w:szCs w:val="28"/>
        </w:rPr>
      </w:pPr>
    </w:p>
    <w:p w:rsidR="009F12A0" w:rsidRPr="007E0AD6" w:rsidRDefault="009F12A0" w:rsidP="009F12A0">
      <w:pPr>
        <w:jc w:val="right"/>
        <w:rPr>
          <w:rFonts w:ascii="Arial" w:hAnsi="Arial"/>
          <w:b/>
          <w:bCs/>
          <w:sz w:val="28"/>
          <w:szCs w:val="28"/>
          <w:rtl/>
        </w:rPr>
      </w:pPr>
      <w:r w:rsidRPr="007E0AD6">
        <w:rPr>
          <w:rFonts w:ascii="Arial" w:hAnsi="Arial"/>
          <w:b/>
          <w:bCs/>
          <w:sz w:val="28"/>
          <w:szCs w:val="28"/>
        </w:rPr>
        <w:t>Abstract:</w:t>
      </w:r>
    </w:p>
    <w:p w:rsidR="009F12A0" w:rsidRPr="007E0AD6" w:rsidRDefault="009F12A0" w:rsidP="009F12A0">
      <w:pPr>
        <w:jc w:val="right"/>
        <w:rPr>
          <w:rFonts w:ascii="Arial" w:hAnsi="Arial"/>
          <w:b/>
          <w:bCs/>
          <w:sz w:val="28"/>
          <w:szCs w:val="28"/>
          <w:rtl/>
          <w:lang w:bidi="ar-JO"/>
        </w:rPr>
      </w:pPr>
      <w:r w:rsidRPr="007E0AD6">
        <w:rPr>
          <w:rFonts w:ascii="Arial" w:hAnsi="Arial"/>
          <w:b/>
          <w:bCs/>
          <w:sz w:val="28"/>
          <w:szCs w:val="28"/>
        </w:rPr>
        <w:t xml:space="preserve">The role of school management and the educational supervisors in improving </w:t>
      </w:r>
      <w:r w:rsidRPr="007E0AD6">
        <w:rPr>
          <w:rFonts w:ascii="Arial" w:hAnsi="Arial"/>
          <w:b/>
          <w:bCs/>
          <w:sz w:val="28"/>
          <w:szCs w:val="28"/>
          <w:lang w:bidi="ar-JO"/>
        </w:rPr>
        <w:t>the vocational growth for the elementary teachers school in Amman fourth directorate</w:t>
      </w:r>
    </w:p>
    <w:p w:rsidR="009F12A0" w:rsidRPr="007E0AD6" w:rsidRDefault="009F12A0" w:rsidP="009F12A0">
      <w:pPr>
        <w:jc w:val="right"/>
        <w:rPr>
          <w:rFonts w:ascii="Arial" w:hAnsi="Arial"/>
          <w:sz w:val="28"/>
          <w:szCs w:val="28"/>
          <w:rtl/>
          <w:lang w:bidi="ar-EG"/>
        </w:rPr>
      </w:pPr>
      <w:r w:rsidRPr="007E0AD6">
        <w:rPr>
          <w:rFonts w:ascii="Arial" w:hAnsi="Arial"/>
          <w:sz w:val="28"/>
          <w:szCs w:val="28"/>
          <w:lang w:bidi="ar-JO"/>
        </w:rPr>
        <w:t xml:space="preserve">    The study aims to identify the</w:t>
      </w:r>
      <w:r w:rsidRPr="007E0AD6">
        <w:rPr>
          <w:rFonts w:ascii="Arial" w:hAnsi="Arial"/>
          <w:sz w:val="28"/>
          <w:szCs w:val="28"/>
        </w:rPr>
        <w:t xml:space="preserve"> role of school management and the educational supervisors in improving </w:t>
      </w:r>
      <w:r w:rsidRPr="007E0AD6">
        <w:rPr>
          <w:rFonts w:ascii="Arial" w:hAnsi="Arial"/>
          <w:sz w:val="28"/>
          <w:szCs w:val="28"/>
          <w:lang w:bidi="ar-JO"/>
        </w:rPr>
        <w:t xml:space="preserve">the vocational growth for the elementary teachers school in Amman fourth directorate, and to achieve the aim of the study a questioner consisted of two sections was designed:  The first one included the research  samples  personal information, and the second section consisted of (22) paragraphs to measure </w:t>
      </w:r>
      <w:r w:rsidRPr="007E0AD6">
        <w:rPr>
          <w:rFonts w:ascii="Arial" w:hAnsi="Arial"/>
          <w:sz w:val="28"/>
          <w:szCs w:val="28"/>
        </w:rPr>
        <w:t xml:space="preserve">the role of school management and the educational supervisors in improving </w:t>
      </w:r>
      <w:r w:rsidRPr="007E0AD6">
        <w:rPr>
          <w:rFonts w:ascii="Arial" w:hAnsi="Arial"/>
          <w:sz w:val="28"/>
          <w:szCs w:val="28"/>
          <w:lang w:bidi="ar-JO"/>
        </w:rPr>
        <w:t>the vocational growth for the elementary teachers school in Amman fourth directorate, divided into five</w:t>
      </w:r>
    </w:p>
    <w:p w:rsidR="009F12A0" w:rsidRPr="007E0AD6" w:rsidRDefault="009F12A0" w:rsidP="009F12A0">
      <w:pPr>
        <w:jc w:val="right"/>
        <w:rPr>
          <w:rFonts w:ascii="Arial" w:hAnsi="Arial"/>
          <w:sz w:val="28"/>
          <w:szCs w:val="28"/>
          <w:rtl/>
          <w:lang w:bidi="ar-JO"/>
        </w:rPr>
      </w:pPr>
      <w:r w:rsidRPr="007E0AD6">
        <w:rPr>
          <w:rFonts w:ascii="Arial" w:hAnsi="Arial"/>
          <w:sz w:val="28"/>
          <w:szCs w:val="28"/>
          <w:lang w:bidi="ar-JO"/>
        </w:rPr>
        <w:t xml:space="preserve">educational and vocational fields, presented by both of  </w:t>
      </w:r>
      <w:r w:rsidRPr="007E0AD6">
        <w:rPr>
          <w:rFonts w:ascii="Arial" w:hAnsi="Arial"/>
          <w:sz w:val="28"/>
          <w:szCs w:val="28"/>
        </w:rPr>
        <w:t>school management and the educational supervisors</w:t>
      </w:r>
      <w:r w:rsidRPr="007E0AD6">
        <w:rPr>
          <w:rFonts w:ascii="Arial" w:hAnsi="Arial"/>
          <w:sz w:val="28"/>
          <w:szCs w:val="28"/>
          <w:lang w:bidi="ar-JO"/>
        </w:rPr>
        <w:t xml:space="preserve"> to improve teachers   vocational growth: The educational planning field which included (4) paragraphs, the education strategy  which included (5) paragraphs, the educational and technical means field  which included (3)  paragraphs, The Arabic language field  which included(4) paragraphs and the evaluation field which included (6) paragraphs.</w:t>
      </w:r>
    </w:p>
    <w:p w:rsidR="009F12A0" w:rsidRPr="007E0AD6" w:rsidRDefault="009F12A0" w:rsidP="009F12A0">
      <w:pPr>
        <w:bidi w:val="0"/>
        <w:jc w:val="both"/>
        <w:rPr>
          <w:rFonts w:ascii="Arial" w:hAnsi="Arial"/>
          <w:sz w:val="28"/>
          <w:szCs w:val="28"/>
          <w:rtl/>
          <w:lang w:bidi="ar-JO"/>
        </w:rPr>
      </w:pPr>
      <w:r w:rsidRPr="007E0AD6">
        <w:rPr>
          <w:rFonts w:ascii="Arial" w:hAnsi="Arial"/>
          <w:sz w:val="28"/>
          <w:szCs w:val="28"/>
          <w:lang w:bidi="ar-JO"/>
        </w:rPr>
        <w:t xml:space="preserve">   The results showed that from teachers point of view  the level of </w:t>
      </w:r>
      <w:r w:rsidRPr="007E0AD6">
        <w:rPr>
          <w:rFonts w:ascii="Arial" w:hAnsi="Arial"/>
          <w:sz w:val="28"/>
          <w:szCs w:val="28"/>
        </w:rPr>
        <w:t xml:space="preserve">the role of school management and the educational supervisors in improving </w:t>
      </w:r>
      <w:r w:rsidRPr="007E0AD6">
        <w:rPr>
          <w:rFonts w:ascii="Arial" w:hAnsi="Arial"/>
          <w:sz w:val="28"/>
          <w:szCs w:val="28"/>
          <w:lang w:bidi="ar-JO"/>
        </w:rPr>
        <w:t>the vocational growth for the elementary teachers school in Amman fourth directorate, was high for all the study fields, the results also</w:t>
      </w:r>
      <w:r w:rsidRPr="007E0AD6">
        <w:rPr>
          <w:rFonts w:ascii="Arial" w:hAnsi="Arial"/>
          <w:sz w:val="28"/>
          <w:szCs w:val="28"/>
          <w:rtl/>
          <w:lang w:bidi="ar-JO"/>
        </w:rPr>
        <w:t xml:space="preserve"> </w:t>
      </w:r>
      <w:r w:rsidRPr="007E0AD6">
        <w:rPr>
          <w:rFonts w:ascii="Arial" w:hAnsi="Arial"/>
          <w:sz w:val="28"/>
          <w:szCs w:val="28"/>
          <w:lang w:bidi="ar-JO"/>
        </w:rPr>
        <w:t xml:space="preserve"> showed t</w:t>
      </w:r>
      <w:r w:rsidRPr="007E0AD6">
        <w:rPr>
          <w:rFonts w:ascii="Arial" w:hAnsi="Arial"/>
          <w:sz w:val="28"/>
          <w:szCs w:val="28"/>
        </w:rPr>
        <w:t xml:space="preserve">hat there is no </w:t>
      </w:r>
      <w:r w:rsidRPr="007E0AD6">
        <w:rPr>
          <w:rFonts w:ascii="Arial" w:hAnsi="Arial"/>
          <w:sz w:val="28"/>
          <w:szCs w:val="28"/>
          <w:lang w:bidi="ar-JO"/>
        </w:rPr>
        <w:t xml:space="preserve"> important  statically differences at  </w:t>
      </w:r>
      <w:r w:rsidRPr="007E0AD6">
        <w:rPr>
          <w:rFonts w:ascii="Arial" w:hAnsi="Arial"/>
          <w:sz w:val="28"/>
          <w:szCs w:val="28"/>
        </w:rPr>
        <w:t>(</w:t>
      </w:r>
      <w:r w:rsidRPr="007E0AD6">
        <w:rPr>
          <w:rFonts w:ascii="Arial" w:hAnsi="Arial"/>
          <w:sz w:val="28"/>
          <w:szCs w:val="28"/>
        </w:rPr>
        <w:sym w:font="Symbol" w:char="0061"/>
      </w:r>
      <w:r w:rsidRPr="007E0AD6">
        <w:rPr>
          <w:rFonts w:ascii="Arial" w:hAnsi="Arial"/>
          <w:sz w:val="28"/>
          <w:szCs w:val="28"/>
        </w:rPr>
        <w:t xml:space="preserve"> ≤ 0.05) </w:t>
      </w:r>
      <w:r w:rsidRPr="007E0AD6">
        <w:rPr>
          <w:rFonts w:ascii="Arial" w:hAnsi="Arial"/>
          <w:sz w:val="28"/>
          <w:szCs w:val="28"/>
          <w:lang w:bidi="ar-JO"/>
        </w:rPr>
        <w:t xml:space="preserve">study fields, according to the sex and scientifical specification, and the study  also showed that there is an important statically differences  at         </w:t>
      </w:r>
      <w:r w:rsidRPr="007E0AD6">
        <w:rPr>
          <w:rFonts w:ascii="Arial" w:hAnsi="Arial"/>
          <w:sz w:val="28"/>
          <w:szCs w:val="28"/>
        </w:rPr>
        <w:t>the level (</w:t>
      </w:r>
      <w:r w:rsidRPr="007E0AD6">
        <w:rPr>
          <w:rFonts w:ascii="Arial" w:hAnsi="Arial"/>
          <w:sz w:val="28"/>
          <w:szCs w:val="28"/>
        </w:rPr>
        <w:sym w:font="Symbol" w:char="0061"/>
      </w:r>
      <w:r w:rsidRPr="007E0AD6">
        <w:rPr>
          <w:rFonts w:ascii="Arial" w:hAnsi="Arial"/>
          <w:sz w:val="28"/>
          <w:szCs w:val="28"/>
        </w:rPr>
        <w:t xml:space="preserve"> ≤ 0.05</w:t>
      </w:r>
      <w:r w:rsidRPr="007E0AD6">
        <w:rPr>
          <w:rFonts w:ascii="Arial" w:hAnsi="Arial"/>
          <w:sz w:val="28"/>
          <w:szCs w:val="28"/>
          <w:lang w:bidi="ar-JO"/>
        </w:rPr>
        <w:t xml:space="preserve">) </w:t>
      </w:r>
      <w:r w:rsidRPr="007E0AD6">
        <w:rPr>
          <w:rFonts w:ascii="Arial" w:hAnsi="Arial"/>
          <w:sz w:val="28"/>
          <w:szCs w:val="28"/>
        </w:rPr>
        <w:t>for the  study fields according  to the years of experience variable.</w:t>
      </w:r>
    </w:p>
    <w:p w:rsidR="009F12A0" w:rsidRPr="007E0AD6" w:rsidRDefault="009F12A0" w:rsidP="009F12A0">
      <w:pPr>
        <w:jc w:val="right"/>
        <w:rPr>
          <w:rFonts w:ascii="Arial" w:hAnsi="Arial"/>
          <w:sz w:val="28"/>
          <w:szCs w:val="28"/>
          <w:rtl/>
        </w:rPr>
      </w:pPr>
      <w:r w:rsidRPr="007E0AD6">
        <w:rPr>
          <w:rFonts w:ascii="Arial" w:hAnsi="Arial"/>
          <w:b/>
          <w:bCs/>
          <w:sz w:val="28"/>
          <w:szCs w:val="28"/>
        </w:rPr>
        <w:lastRenderedPageBreak/>
        <w:t>Key words</w:t>
      </w:r>
      <w:r w:rsidRPr="007E0AD6">
        <w:rPr>
          <w:rFonts w:ascii="Arial" w:hAnsi="Arial"/>
          <w:sz w:val="28"/>
          <w:szCs w:val="28"/>
        </w:rPr>
        <w:t xml:space="preserve">:  School management,  Educational supervisors and  </w:t>
      </w:r>
      <w:r w:rsidRPr="007E0AD6">
        <w:rPr>
          <w:rFonts w:ascii="Arial" w:hAnsi="Arial"/>
          <w:sz w:val="28"/>
          <w:szCs w:val="28"/>
          <w:lang w:bidi="ar-JO"/>
        </w:rPr>
        <w:t>the vocational growth.</w:t>
      </w:r>
    </w:p>
    <w:p w:rsidR="009F12A0" w:rsidRPr="00581AC2" w:rsidRDefault="009F12A0" w:rsidP="0083613F">
      <w:pPr>
        <w:spacing w:line="360" w:lineRule="auto"/>
        <w:ind w:left="1646" w:hanging="1646"/>
        <w:jc w:val="lowKashida"/>
        <w:rPr>
          <w:rFonts w:ascii="Arial" w:hAnsi="Arial"/>
          <w:b/>
          <w:bCs/>
          <w:sz w:val="28"/>
          <w:szCs w:val="28"/>
        </w:rPr>
      </w:pPr>
      <w:bookmarkStart w:id="0" w:name="_GoBack"/>
      <w:bookmarkEnd w:id="0"/>
    </w:p>
    <w:p w:rsidR="004E7041" w:rsidRPr="00581AC2" w:rsidRDefault="004E7041">
      <w:pPr>
        <w:rPr>
          <w:rFonts w:ascii="Arial" w:hAnsi="Arial"/>
          <w:sz w:val="28"/>
          <w:szCs w:val="28"/>
          <w:lang w:bidi="ar-EG"/>
        </w:rPr>
      </w:pPr>
    </w:p>
    <w:sectPr w:rsidR="004E7041" w:rsidRPr="00581AC2" w:rsidSect="00A1154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83613F"/>
    <w:rsid w:val="004E7041"/>
    <w:rsid w:val="00581AC2"/>
    <w:rsid w:val="0083613F"/>
    <w:rsid w:val="008C63CC"/>
    <w:rsid w:val="009F12A0"/>
    <w:rsid w:val="00A115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13F"/>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489</Words>
  <Characters>2791</Characters>
  <Application>Microsoft Office Word</Application>
  <DocSecurity>0</DocSecurity>
  <Lines>23</Lines>
  <Paragraphs>6</Paragraphs>
  <ScaleCrop>false</ScaleCrop>
  <Company>Deftones</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Lamia</dc:creator>
  <cp:lastModifiedBy>hp</cp:lastModifiedBy>
  <cp:revision>3</cp:revision>
  <dcterms:created xsi:type="dcterms:W3CDTF">2014-03-03T10:20:00Z</dcterms:created>
  <dcterms:modified xsi:type="dcterms:W3CDTF">2015-04-08T18:10:00Z</dcterms:modified>
</cp:coreProperties>
</file>