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Franklin Gothic Book" w:hAnsi="Franklin Gothic Book" w:cs="Franklin Gothic Book"/>
          <w:kern w:val="24"/>
          <w:sz w:val="92"/>
          <w:szCs w:val="92"/>
        </w:rPr>
      </w:pPr>
      <w:bookmarkStart w:id="0" w:name="_GoBack"/>
      <w:bookmarkEnd w:id="0"/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  <w:r w:rsidRPr="002D32FB">
        <w:rPr>
          <w:rFonts w:ascii="Franklin Gothic Book" w:hAnsi="Franklin Gothic Book" w:cs="Franklin Gothic Book"/>
          <w:kern w:val="24"/>
          <w:sz w:val="92"/>
          <w:szCs w:val="92"/>
        </w:rPr>
        <w:br/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48"/>
          <w:szCs w:val="48"/>
          <w:rtl/>
        </w:rPr>
      </w:pP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t>1. Overview of drug distribution</w:t>
      </w: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br/>
        <w:t>2. Explain apparent volume of distribution with clinical implications</w:t>
      </w: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br/>
        <w:t>3Discuss drug binding to plasma proteins and tissues with clinical implications</w:t>
      </w: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br/>
        <w:t>4. Discuss plasma half-life and its clinical implications</w:t>
      </w: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br/>
      </w: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lastRenderedPageBreak/>
        <w:t>5. Explain redistirbution</w:t>
      </w:r>
      <w:r w:rsidRPr="002D32FB">
        <w:rPr>
          <w:rFonts w:ascii="Franklin Gothic Book" w:hAnsi="Franklin Gothic Book" w:cs="Franklin Gothic Book"/>
          <w:kern w:val="24"/>
          <w:sz w:val="48"/>
          <w:szCs w:val="48"/>
        </w:rPr>
        <w:br/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b/>
          <w:bCs/>
          <w:kern w:val="24"/>
          <w:sz w:val="64"/>
          <w:szCs w:val="64"/>
          <w:rtl/>
        </w:rPr>
      </w:pPr>
      <w:r w:rsidRPr="002D32FB">
        <w:rPr>
          <w:rFonts w:ascii="Franklin Gothic Book" w:hAnsi="Times New Roman" w:cs="Franklin Gothic Book"/>
          <w:b/>
          <w:bCs/>
          <w:kern w:val="24"/>
          <w:sz w:val="64"/>
          <w:szCs w:val="64"/>
        </w:rPr>
        <w:t>OBJECTIVES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Basic PK Definitions and Principles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Volume of distribution (</w:t>
      </w:r>
      <w:proofErr w:type="gramStart"/>
      <w:r w:rsidRPr="002D32FB">
        <w:rPr>
          <w:rFonts w:ascii="Franklin Gothic Book" w:hAnsi="Times New Roman" w:cs="Franklin Gothic Book"/>
          <w:kern w:val="24"/>
          <w:sz w:val="92"/>
          <w:szCs w:val="92"/>
        </w:rPr>
        <w:t>Vd</w:t>
      </w:r>
      <w:proofErr w:type="gramEnd"/>
      <w:r w:rsidRPr="002D32FB">
        <w:rPr>
          <w:rFonts w:ascii="Franklin Gothic Book" w:hAnsi="Times New Roman" w:cs="Franklin Gothic Book"/>
          <w:kern w:val="24"/>
          <w:sz w:val="92"/>
          <w:szCs w:val="92"/>
        </w:rPr>
        <w:t>)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Elimination constant (Ke) and half-life (t1/2)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“</w:t>
      </w: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Steady state</w:t>
      </w: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”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Loading dose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92"/>
          <w:szCs w:val="92"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>Volume of Distribution</w:t>
      </w:r>
    </w:p>
    <w:p w:rsidR="002D32FB" w:rsidRPr="002D32FB" w:rsidRDefault="002D32FB" w:rsidP="002D32F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03"/>
        <w:rPr>
          <w:rFonts w:ascii="Franklin Gothic Book" w:hAnsi="Franklin Gothic Book" w:cs="Franklin Gothic Book"/>
          <w:sz w:val="64"/>
          <w:szCs w:val="64"/>
        </w:rPr>
      </w:pPr>
      <w:r w:rsidRPr="002D32FB">
        <w:rPr>
          <w:rFonts w:ascii="Franklin Gothic Book" w:hAnsi="Franklin Gothic Book" w:cs="Franklin Gothic Book"/>
          <w:sz w:val="64"/>
          <w:szCs w:val="64"/>
        </w:rPr>
        <w:t>A proportional constant that relates the amount of drug in the body to the serum concentration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ind w:left="576" w:hanging="403"/>
        <w:rPr>
          <w:rFonts w:ascii="Franklin Gothic Book" w:hAnsi="Franklin Gothic Book" w:cs="Franklin Gothic Book"/>
          <w:sz w:val="64"/>
          <w:szCs w:val="64"/>
        </w:rPr>
      </w:pPr>
    </w:p>
    <w:p w:rsidR="002D32FB" w:rsidRPr="002D32FB" w:rsidRDefault="002D32FB" w:rsidP="002D32FB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76" w:hanging="403"/>
        <w:rPr>
          <w:rFonts w:ascii="Franklin Gothic Book" w:hAnsi="Franklin Gothic Book" w:cs="Franklin Gothic Book"/>
          <w:sz w:val="64"/>
          <w:szCs w:val="64"/>
        </w:rPr>
      </w:pPr>
      <w:r w:rsidRPr="002D32FB">
        <w:rPr>
          <w:rFonts w:ascii="Franklin Gothic Book" w:hAnsi="Franklin Gothic Book" w:cs="Franklin Gothic Book"/>
          <w:sz w:val="64"/>
          <w:szCs w:val="64"/>
        </w:rPr>
        <w:lastRenderedPageBreak/>
        <w:t xml:space="preserve">If you know a drug’s </w:t>
      </w:r>
      <w:proofErr w:type="gramStart"/>
      <w:r w:rsidRPr="002D32FB">
        <w:rPr>
          <w:rFonts w:ascii="Franklin Gothic Book" w:hAnsi="Franklin Gothic Book" w:cs="Franklin Gothic Book"/>
          <w:sz w:val="64"/>
          <w:szCs w:val="64"/>
        </w:rPr>
        <w:t>Vd</w:t>
      </w:r>
      <w:proofErr w:type="gramEnd"/>
      <w:r w:rsidRPr="002D32FB">
        <w:rPr>
          <w:rFonts w:ascii="Franklin Gothic Book" w:hAnsi="Franklin Gothic Book" w:cs="Franklin Gothic Book"/>
          <w:sz w:val="64"/>
          <w:szCs w:val="64"/>
        </w:rPr>
        <w:t>, you can determine how much of the drug should be given to achieve a desired plasma concentration.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ind w:left="576" w:hanging="403"/>
        <w:rPr>
          <w:rFonts w:ascii="Franklin Gothic Book" w:hAnsi="Franklin Gothic Book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kern w:val="24"/>
          <w:sz w:val="64"/>
          <w:szCs w:val="64"/>
        </w:rPr>
      </w:pPr>
      <w:r w:rsidRPr="002D32FB">
        <w:rPr>
          <w:rFonts w:ascii="Franklin Gothic Book" w:hAnsi="Franklin Gothic Book" w:cs="Franklin Gothic Book"/>
          <w:b/>
          <w:bCs/>
          <w:kern w:val="24"/>
          <w:sz w:val="64"/>
          <w:szCs w:val="64"/>
        </w:rPr>
        <w:t>FACTORS AFFECTING THE RATE OF DRUG DISTRIBUTION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Franklin Gothic Book" w:cs="Franklin Gothic Book"/>
          <w:b/>
          <w:bCs/>
          <w:kern w:val="24"/>
          <w:sz w:val="64"/>
          <w:szCs w:val="64"/>
        </w:rPr>
      </w:pPr>
    </w:p>
    <w:p w:rsidR="002D32FB" w:rsidRPr="002D32FB" w:rsidRDefault="002D32FB" w:rsidP="002D32F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</w:pPr>
      <w:r w:rsidRPr="002D32FB"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  <w:t>LIPID SOLUBILITY (Kp)</w:t>
      </w:r>
    </w:p>
    <w:p w:rsidR="002D32FB" w:rsidRPr="002D32FB" w:rsidRDefault="002D32FB" w:rsidP="002D32F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</w:pPr>
      <w:r w:rsidRPr="002D32FB"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  <w:t>IONISATION CONSTANT</w:t>
      </w:r>
    </w:p>
    <w:p w:rsidR="002D32FB" w:rsidRPr="002D32FB" w:rsidRDefault="002D32FB" w:rsidP="002D32F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</w:pPr>
      <w:r w:rsidRPr="002D32FB"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  <w:t>MOLECULAR WEIGHT</w:t>
      </w:r>
    </w:p>
    <w:p w:rsidR="002D32FB" w:rsidRPr="002D32FB" w:rsidRDefault="002D32FB" w:rsidP="002D32FB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</w:pPr>
      <w:r w:rsidRPr="002D32FB">
        <w:rPr>
          <w:rFonts w:ascii="Franklin Gothic Book" w:hAnsi="Franklin Gothic Book" w:cs="Franklin Gothic Book"/>
          <w:b/>
          <w:bCs/>
          <w:kern w:val="24"/>
          <w:sz w:val="56"/>
          <w:szCs w:val="56"/>
        </w:rPr>
        <w:t>BLOOD FLOW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Franklin Gothic Book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Franklin Gothic Book" w:cs="Franklin Gothic Book"/>
          <w:kern w:val="24"/>
          <w:sz w:val="92"/>
          <w:szCs w:val="92"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i/>
          <w:iCs/>
          <w:kern w:val="24"/>
          <w:sz w:val="56"/>
          <w:szCs w:val="56"/>
          <w:u w:val="single"/>
          <w:rtl/>
        </w:rPr>
      </w:pPr>
      <w:proofErr w:type="gramStart"/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t>1</w:t>
      </w:r>
      <w:proofErr w:type="gramEnd"/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t xml:space="preserve"> LIPID SOLUBILITY</w:t>
      </w:r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br/>
      </w:r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br/>
        <w:t>2. PROTEIN BINDING</w:t>
      </w:r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br/>
      </w:r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br/>
        <w:t>3. TISSUE BINDING</w:t>
      </w:r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br/>
      </w:r>
      <w:r w:rsidRPr="002D32FB">
        <w:rPr>
          <w:rFonts w:ascii="Franklin Gothic Book" w:hAnsi="Franklin Gothic Book" w:cs="Franklin Gothic Book"/>
          <w:kern w:val="24"/>
          <w:sz w:val="64"/>
          <w:szCs w:val="64"/>
        </w:rPr>
        <w:br/>
      </w:r>
      <w:r w:rsidRPr="002D32FB">
        <w:rPr>
          <w:rFonts w:ascii="Franklin Gothic Book" w:hAnsi="Franklin Gothic Book" w:cs="Franklin Gothic Book"/>
          <w:i/>
          <w:iCs/>
          <w:kern w:val="24"/>
          <w:sz w:val="56"/>
          <w:szCs w:val="56"/>
          <w:u w:val="single"/>
        </w:rPr>
        <w:t>FREE DRUG IS ACTIVE</w:t>
      </w:r>
      <w:r w:rsidRPr="002D32FB">
        <w:rPr>
          <w:rFonts w:ascii="Franklin Gothic Book" w:hAnsi="Franklin Gothic Book" w:cs="Franklin Gothic Book"/>
          <w:i/>
          <w:iCs/>
          <w:kern w:val="24"/>
          <w:sz w:val="56"/>
          <w:szCs w:val="56"/>
          <w:u w:val="single"/>
        </w:rPr>
        <w:br/>
        <w:t>BOUND DRUG IS INACTIVE</w:t>
      </w:r>
      <w:r w:rsidRPr="002D32FB">
        <w:rPr>
          <w:rFonts w:ascii="Franklin Gothic Book" w:hAnsi="Franklin Gothic Book" w:cs="Franklin Gothic Book"/>
          <w:i/>
          <w:iCs/>
          <w:kern w:val="24"/>
          <w:sz w:val="56"/>
          <w:szCs w:val="56"/>
          <w:u w:val="single"/>
        </w:rPr>
        <w:br/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Franklin Gothic Book"/>
          <w:kern w:val="24"/>
          <w:sz w:val="72"/>
          <w:szCs w:val="72"/>
        </w:rPr>
      </w:pPr>
      <w:r w:rsidRPr="002D32FB">
        <w:rPr>
          <w:rFonts w:ascii="Franklin Gothic Book" w:hAnsi="Times New Roman" w:cs="Franklin Gothic Book"/>
          <w:kern w:val="24"/>
          <w:sz w:val="72"/>
          <w:szCs w:val="72"/>
        </w:rPr>
        <w:t>FACTORS AFFECTING THE EXTENT OF DRUG DISTRIBUTATION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  <w:r w:rsidRPr="002D32FB">
        <w:rPr>
          <w:rFonts w:ascii="Franklin Gothic Book" w:hAnsi="Times New Roman" w:cs="Franklin Gothic Book"/>
          <w:kern w:val="24"/>
          <w:sz w:val="92"/>
          <w:szCs w:val="92"/>
        </w:rPr>
        <w:t xml:space="preserve">                 THANK YOU</w:t>
      </w:r>
    </w:p>
    <w:p w:rsidR="002D32FB" w:rsidRPr="002D32FB" w:rsidRDefault="002D32FB" w:rsidP="002D32FB">
      <w:pPr>
        <w:autoSpaceDE w:val="0"/>
        <w:autoSpaceDN w:val="0"/>
        <w:bidi w:val="0"/>
        <w:adjustRightInd w:val="0"/>
        <w:spacing w:after="0" w:line="240" w:lineRule="auto"/>
        <w:rPr>
          <w:rFonts w:ascii="Franklin Gothic Book" w:hAnsi="Times New Roman" w:cs="Times New Roman"/>
          <w:kern w:val="24"/>
          <w:sz w:val="92"/>
          <w:szCs w:val="92"/>
          <w:rtl/>
        </w:rPr>
      </w:pPr>
    </w:p>
    <w:p w:rsidR="005416D3" w:rsidRPr="002D32FB" w:rsidRDefault="005416D3">
      <w:pPr>
        <w:rPr>
          <w:rFonts w:hint="cs"/>
        </w:rPr>
      </w:pPr>
    </w:p>
    <w:sectPr w:rsidR="005416D3" w:rsidRPr="002D32FB" w:rsidSect="007539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ECF8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eorgia" w:hAnsi="Georgia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2" w:hAnsi="Wingdings 2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FB"/>
    <w:rsid w:val="002D32FB"/>
    <w:rsid w:val="005416D3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3777C-BD7E-4C68-8C02-43C2D629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2015-03-30T10:44:00Z</dcterms:created>
  <dcterms:modified xsi:type="dcterms:W3CDTF">2015-03-30T10:44:00Z</dcterms:modified>
</cp:coreProperties>
</file>