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F4" w:rsidRPr="00094AD5" w:rsidRDefault="00871EF4" w:rsidP="00FC6A6A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094AD5">
        <w:rPr>
          <w:rFonts w:hint="cs"/>
          <w:b/>
          <w:bCs/>
          <w:sz w:val="28"/>
          <w:szCs w:val="28"/>
          <w:u w:val="single"/>
          <w:rtl/>
        </w:rPr>
        <w:t>الاختبار الشهري الأول لدبلوم ادارة الموارد البشرية الفصل الثاني 1435/1436هـ</w:t>
      </w:r>
    </w:p>
    <w:p w:rsidR="00335537" w:rsidRPr="00094AD5" w:rsidRDefault="00871EF4" w:rsidP="00FC6A6A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094AD5">
        <w:rPr>
          <w:rFonts w:hint="cs"/>
          <w:b/>
          <w:bCs/>
          <w:sz w:val="28"/>
          <w:szCs w:val="28"/>
          <w:u w:val="single"/>
          <w:rtl/>
        </w:rPr>
        <w:t>(مقرر نظم الادارة الاستراتيجية للأداء)</w:t>
      </w:r>
    </w:p>
    <w:p w:rsidR="009F0CBD" w:rsidRDefault="009F0CBD" w:rsidP="00FC6A6A">
      <w:pPr>
        <w:spacing w:line="240" w:lineRule="auto"/>
        <w:rPr>
          <w:rtl/>
        </w:rPr>
      </w:pPr>
      <w:r>
        <w:rPr>
          <w:rFonts w:hint="cs"/>
          <w:rtl/>
        </w:rPr>
        <w:t>اسم الطالب:</w:t>
      </w:r>
      <w:r w:rsidR="00094AD5">
        <w:rPr>
          <w:rFonts w:hint="cs"/>
          <w:rtl/>
        </w:rPr>
        <w:t xml:space="preserve"> ...............................................</w:t>
      </w:r>
    </w:p>
    <w:p w:rsidR="009F0CBD" w:rsidRDefault="009F0CBD" w:rsidP="00FC6A6A">
      <w:pPr>
        <w:spacing w:line="240" w:lineRule="auto"/>
        <w:rPr>
          <w:rtl/>
        </w:rPr>
      </w:pPr>
      <w:r>
        <w:rPr>
          <w:rFonts w:hint="cs"/>
          <w:rtl/>
        </w:rPr>
        <w:t>التوقيع:</w:t>
      </w:r>
      <w:r w:rsidR="00094AD5">
        <w:rPr>
          <w:rFonts w:hint="cs"/>
          <w:rtl/>
        </w:rPr>
        <w:t xml:space="preserve"> .............................................................</w:t>
      </w:r>
    </w:p>
    <w:p w:rsidR="00EF09DF" w:rsidRPr="003B459A" w:rsidRDefault="00EF09DF" w:rsidP="00FC6A6A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b/>
          <w:bCs/>
          <w:sz w:val="28"/>
          <w:szCs w:val="28"/>
          <w:rtl/>
        </w:rPr>
        <w:t>أجب عن الأسئلة التالية:</w:t>
      </w:r>
    </w:p>
    <w:p w:rsidR="00EF09DF" w:rsidRPr="00961A73" w:rsidRDefault="00EF09DF" w:rsidP="0010304D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961A73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السؤال الأول: (</w:t>
      </w:r>
      <w:r w:rsidR="0010304D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3</w:t>
      </w:r>
      <w:r w:rsidRPr="00961A73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درجات)</w:t>
      </w:r>
    </w:p>
    <w:p w:rsidR="009F0CBD" w:rsidRPr="003B459A" w:rsidRDefault="009F0CBD" w:rsidP="00FC6A6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 xml:space="preserve">يعتبر </w:t>
      </w:r>
      <w:r w:rsidRPr="003B459A">
        <w:rPr>
          <w:rFonts w:asciiTheme="minorBidi" w:eastAsia="Times New Roman" w:hAnsiTheme="minorBidi"/>
          <w:sz w:val="28"/>
          <w:szCs w:val="28"/>
          <w:rtl/>
        </w:rPr>
        <w:t>نظام إدارة </w:t>
      </w:r>
      <w:hyperlink r:id="rId8" w:history="1">
        <w:r w:rsidRPr="003B459A">
          <w:rPr>
            <w:rFonts w:asciiTheme="minorBidi" w:eastAsia="Times New Roman" w:hAnsiTheme="minorBidi"/>
            <w:sz w:val="28"/>
            <w:szCs w:val="28"/>
            <w:rtl/>
          </w:rPr>
          <w:t>الأداء</w:t>
        </w:r>
      </w:hyperlink>
      <w:r w:rsidRPr="003B459A">
        <w:rPr>
          <w:rFonts w:asciiTheme="minorBidi" w:eastAsia="Times New Roman" w:hAnsiTheme="minorBidi"/>
          <w:sz w:val="28"/>
          <w:szCs w:val="28"/>
          <w:rtl/>
        </w:rPr>
        <w:t xml:space="preserve"> مفيد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ا</w:t>
      </w:r>
      <w:r w:rsidRPr="003B459A">
        <w:rPr>
          <w:rFonts w:asciiTheme="minorBidi" w:eastAsia="Times New Roman" w:hAnsiTheme="minorBidi"/>
          <w:sz w:val="28"/>
          <w:szCs w:val="28"/>
          <w:rtl/>
        </w:rPr>
        <w:t> لكل من المديرين والعاملين على السواء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 علل؟</w:t>
      </w:r>
      <w:r w:rsidRPr="003B459A">
        <w:rPr>
          <w:rFonts w:asciiTheme="minorBidi" w:eastAsia="Times New Roman" w:hAnsiTheme="minorBidi"/>
          <w:sz w:val="28"/>
          <w:szCs w:val="28"/>
          <w:rtl/>
        </w:rPr>
        <w:t xml:space="preserve"> 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961A73" w:rsidRPr="003B459A" w:rsidRDefault="00961A73" w:rsidP="00961A73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</w:t>
      </w:r>
      <w:r>
        <w:rPr>
          <w:rFonts w:asciiTheme="minorBidi" w:eastAsia="Times New Roman" w:hAnsiTheme="minorBidi" w:hint="cs"/>
          <w:sz w:val="28"/>
          <w:szCs w:val="28"/>
          <w:rtl/>
        </w:rPr>
        <w:t>................</w:t>
      </w:r>
      <w:r w:rsidRPr="003B459A">
        <w:rPr>
          <w:rFonts w:asciiTheme="minorBidi" w:eastAsia="Times New Roman" w:hAnsiTheme="minorBidi" w:hint="cs"/>
          <w:sz w:val="28"/>
          <w:szCs w:val="28"/>
          <w:rtl/>
        </w:rPr>
        <w:t>............</w:t>
      </w:r>
    </w:p>
    <w:p w:rsidR="00051742" w:rsidRPr="003B459A" w:rsidRDefault="00F87778" w:rsidP="0010304D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3B459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r w:rsidR="007076CB" w:rsidRPr="003B459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الثاني</w:t>
      </w:r>
      <w:r w:rsidR="00A30B00" w:rsidRPr="003B459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: </w:t>
      </w:r>
      <w:r w:rsidR="00244604" w:rsidRPr="00244604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أكمل ما يأتي:</w:t>
      </w:r>
      <w:r w:rsidR="00244604" w:rsidRPr="003B459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A30B00" w:rsidRPr="003B459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(</w:t>
      </w:r>
      <w:r w:rsidR="0010304D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6</w:t>
      </w:r>
      <w:bookmarkStart w:id="0" w:name="_GoBack"/>
      <w:bookmarkEnd w:id="0"/>
      <w:r w:rsidR="00A30B00" w:rsidRPr="003B459A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درجات)</w:t>
      </w:r>
    </w:p>
    <w:p w:rsidR="009F0CBD" w:rsidRPr="003B459A" w:rsidRDefault="009F0CBD" w:rsidP="00FC6A6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FF1CA2" w:rsidRPr="003B459A" w:rsidRDefault="00EE1863" w:rsidP="00FC6A6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3B459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العناصر</w:t>
      </w:r>
      <w:r w:rsidRPr="003B459A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 xml:space="preserve"> </w:t>
      </w:r>
      <w:r w:rsidRPr="003B459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الأساسية لعمليات الإدارة </w:t>
      </w:r>
      <w:r w:rsidRPr="003B459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الاستراتيجية </w:t>
      </w:r>
      <w:r w:rsidR="00FF1CA2" w:rsidRPr="003B459A">
        <w:rPr>
          <w:rFonts w:ascii="Traditional Arabic" w:hAnsi="Traditional Arabic" w:cs="Traditional Arabic"/>
          <w:color w:val="000000"/>
          <w:sz w:val="28"/>
          <w:szCs w:val="28"/>
          <w:rtl/>
        </w:rPr>
        <w:t>هي</w:t>
      </w:r>
      <w:r w:rsidR="00FF1CA2" w:rsidRPr="003B459A">
        <w:rPr>
          <w:rFonts w:ascii="Traditional Arabic" w:hAnsi="Traditional Arabic" w:cs="Traditional Arabic"/>
          <w:color w:val="000000"/>
          <w:sz w:val="28"/>
          <w:szCs w:val="28"/>
        </w:rPr>
        <w:t>:</w:t>
      </w:r>
    </w:p>
    <w:p w:rsidR="00FF1CA2" w:rsidRPr="003B459A" w:rsidRDefault="00FF1CA2" w:rsidP="00656FB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3B459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FF1CA2" w:rsidRPr="003B459A" w:rsidRDefault="00FF1CA2" w:rsidP="00656FB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3B459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EE1863" w:rsidRPr="003B459A" w:rsidRDefault="00EE1863" w:rsidP="00656FB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3B459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EE1863" w:rsidRPr="003B459A" w:rsidRDefault="00EE1863" w:rsidP="00656FB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3B459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E6660B" w:rsidRPr="003B459A" w:rsidRDefault="002B3786" w:rsidP="00FC6A6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3B459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المستويات</w:t>
      </w:r>
      <w:r w:rsidRPr="003B459A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 xml:space="preserve"> </w:t>
      </w:r>
      <w:r w:rsidRPr="003B459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الثلاثة </w:t>
      </w:r>
      <w:r w:rsidRPr="003B459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للاستراتيجية هي:</w:t>
      </w:r>
      <w:r w:rsidR="00E6660B" w:rsidRPr="003B459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</w:p>
    <w:p w:rsidR="00E6660B" w:rsidRPr="003B459A" w:rsidRDefault="00E6660B" w:rsidP="00FC6A6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3B459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E6660B" w:rsidRPr="003B459A" w:rsidRDefault="00E6660B" w:rsidP="00FC6A6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3B459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EE1863" w:rsidRPr="003B459A" w:rsidRDefault="00E6660B" w:rsidP="00FC6A6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3B459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</w:t>
      </w:r>
    </w:p>
    <w:p w:rsidR="00DA3996" w:rsidRPr="00DA3996" w:rsidRDefault="00DA3996" w:rsidP="00FC6A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lowKashida"/>
        <w:rPr>
          <w:rFonts w:asciiTheme="minorBidi" w:eastAsia="Times New Roman" w:hAnsiTheme="minorBidi"/>
          <w:sz w:val="32"/>
          <w:szCs w:val="32"/>
          <w:rtl/>
        </w:rPr>
      </w:pPr>
      <w:r w:rsidRPr="008B6E2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من </w:t>
      </w:r>
      <w:r w:rsidRPr="008B6E2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المعايير الأساسية لنظام إدارة </w:t>
      </w:r>
      <w:hyperlink r:id="rId9" w:history="1">
        <w:r w:rsidRPr="008B6E26">
          <w:rPr>
            <w:rFonts w:ascii="Traditional Arabic" w:hAnsi="Traditional Arabic" w:cs="Traditional Arabic"/>
            <w:b/>
            <w:bCs/>
            <w:sz w:val="28"/>
            <w:szCs w:val="28"/>
            <w:u w:val="single"/>
            <w:rtl/>
          </w:rPr>
          <w:t>الأداء</w:t>
        </w:r>
      </w:hyperlink>
      <w:r w:rsidRPr="008B6E2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 الفعال</w:t>
      </w:r>
      <w:r w:rsidR="006F03B5">
        <w:rPr>
          <w:rFonts w:asciiTheme="minorBidi" w:eastAsia="Times New Roman" w:hAnsiTheme="minorBidi" w:hint="cs"/>
          <w:sz w:val="32"/>
          <w:szCs w:val="32"/>
          <w:rtl/>
        </w:rPr>
        <w:t xml:space="preserve"> ما يلي:</w:t>
      </w:r>
    </w:p>
    <w:p w:rsidR="00DA3996" w:rsidRPr="00FF1CA2" w:rsidRDefault="00DA3996" w:rsidP="00FC6A6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FF1CA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DA3996" w:rsidRPr="00FF1CA2" w:rsidRDefault="00DA3996" w:rsidP="00FC6A6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FF1CA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DA3996" w:rsidRDefault="00DA3996" w:rsidP="00FC6A6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FF1CA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DA3996" w:rsidRDefault="00DA3996" w:rsidP="00FC6A6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FF1CA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</w:t>
      </w:r>
    </w:p>
    <w:p w:rsidR="00982C77" w:rsidRPr="00656FB8" w:rsidRDefault="00501317" w:rsidP="00FC6A6A">
      <w:p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656FB8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 xml:space="preserve">السؤال الثالث: </w:t>
      </w:r>
      <w:r w:rsidR="00536474" w:rsidRPr="00656FB8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ضع علامة (</w:t>
      </w:r>
      <w:r w:rsidR="00536474" w:rsidRPr="00656FB8">
        <w:rPr>
          <w:rFonts w:ascii="Arial" w:hAnsi="Arial" w:cs="Arial"/>
          <w:b/>
          <w:bCs/>
          <w:color w:val="000000"/>
          <w:sz w:val="28"/>
          <w:szCs w:val="28"/>
          <w:rtl/>
        </w:rPr>
        <w:t>√</w:t>
      </w:r>
      <w:r w:rsidR="00536474" w:rsidRPr="00656FB8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) أمام العبارات الصحيحة وعلامة (</w:t>
      </w:r>
      <w:r w:rsidR="00536474" w:rsidRPr="00656FB8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×</w:t>
      </w:r>
      <w:r w:rsidR="00536474" w:rsidRPr="00656FB8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) أمام العبارات الخاطئة</w:t>
      </w:r>
      <w:r w:rsidRPr="00656FB8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وأعد كتابة العبارة الخاطئة</w:t>
      </w:r>
      <w:r w:rsidR="00536474" w:rsidRPr="00656FB8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  <w:r w:rsidR="00656FB8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(درجتان)</w:t>
      </w:r>
    </w:p>
    <w:p w:rsidR="00D43BD7" w:rsidRDefault="00536474" w:rsidP="00F61DD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owKashida"/>
        <w:rPr>
          <w:rFonts w:asciiTheme="minorBidi" w:eastAsia="Times New Roman" w:hAnsiTheme="minorBidi"/>
          <w:sz w:val="28"/>
          <w:szCs w:val="28"/>
        </w:rPr>
      </w:pPr>
      <w:r w:rsidRPr="00D43BD7">
        <w:rPr>
          <w:rFonts w:asciiTheme="minorBidi" w:eastAsia="Times New Roman" w:hAnsiTheme="minorBidi"/>
          <w:sz w:val="28"/>
          <w:szCs w:val="28"/>
          <w:rtl/>
        </w:rPr>
        <w:t>تحديد متطلبات </w:t>
      </w:r>
      <w:hyperlink r:id="rId10" w:history="1">
        <w:r w:rsidRPr="00D43BD7">
          <w:rPr>
            <w:rFonts w:asciiTheme="minorBidi" w:eastAsia="Times New Roman" w:hAnsiTheme="minorBidi"/>
            <w:sz w:val="28"/>
            <w:szCs w:val="28"/>
            <w:rtl/>
          </w:rPr>
          <w:t>الأداء</w:t>
        </w:r>
      </w:hyperlink>
      <w:r w:rsidRPr="00D43BD7">
        <w:rPr>
          <w:rFonts w:asciiTheme="minorBidi" w:eastAsia="Times New Roman" w:hAnsiTheme="minorBidi"/>
          <w:sz w:val="28"/>
          <w:szCs w:val="28"/>
          <w:rtl/>
        </w:rPr>
        <w:t xml:space="preserve"> على ضوء الاحتياجات التقنية </w:t>
      </w:r>
      <w:r w:rsidRPr="00D43BD7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(</w:t>
      </w:r>
      <w:r w:rsidR="00F61DD1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 </w:t>
      </w:r>
      <w:r w:rsidRPr="00D43BD7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)</w:t>
      </w:r>
    </w:p>
    <w:p w:rsidR="000049B1" w:rsidRPr="00D43BD7" w:rsidRDefault="000049B1" w:rsidP="00FC6A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lowKashida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................................................................................................</w:t>
      </w:r>
    </w:p>
    <w:p w:rsidR="00536474" w:rsidRDefault="00D43BD7" w:rsidP="00F61DD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owKashida"/>
        <w:rPr>
          <w:rFonts w:ascii="Traditional Arabic" w:hAnsi="Traditional Arabic" w:cs="Traditional Arabic"/>
          <w:color w:val="000000"/>
          <w:sz w:val="28"/>
          <w:szCs w:val="28"/>
        </w:rPr>
      </w:pPr>
      <w:r w:rsidRPr="00D43BD7">
        <w:rPr>
          <w:rFonts w:asciiTheme="minorBidi" w:eastAsia="Times New Roman" w:hAnsiTheme="minorBidi" w:hint="cs"/>
          <w:sz w:val="28"/>
          <w:szCs w:val="28"/>
          <w:rtl/>
        </w:rPr>
        <w:t xml:space="preserve">من </w:t>
      </w:r>
      <w:r w:rsidRPr="00D43BD7">
        <w:rPr>
          <w:rFonts w:asciiTheme="minorBidi" w:eastAsia="Times New Roman" w:hAnsiTheme="minorBidi"/>
          <w:sz w:val="28"/>
          <w:szCs w:val="28"/>
          <w:rtl/>
        </w:rPr>
        <w:t>أسباب تردد المديرين في تطبيق إدارة الأداء</w:t>
      </w:r>
      <w:r w:rsidRPr="00D43BD7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D43BD7">
        <w:rPr>
          <w:rFonts w:asciiTheme="minorBidi" w:eastAsia="Times New Roman" w:hAnsiTheme="minorBidi"/>
          <w:sz w:val="28"/>
          <w:szCs w:val="28"/>
          <w:rtl/>
        </w:rPr>
        <w:t>الرغبة في التحرر وعدم الالتزام بأسلوب محدد ونظام معتمد في كيفية التعامل مع المرؤوسين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( </w:t>
      </w:r>
      <w:r w:rsidR="00F61DD1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</w:t>
      </w:r>
      <w:r w:rsidR="00501317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)</w:t>
      </w:r>
    </w:p>
    <w:p w:rsidR="000049B1" w:rsidRPr="000049B1" w:rsidRDefault="000049B1" w:rsidP="00FC6A6A">
      <w:pPr>
        <w:pStyle w:val="a3"/>
        <w:spacing w:line="240" w:lineRule="auto"/>
        <w:ind w:left="0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</w:t>
      </w:r>
    </w:p>
    <w:p w:rsidR="00982C77" w:rsidRPr="0038028C" w:rsidRDefault="000049B1" w:rsidP="000D25D7">
      <w:p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السؤال </w:t>
      </w:r>
      <w:r w:rsidRPr="000049B1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الرابع: </w:t>
      </w:r>
      <w:r w:rsidR="00982C77" w:rsidRPr="000049B1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اختر رقم ل</w:t>
      </w:r>
      <w:r w:rsidR="000D25D7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ك</w:t>
      </w:r>
      <w:r w:rsidR="00982C77" w:rsidRPr="000049B1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ل</w:t>
      </w:r>
      <w:r w:rsidR="000D25D7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982C77" w:rsidRPr="000049B1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عبار</w:t>
      </w:r>
      <w:r w:rsidR="000D25D7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ة من </w:t>
      </w:r>
      <w:r w:rsidR="00982C77" w:rsidRPr="000049B1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العمود (ب) مع ما يتفق مع العمود (أ)</w:t>
      </w:r>
      <w:r w:rsidR="0038028C" w:rsidRPr="0038028C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38028C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........ </w:t>
      </w:r>
      <w:r w:rsidR="0038028C" w:rsidRPr="0038028C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(4 درجات)</w:t>
      </w:r>
    </w:p>
    <w:tbl>
      <w:tblPr>
        <w:tblStyle w:val="a4"/>
        <w:bidiVisual/>
        <w:tblW w:w="9230" w:type="dxa"/>
        <w:tblLook w:val="04A0" w:firstRow="1" w:lastRow="0" w:firstColumn="1" w:lastColumn="0" w:noHBand="0" w:noVBand="1"/>
      </w:tblPr>
      <w:tblGrid>
        <w:gridCol w:w="4497"/>
        <w:gridCol w:w="4733"/>
      </w:tblGrid>
      <w:tr w:rsidR="00982C77" w:rsidRPr="00477D41" w:rsidTr="00CE1D6C">
        <w:tc>
          <w:tcPr>
            <w:tcW w:w="4497" w:type="dxa"/>
          </w:tcPr>
          <w:p w:rsidR="00982C77" w:rsidRPr="00477D41" w:rsidRDefault="000204ED" w:rsidP="00FC6A6A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77D41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العمود (أ)</w:t>
            </w:r>
          </w:p>
        </w:tc>
        <w:tc>
          <w:tcPr>
            <w:tcW w:w="4733" w:type="dxa"/>
          </w:tcPr>
          <w:p w:rsidR="00982C77" w:rsidRPr="00477D41" w:rsidRDefault="000204ED" w:rsidP="00FC6A6A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77D41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العمود (ب)</w:t>
            </w:r>
          </w:p>
        </w:tc>
      </w:tr>
      <w:tr w:rsidR="00982C77" w:rsidRPr="00477D41" w:rsidTr="00CE1D6C">
        <w:tc>
          <w:tcPr>
            <w:tcW w:w="4497" w:type="dxa"/>
          </w:tcPr>
          <w:p w:rsidR="00982C77" w:rsidRPr="00477D41" w:rsidRDefault="00935681" w:rsidP="00FC6A6A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( 1 ) </w:t>
            </w:r>
            <w:r w:rsidR="00E44D4A"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تصميم العمل بطريقة علمية سليمة</w:t>
            </w:r>
          </w:p>
        </w:tc>
        <w:tc>
          <w:tcPr>
            <w:tcW w:w="4733" w:type="dxa"/>
          </w:tcPr>
          <w:p w:rsidR="00982C77" w:rsidRPr="00477D41" w:rsidRDefault="00F04371" w:rsidP="005F3234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</w:t>
            </w:r>
            <w:r w:rsidR="005F323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  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) </w:t>
            </w:r>
            <w:r w:rsidR="005E6AEA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من نتائج تطبيق ادارة الأداء</w:t>
            </w:r>
          </w:p>
        </w:tc>
      </w:tr>
      <w:tr w:rsidR="00F04371" w:rsidRPr="00477D41" w:rsidTr="00CE1D6C">
        <w:tc>
          <w:tcPr>
            <w:tcW w:w="4497" w:type="dxa"/>
          </w:tcPr>
          <w:p w:rsidR="00F04371" w:rsidRPr="00477D41" w:rsidRDefault="00276961" w:rsidP="00FC6A6A">
            <w:pPr>
              <w:shd w:val="clear" w:color="auto" w:fill="FFFFFF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(2)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تخطيط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، و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توجيه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، و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تشخيص تحسين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الأداء</w:t>
            </w:r>
          </w:p>
        </w:tc>
        <w:tc>
          <w:tcPr>
            <w:tcW w:w="4733" w:type="dxa"/>
          </w:tcPr>
          <w:p w:rsidR="00F04371" w:rsidRPr="00477D41" w:rsidRDefault="00F04371" w:rsidP="005F3234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</w:t>
            </w:r>
            <w:r w:rsidR="005F323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C65B36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5F323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) من </w:t>
            </w:r>
            <w:r w:rsidR="0087481F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مكونات نظام الأداء الأساسية</w:t>
            </w:r>
          </w:p>
        </w:tc>
      </w:tr>
      <w:tr w:rsidR="00F04371" w:rsidRPr="00477D41" w:rsidTr="00CE1D6C">
        <w:tc>
          <w:tcPr>
            <w:tcW w:w="4497" w:type="dxa"/>
          </w:tcPr>
          <w:p w:rsidR="00F04371" w:rsidRPr="00477D41" w:rsidRDefault="00D650D8" w:rsidP="00FC6A6A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(3) </w:t>
            </w:r>
            <w:r w:rsidR="005E6AEA"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تخفيض تكاليف الإنتاج</w:t>
            </w:r>
            <w:r w:rsidR="005E6AEA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، وتطوير المنتجات وتنويعها</w:t>
            </w:r>
          </w:p>
        </w:tc>
        <w:tc>
          <w:tcPr>
            <w:tcW w:w="4733" w:type="dxa"/>
          </w:tcPr>
          <w:p w:rsidR="00F04371" w:rsidRPr="00477D41" w:rsidRDefault="00F04371" w:rsidP="005F3234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</w:t>
            </w:r>
            <w:r w:rsidR="005F323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  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) </w:t>
            </w:r>
            <w:r w:rsidR="00E80DD9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من </w:t>
            </w:r>
            <w:r w:rsidR="00E80DD9"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العناصر</w:t>
            </w:r>
            <w:r w:rsidR="00E80DD9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المطلوبة ليحقق </w:t>
            </w:r>
            <w:hyperlink r:id="rId11" w:history="1">
              <w:r w:rsidR="00E80DD9" w:rsidRPr="00477D41">
                <w:rPr>
                  <w:rFonts w:ascii="Traditional Arabic" w:hAnsi="Traditional Arabic" w:cs="Traditional Arabic"/>
                  <w:color w:val="000000"/>
                  <w:sz w:val="28"/>
                  <w:szCs w:val="28"/>
                  <w:rtl/>
                </w:rPr>
                <w:t>الأداء</w:t>
              </w:r>
            </w:hyperlink>
            <w:r w:rsidR="00E80DD9"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 المتميز</w:t>
            </w:r>
            <w:r w:rsidR="00E80DD9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الغرض منه</w:t>
            </w:r>
            <w:r w:rsidR="00E80DD9"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F04371" w:rsidRPr="00477D41" w:rsidTr="00CE1D6C">
        <w:tc>
          <w:tcPr>
            <w:tcW w:w="4497" w:type="dxa"/>
          </w:tcPr>
          <w:p w:rsidR="00F04371" w:rsidRPr="00477D41" w:rsidRDefault="00BC5652" w:rsidP="00FC6A6A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(4)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تقدير مدى الحاجة إلى تحسين التقنيات أو تطويرها وتغييرها في ضوء مستويات </w:t>
            </w:r>
            <w:hyperlink r:id="rId12" w:history="1">
              <w:r w:rsidRPr="00477D41">
                <w:rPr>
                  <w:rFonts w:ascii="Traditional Arabic" w:hAnsi="Traditional Arabic" w:cs="Traditional Arabic"/>
                  <w:color w:val="000000"/>
                  <w:sz w:val="28"/>
                  <w:szCs w:val="28"/>
                  <w:rtl/>
                </w:rPr>
                <w:t>الأداء</w:t>
              </w:r>
            </w:hyperlink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 وخطط تحسينه وتطويره</w:t>
            </w:r>
          </w:p>
        </w:tc>
        <w:tc>
          <w:tcPr>
            <w:tcW w:w="4733" w:type="dxa"/>
          </w:tcPr>
          <w:p w:rsidR="00F04371" w:rsidRPr="00477D41" w:rsidRDefault="00F04371" w:rsidP="005F3234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</w:t>
            </w:r>
            <w:r w:rsidR="005F323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  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) </w:t>
            </w:r>
            <w:r w:rsidR="00A77A28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من </w:t>
            </w:r>
            <w:r w:rsidR="00A77A28"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صعوب</w:t>
            </w:r>
            <w:r w:rsidR="00A77A28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ات</w:t>
            </w:r>
            <w:r w:rsidR="00A77A28"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إدارة الأداء</w:t>
            </w:r>
          </w:p>
        </w:tc>
      </w:tr>
      <w:tr w:rsidR="00F04371" w:rsidRPr="00477D41" w:rsidTr="00CE1D6C">
        <w:tc>
          <w:tcPr>
            <w:tcW w:w="4497" w:type="dxa"/>
          </w:tcPr>
          <w:p w:rsidR="00F04371" w:rsidRPr="00477D41" w:rsidRDefault="00A77A28" w:rsidP="00FC6A6A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(5)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أهمية التنسيق والتوازن بين مكونات النظام الأساسية</w:t>
            </w:r>
          </w:p>
        </w:tc>
        <w:tc>
          <w:tcPr>
            <w:tcW w:w="4733" w:type="dxa"/>
          </w:tcPr>
          <w:p w:rsidR="00F04371" w:rsidRPr="00477D41" w:rsidRDefault="00F04371" w:rsidP="005F3234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</w:t>
            </w:r>
            <w:r w:rsidR="005F323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  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) </w:t>
            </w:r>
            <w:r w:rsidR="00B9650F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من شروط جودة الهدف</w:t>
            </w:r>
          </w:p>
        </w:tc>
      </w:tr>
      <w:tr w:rsidR="00AC5CC0" w:rsidRPr="00477D41" w:rsidTr="00CE1D6C">
        <w:tc>
          <w:tcPr>
            <w:tcW w:w="4497" w:type="dxa"/>
          </w:tcPr>
          <w:p w:rsidR="00AC5CC0" w:rsidRPr="00477D41" w:rsidRDefault="00AC5CC0" w:rsidP="00FC6A6A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( 6)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أهداف 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و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معايير وإجراءات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النظام</w:t>
            </w:r>
          </w:p>
        </w:tc>
        <w:tc>
          <w:tcPr>
            <w:tcW w:w="4733" w:type="dxa"/>
          </w:tcPr>
          <w:p w:rsidR="00AC5CC0" w:rsidRPr="00477D41" w:rsidRDefault="00AC5CC0" w:rsidP="005F3234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</w:t>
            </w:r>
            <w:r w:rsidR="005F323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  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) من عناصر إدارة الأداء</w:t>
            </w:r>
          </w:p>
        </w:tc>
      </w:tr>
      <w:tr w:rsidR="00F04371" w:rsidRPr="00477D41" w:rsidTr="00CE1D6C">
        <w:tc>
          <w:tcPr>
            <w:tcW w:w="4497" w:type="dxa"/>
          </w:tcPr>
          <w:p w:rsidR="00F04371" w:rsidRPr="00477D41" w:rsidRDefault="0095185E" w:rsidP="0095185E">
            <w:pPr>
              <w:shd w:val="clear" w:color="auto" w:fill="FFFFFF"/>
              <w:spacing w:line="360" w:lineRule="atLeast"/>
              <w:jc w:val="lowKashida"/>
              <w:textAlignment w:val="baseline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(7) ت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رشداً لاتخاذ القرارات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و</w:t>
            </w:r>
            <w:r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من أهم عناصر التخطيط</w:t>
            </w:r>
          </w:p>
        </w:tc>
        <w:tc>
          <w:tcPr>
            <w:tcW w:w="4733" w:type="dxa"/>
          </w:tcPr>
          <w:p w:rsidR="00F04371" w:rsidRPr="00477D41" w:rsidRDefault="00F04371" w:rsidP="005F3234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</w:t>
            </w:r>
            <w:r w:rsidR="005F323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  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) </w:t>
            </w:r>
            <w:r w:rsidR="00BC5652"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ل</w:t>
            </w:r>
            <w:r w:rsidR="00BC5652" w:rsidRPr="00477D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لتوفيق بين اعتبارات إدارة التقنية ومتطلبات إدارة </w:t>
            </w:r>
            <w:hyperlink r:id="rId13" w:history="1">
              <w:r w:rsidR="00BC5652" w:rsidRPr="00477D41">
                <w:rPr>
                  <w:rFonts w:ascii="Traditional Arabic" w:hAnsi="Traditional Arabic" w:cs="Traditional Arabic"/>
                  <w:color w:val="000000"/>
                  <w:sz w:val="28"/>
                  <w:szCs w:val="28"/>
                  <w:rtl/>
                </w:rPr>
                <w:t>الأداء</w:t>
              </w:r>
            </w:hyperlink>
            <w:r w:rsidR="00BC5652" w:rsidRPr="00477D41">
              <w:rPr>
                <w:rFonts w:asciiTheme="minorBidi" w:eastAsia="Times New Roman" w:hAnsiTheme="minorBidi"/>
                <w:sz w:val="28"/>
                <w:szCs w:val="28"/>
                <w:rtl/>
              </w:rPr>
              <w:t> </w:t>
            </w:r>
          </w:p>
        </w:tc>
      </w:tr>
      <w:tr w:rsidR="00AC5CC0" w:rsidRPr="00477D41" w:rsidTr="00CE1D6C">
        <w:tc>
          <w:tcPr>
            <w:tcW w:w="4497" w:type="dxa"/>
          </w:tcPr>
          <w:p w:rsidR="00AC5CC0" w:rsidRPr="00477D41" w:rsidRDefault="00AC5CC0" w:rsidP="00FC6A6A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(8 ) القابلية للقياس، والوضوح والبساطة، والارتباط بالزمن</w:t>
            </w:r>
          </w:p>
        </w:tc>
        <w:tc>
          <w:tcPr>
            <w:tcW w:w="4733" w:type="dxa"/>
          </w:tcPr>
          <w:p w:rsidR="00AC5CC0" w:rsidRPr="00477D41" w:rsidRDefault="00AC5CC0" w:rsidP="005F3234">
            <w:pPr>
              <w:pStyle w:val="a3"/>
              <w:ind w:left="0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(</w:t>
            </w:r>
            <w:r w:rsidR="005F3234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  </w:t>
            </w:r>
            <w:r w:rsidRPr="00477D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) من مبررات وضع الأهداف</w:t>
            </w:r>
          </w:p>
        </w:tc>
      </w:tr>
    </w:tbl>
    <w:p w:rsidR="00DA3996" w:rsidRPr="00E6660B" w:rsidRDefault="00DA3996" w:rsidP="00FC6A6A">
      <w:pPr>
        <w:pStyle w:val="a3"/>
        <w:shd w:val="clear" w:color="auto" w:fill="FFFFFF"/>
        <w:spacing w:after="0" w:line="240" w:lineRule="auto"/>
        <w:ind w:left="0"/>
        <w:jc w:val="lowKashida"/>
        <w:rPr>
          <w:rFonts w:ascii="Traditional Arabic" w:hAnsi="Traditional Arabic" w:cs="Traditional Arabic"/>
          <w:color w:val="000000"/>
          <w:sz w:val="28"/>
          <w:szCs w:val="28"/>
        </w:rPr>
      </w:pPr>
    </w:p>
    <w:sectPr w:rsidR="00DA3996" w:rsidRPr="00E6660B" w:rsidSect="00F42B51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C5" w:rsidRDefault="003604C5" w:rsidP="00914799">
      <w:pPr>
        <w:spacing w:after="0" w:line="240" w:lineRule="auto"/>
      </w:pPr>
      <w:r>
        <w:separator/>
      </w:r>
    </w:p>
  </w:endnote>
  <w:endnote w:type="continuationSeparator" w:id="0">
    <w:p w:rsidR="003604C5" w:rsidRDefault="003604C5" w:rsidP="0091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97381258"/>
      <w:docPartObj>
        <w:docPartGallery w:val="Page Numbers (Bottom of Page)"/>
        <w:docPartUnique/>
      </w:docPartObj>
    </w:sdtPr>
    <w:sdtContent>
      <w:p w:rsidR="00914799" w:rsidRDefault="009147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04D" w:rsidRPr="0010304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914799" w:rsidRDefault="009147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C5" w:rsidRDefault="003604C5" w:rsidP="00914799">
      <w:pPr>
        <w:spacing w:after="0" w:line="240" w:lineRule="auto"/>
      </w:pPr>
      <w:r>
        <w:separator/>
      </w:r>
    </w:p>
  </w:footnote>
  <w:footnote w:type="continuationSeparator" w:id="0">
    <w:p w:rsidR="003604C5" w:rsidRDefault="003604C5" w:rsidP="0091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605"/>
    <w:multiLevelType w:val="hybridMultilevel"/>
    <w:tmpl w:val="D8AE0B40"/>
    <w:lvl w:ilvl="0" w:tplc="1CAE954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702E"/>
    <w:multiLevelType w:val="hybridMultilevel"/>
    <w:tmpl w:val="A7DC2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84548"/>
    <w:multiLevelType w:val="hybridMultilevel"/>
    <w:tmpl w:val="27EE42D4"/>
    <w:lvl w:ilvl="0" w:tplc="1CAE954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36D87"/>
    <w:multiLevelType w:val="hybridMultilevel"/>
    <w:tmpl w:val="0194C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36A088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1222C"/>
    <w:multiLevelType w:val="hybridMultilevel"/>
    <w:tmpl w:val="E8BE4A78"/>
    <w:lvl w:ilvl="0" w:tplc="52B2E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2018F"/>
    <w:multiLevelType w:val="hybridMultilevel"/>
    <w:tmpl w:val="D8BA0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8A29AA"/>
    <w:multiLevelType w:val="hybridMultilevel"/>
    <w:tmpl w:val="4168AB46"/>
    <w:lvl w:ilvl="0" w:tplc="C8E802FE">
      <w:start w:val="1"/>
      <w:numFmt w:val="decimal"/>
      <w:lvlText w:val="%1-"/>
      <w:lvlJc w:val="left"/>
      <w:pPr>
        <w:ind w:left="360" w:hanging="360"/>
      </w:pPr>
      <w:rPr>
        <w:rFonts w:asciiTheme="minorBidi" w:eastAsia="Times New Roman" w:hAnsi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27172C"/>
    <w:multiLevelType w:val="hybridMultilevel"/>
    <w:tmpl w:val="4020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B601E3"/>
    <w:multiLevelType w:val="hybridMultilevel"/>
    <w:tmpl w:val="2F18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05F84"/>
    <w:multiLevelType w:val="hybridMultilevel"/>
    <w:tmpl w:val="7B8411E4"/>
    <w:lvl w:ilvl="0" w:tplc="E35AB98A">
      <w:numFmt w:val="bullet"/>
      <w:lvlText w:val="-"/>
      <w:lvlJc w:val="left"/>
      <w:pPr>
        <w:ind w:left="37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7E7D54"/>
    <w:multiLevelType w:val="hybridMultilevel"/>
    <w:tmpl w:val="34306874"/>
    <w:lvl w:ilvl="0" w:tplc="8E04C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E15B4"/>
    <w:multiLevelType w:val="hybridMultilevel"/>
    <w:tmpl w:val="E8BE4A78"/>
    <w:lvl w:ilvl="0" w:tplc="52B2EA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E44FA3"/>
    <w:multiLevelType w:val="hybridMultilevel"/>
    <w:tmpl w:val="D180C69E"/>
    <w:lvl w:ilvl="0" w:tplc="26306D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F4"/>
    <w:rsid w:val="000049B1"/>
    <w:rsid w:val="000204ED"/>
    <w:rsid w:val="00051742"/>
    <w:rsid w:val="00094AD5"/>
    <w:rsid w:val="000D25D7"/>
    <w:rsid w:val="0010304D"/>
    <w:rsid w:val="00172055"/>
    <w:rsid w:val="00244604"/>
    <w:rsid w:val="00276961"/>
    <w:rsid w:val="002869F0"/>
    <w:rsid w:val="002B3786"/>
    <w:rsid w:val="002C5822"/>
    <w:rsid w:val="003604C5"/>
    <w:rsid w:val="0038028C"/>
    <w:rsid w:val="003B459A"/>
    <w:rsid w:val="00440C88"/>
    <w:rsid w:val="00465099"/>
    <w:rsid w:val="00477D41"/>
    <w:rsid w:val="00501317"/>
    <w:rsid w:val="00536474"/>
    <w:rsid w:val="005E6AEA"/>
    <w:rsid w:val="005F3234"/>
    <w:rsid w:val="00652532"/>
    <w:rsid w:val="00656FB8"/>
    <w:rsid w:val="006E05F1"/>
    <w:rsid w:val="006F03B5"/>
    <w:rsid w:val="007076CB"/>
    <w:rsid w:val="00724FB6"/>
    <w:rsid w:val="00871EF4"/>
    <w:rsid w:val="0087481F"/>
    <w:rsid w:val="008A6BEC"/>
    <w:rsid w:val="008B6E26"/>
    <w:rsid w:val="00914799"/>
    <w:rsid w:val="00935681"/>
    <w:rsid w:val="0095185E"/>
    <w:rsid w:val="00961A73"/>
    <w:rsid w:val="00982C77"/>
    <w:rsid w:val="009F0CBD"/>
    <w:rsid w:val="00A30B00"/>
    <w:rsid w:val="00A77A28"/>
    <w:rsid w:val="00AC5CC0"/>
    <w:rsid w:val="00B9650F"/>
    <w:rsid w:val="00BB7E0C"/>
    <w:rsid w:val="00BC5652"/>
    <w:rsid w:val="00C65B36"/>
    <w:rsid w:val="00C8087D"/>
    <w:rsid w:val="00CE1D6C"/>
    <w:rsid w:val="00D40254"/>
    <w:rsid w:val="00D43BD7"/>
    <w:rsid w:val="00D60117"/>
    <w:rsid w:val="00D650D8"/>
    <w:rsid w:val="00D87D42"/>
    <w:rsid w:val="00DA3996"/>
    <w:rsid w:val="00E44D4A"/>
    <w:rsid w:val="00E6660B"/>
    <w:rsid w:val="00E80DD9"/>
    <w:rsid w:val="00E91EF9"/>
    <w:rsid w:val="00EE1863"/>
    <w:rsid w:val="00EF09DF"/>
    <w:rsid w:val="00F04371"/>
    <w:rsid w:val="00F42B51"/>
    <w:rsid w:val="00F61DD1"/>
    <w:rsid w:val="00F76EAC"/>
    <w:rsid w:val="00F87778"/>
    <w:rsid w:val="00FC6A6A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BD"/>
    <w:pPr>
      <w:ind w:left="720"/>
      <w:contextualSpacing/>
    </w:pPr>
  </w:style>
  <w:style w:type="table" w:styleId="a4">
    <w:name w:val="Table Grid"/>
    <w:basedOn w:val="a1"/>
    <w:uiPriority w:val="59"/>
    <w:rsid w:val="0098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14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14799"/>
  </w:style>
  <w:style w:type="paragraph" w:styleId="a6">
    <w:name w:val="footer"/>
    <w:basedOn w:val="a"/>
    <w:link w:val="Char0"/>
    <w:uiPriority w:val="99"/>
    <w:unhideWhenUsed/>
    <w:rsid w:val="00914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1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BD"/>
    <w:pPr>
      <w:ind w:left="720"/>
      <w:contextualSpacing/>
    </w:pPr>
  </w:style>
  <w:style w:type="table" w:styleId="a4">
    <w:name w:val="Table Grid"/>
    <w:basedOn w:val="a1"/>
    <w:uiPriority w:val="59"/>
    <w:rsid w:val="0098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14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14799"/>
  </w:style>
  <w:style w:type="paragraph" w:styleId="a6">
    <w:name w:val="footer"/>
    <w:basedOn w:val="a"/>
    <w:link w:val="Char0"/>
    <w:uiPriority w:val="99"/>
    <w:unhideWhenUsed/>
    <w:rsid w:val="00914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1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anaonline.com/users/ahmedkordy/tags/82936/posts" TargetMode="External"/><Relationship Id="rId13" Type="http://schemas.openxmlformats.org/officeDocument/2006/relationships/hyperlink" Target="http://kenanaonline.com/users/ahmedkordy/tags/82936/pos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enanaonline.com/users/ahmedkordy/tags/82936/pos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enanaonline.com/users/ahmedkordy/tags/82936/pos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enanaonline.com/users/ahmedkordy/tags/82936/po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nanaonline.com/users/ahmedkordy/tags/82936/pos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65</cp:revision>
  <dcterms:created xsi:type="dcterms:W3CDTF">2015-02-26T11:03:00Z</dcterms:created>
  <dcterms:modified xsi:type="dcterms:W3CDTF">2015-02-27T21:52:00Z</dcterms:modified>
</cp:coreProperties>
</file>