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02" w:rsidRDefault="005E5E02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قسم الفيزياء </w:t>
      </w: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Ind w:w="-12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60"/>
        <w:gridCol w:w="1689"/>
        <w:gridCol w:w="3071"/>
        <w:gridCol w:w="1638"/>
        <w:gridCol w:w="1765"/>
      </w:tblGrid>
      <w:tr w:rsidR="00020292" w:rsidRPr="003328D9" w:rsidTr="00132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D3781C" w:rsidRDefault="00020292" w:rsidP="00B87BF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63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26F76" w:rsidRDefault="00020292" w:rsidP="00A26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 w:rsidRPr="00A26F76">
              <w:rPr>
                <w:rFonts w:cs="Sultan Medium" w:hint="cs"/>
                <w:color w:val="C00000"/>
                <w:sz w:val="32"/>
                <w:szCs w:val="32"/>
                <w:rtl/>
              </w:rPr>
              <w:t>د/</w:t>
            </w:r>
            <w:r w:rsidR="00A26F76">
              <w:rPr>
                <w:rFonts w:cs="Sultan Medium" w:hint="cs"/>
                <w:color w:val="C00000"/>
                <w:sz w:val="32"/>
                <w:szCs w:val="32"/>
                <w:rtl/>
              </w:rPr>
              <w:t>محسن بخيت محمد شعلان</w:t>
            </w:r>
          </w:p>
          <w:p w:rsidR="00020292" w:rsidRPr="00A26F76" w:rsidRDefault="00020292" w:rsidP="00B87BF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  <w:rtl/>
              </w:rPr>
            </w:pPr>
          </w:p>
        </w:tc>
      </w:tr>
      <w:tr w:rsidR="00020292" w:rsidTr="00132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D3781C" w:rsidRDefault="00715B63" w:rsidP="00B87BF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68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Default="00B87BF6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الدكتوراه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042097" w:rsidRDefault="00020292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36"/>
                <w:szCs w:val="36"/>
              </w:rPr>
            </w:pPr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>القسم</w:t>
            </w:r>
          </w:p>
        </w:tc>
        <w:tc>
          <w:tcPr>
            <w:tcW w:w="340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Default="00020292" w:rsidP="00B87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الفيزياء</w:t>
            </w:r>
          </w:p>
        </w:tc>
      </w:tr>
      <w:tr w:rsidR="00020292" w:rsidTr="0013239B">
        <w:trPr>
          <w:trHeight w:hRule="exact"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D3781C" w:rsidRDefault="00020292" w:rsidP="00B87BF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68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الفيزياء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042097" w:rsidRDefault="00020292" w:rsidP="00B87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36"/>
                <w:szCs w:val="36"/>
              </w:rPr>
            </w:pPr>
            <w:proofErr w:type="gramStart"/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>التخصص</w:t>
            </w:r>
            <w:proofErr w:type="gramEnd"/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 xml:space="preserve"> الدقيق</w:t>
            </w:r>
          </w:p>
        </w:tc>
        <w:tc>
          <w:tcPr>
            <w:tcW w:w="340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Default="00020292" w:rsidP="00020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proofErr w:type="gramStart"/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فيزياء</w:t>
            </w:r>
            <w:proofErr w:type="gramEnd"/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 نووية </w:t>
            </w:r>
          </w:p>
        </w:tc>
      </w:tr>
      <w:tr w:rsidR="00020292" w:rsidRPr="003B5066" w:rsidTr="00132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3B5066" w:rsidRDefault="00020292" w:rsidP="00B87BF6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3B5066" w:rsidRDefault="00020292" w:rsidP="00B87B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3B5066" w:rsidRDefault="00020292" w:rsidP="00B87B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3B5066" w:rsidRDefault="00020292" w:rsidP="00B87BF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020292" w:rsidRPr="00D3781C" w:rsidTr="0013239B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D3781C" w:rsidRDefault="00020292" w:rsidP="00B87BF6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20292" w:rsidRPr="00BB3433" w:rsidRDefault="00020292" w:rsidP="00B87B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020292" w:rsidRPr="00D3781C" w:rsidRDefault="00020292" w:rsidP="00B87B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020292" w:rsidRPr="00E64214" w:rsidRDefault="00020292" w:rsidP="00B87B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020292" w:rsidRPr="00D3781C" w:rsidRDefault="00020292" w:rsidP="00B87B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020292" w:rsidRPr="00D3781C" w:rsidRDefault="00020292" w:rsidP="00B87BF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276F08" w:rsidRPr="007622FC" w:rsidTr="00132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Measurement of </w:t>
            </w:r>
            <w:proofErr w:type="spellStart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90,91Zr</w:t>
            </w:r>
            <w:proofErr w:type="spellEnd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(</w:t>
            </w:r>
            <w:proofErr w:type="spellStart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n,p</w:t>
            </w:r>
            <w:proofErr w:type="spellEnd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), </w:t>
            </w:r>
            <w:proofErr w:type="spellStart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90Zr</w:t>
            </w:r>
            <w:proofErr w:type="spellEnd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(n,</w:t>
            </w: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sym w:font="Symbol" w:char="F061"/>
            </w: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), and </w:t>
            </w:r>
            <w:proofErr w:type="spellStart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93Nb</w:t>
            </w:r>
            <w:proofErr w:type="spellEnd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(n, </w:t>
            </w: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sym w:font="Symbol" w:char="F061"/>
            </w: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) Reaction Cross Sections From 13.49 to 14.82 MeV Neutrons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Conference and Workshop on Cyclotrons and Applications (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CCW’03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), Cairo, Egypt, 2003.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2003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>مؤتمر</w:t>
            </w:r>
            <w:proofErr w:type="gramEnd"/>
            <w:r w:rsidRPr="00811E15">
              <w:rPr>
                <w:rFonts w:asciiTheme="majorBidi" w:hAnsiTheme="majorBidi"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دولي</w:t>
            </w:r>
          </w:p>
        </w:tc>
      </w:tr>
      <w:tr w:rsidR="00276F08" w:rsidRPr="007622FC" w:rsidTr="00276F08">
        <w:trPr>
          <w:trHeight w:hRule="exact" w:val="9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pStyle w:val="a9"/>
              <w:jc w:val="left"/>
              <w:rPr>
                <w:rFonts w:asciiTheme="majorBidi" w:eastAsiaTheme="minorHAns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eastAsiaTheme="minorHAnsi" w:hAnsiTheme="majorBidi" w:cstheme="majorBidi"/>
                <w:b/>
                <w:bCs/>
                <w:color w:val="C00000"/>
                <w:sz w:val="24"/>
                <w:szCs w:val="24"/>
              </w:rPr>
              <w:t xml:space="preserve">Determination of the Mean Neutron Energy Using the </w:t>
            </w:r>
            <w:proofErr w:type="spellStart"/>
            <w:r w:rsidRPr="00811E15">
              <w:rPr>
                <w:rFonts w:asciiTheme="majorBidi" w:eastAsiaTheme="minorHAnsi" w:hAnsiTheme="majorBidi" w:cstheme="majorBidi"/>
                <w:b/>
                <w:bCs/>
                <w:color w:val="C00000"/>
                <w:sz w:val="24"/>
                <w:szCs w:val="24"/>
              </w:rPr>
              <w:t>Zr</w:t>
            </w:r>
            <w:proofErr w:type="spellEnd"/>
            <w:r w:rsidRPr="00811E15">
              <w:rPr>
                <w:rFonts w:asciiTheme="majorBidi" w:eastAsiaTheme="minorHAnsi" w:hAnsiTheme="majorBidi" w:cstheme="majorBidi"/>
                <w:b/>
                <w:bCs/>
                <w:color w:val="C00000"/>
                <w:sz w:val="24"/>
                <w:szCs w:val="24"/>
              </w:rPr>
              <w:t>/</w:t>
            </w:r>
            <w:proofErr w:type="spellStart"/>
            <w:r w:rsidRPr="00811E15">
              <w:rPr>
                <w:rFonts w:asciiTheme="majorBidi" w:eastAsiaTheme="minorHAnsi" w:hAnsiTheme="majorBidi" w:cstheme="majorBidi"/>
                <w:b/>
                <w:bCs/>
                <w:color w:val="C00000"/>
                <w:sz w:val="24"/>
                <w:szCs w:val="24"/>
              </w:rPr>
              <w:t>Nb</w:t>
            </w:r>
            <w:proofErr w:type="spellEnd"/>
            <w:r w:rsidRPr="00811E15">
              <w:rPr>
                <w:rFonts w:asciiTheme="majorBidi" w:eastAsiaTheme="minorHAnsi" w:hAnsiTheme="majorBidi" w:cstheme="majorBidi"/>
                <w:b/>
                <w:bCs/>
                <w:color w:val="C00000"/>
                <w:sz w:val="24"/>
                <w:szCs w:val="24"/>
              </w:rPr>
              <w:t>, and the Co Method</w:t>
            </w:r>
          </w:p>
          <w:p w:rsidR="00276F08" w:rsidRPr="00811E15" w:rsidRDefault="00276F08" w:rsidP="00276F08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Conference Nuclear and Particle Physics (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NUPPAC’03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), Al-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Fayoum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, Egypt, 2003.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2003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>مؤتمر</w:t>
            </w:r>
          </w:p>
        </w:tc>
      </w:tr>
      <w:tr w:rsidR="00276F08" w:rsidRPr="007622FC" w:rsidTr="00132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bidi w:val="0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>Measurement and Analysis of Cross Sections for (</w:t>
            </w:r>
            <w:proofErr w:type="spellStart"/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>p,x</w:t>
            </w:r>
            <w:proofErr w:type="spellEnd"/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>) Reactions on Natural Molybdenum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>Conference Nuclear and Particle Physics (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>NUPPAC’05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>), Cairo, Egypt, 2005.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2005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>مؤتمر</w:t>
            </w:r>
            <w:proofErr w:type="gramEnd"/>
            <w:r w:rsidRPr="00811E15">
              <w:rPr>
                <w:rFonts w:asciiTheme="majorBidi" w:hAnsiTheme="majorBidi"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دولي</w:t>
            </w:r>
          </w:p>
        </w:tc>
      </w:tr>
      <w:tr w:rsidR="00276F08" w:rsidRPr="007622FC" w:rsidTr="00811E15">
        <w:trPr>
          <w:trHeight w:hRule="exact" w:val="1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bidi w:val="0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 xml:space="preserve">Thin Target Yields and Empire-II Predictions on the Accelerator Production of </w:t>
            </w:r>
            <w:proofErr w:type="spellStart"/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>Technitium-99m</w:t>
            </w:r>
            <w:proofErr w:type="spellEnd"/>
          </w:p>
          <w:p w:rsidR="00276F08" w:rsidRPr="00811E15" w:rsidRDefault="00276F08" w:rsidP="00276F08">
            <w:pPr>
              <w:bidi w:val="0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>Egyptian Journal of Nuclear and Radiation Physics, vol. 2, no. 1, 2007.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2007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>مجلة</w:t>
            </w:r>
            <w:proofErr w:type="gramEnd"/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 xml:space="preserve"> إقليمية</w:t>
            </w:r>
          </w:p>
        </w:tc>
      </w:tr>
      <w:tr w:rsidR="00276F08" w:rsidRPr="007622FC" w:rsidTr="00132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pStyle w:val="a9"/>
              <w:jc w:val="left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Excitation Functions of Radionuclides Produced by Proton Induced Reactions on Gadolinium Targets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>Conference Nuclear and Particle Physics (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>NUPPAC’07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>), 17-21, Nov.,  Luxor, Egypt,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2007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>مؤتمر</w:t>
            </w:r>
            <w:proofErr w:type="gramEnd"/>
            <w:r w:rsidRPr="00811E15">
              <w:rPr>
                <w:rFonts w:asciiTheme="majorBidi" w:hAnsiTheme="majorBidi"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دولي</w:t>
            </w:r>
          </w:p>
        </w:tc>
      </w:tr>
      <w:tr w:rsidR="00276F08" w:rsidRPr="007622FC" w:rsidTr="00276F08">
        <w:trPr>
          <w:trHeight w:hRule="exact" w:val="1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widowControl w:val="0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>Effect of Air Pollution upon Human Health in Occupational, and Environmental Areas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 xml:space="preserve"> Arabic Journal for Nuclear Science and Applications, (2009).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2009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مجلة 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اقليمية</w:t>
            </w:r>
            <w:proofErr w:type="spellEnd"/>
          </w:p>
        </w:tc>
      </w:tr>
      <w:tr w:rsidR="00276F08" w:rsidRPr="007622FC" w:rsidTr="0027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bidi w:val="0"/>
              <w:jc w:val="center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>Affordable Systematics for (n, p) Reaction Cross Sections at 14.5 Neutron Energy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  <w:t xml:space="preserve">Submitted to Arabic Journal for Nuclear Science and Applications, 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2014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تحت</w:t>
            </w:r>
            <w:proofErr w:type="gramEnd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 النشر</w:t>
            </w:r>
          </w:p>
        </w:tc>
      </w:tr>
      <w:tr w:rsidR="00276F08" w:rsidRPr="007622FC" w:rsidTr="00811E15">
        <w:trPr>
          <w:trHeight w:hRule="exact" w:val="20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bidi w:val="0"/>
              <w:jc w:val="center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lastRenderedPageBreak/>
              <w:t xml:space="preserve">Experimental Investigation and Nuclear Model Calculations of Radionuclides Produced by Proton Induced Reactions on In and </w:t>
            </w:r>
            <w:proofErr w:type="spellStart"/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>Mn</w:t>
            </w:r>
            <w:proofErr w:type="spellEnd"/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 xml:space="preserve"> Targets at Low Energy.</w:t>
            </w:r>
            <w:r w:rsidRPr="00811E15">
              <w:rPr>
                <w:rFonts w:asciiTheme="majorBidi" w:hAnsiTheme="majorBidi" w:cstheme="majorBidi"/>
                <w:i/>
                <w:iCs/>
                <w:snapToGrid w:val="0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i/>
                <w:iCs/>
                <w:snapToGrid w:val="0"/>
                <w:color w:val="C00000"/>
                <w:sz w:val="24"/>
                <w:szCs w:val="24"/>
                <w:u w:val="single"/>
              </w:rPr>
              <w:t>Arab Journal of Nuclear Sciences and Applications,</w:t>
            </w:r>
            <w:r w:rsidRPr="00811E15">
              <w:rPr>
                <w:rFonts w:asciiTheme="majorBidi" w:hAnsiTheme="majorBidi" w:cstheme="majorBidi"/>
                <w:b/>
                <w:bCs/>
                <w:i/>
                <w:iCs/>
                <w:snapToGrid w:val="0"/>
                <w:color w:val="C00000"/>
                <w:sz w:val="24"/>
                <w:szCs w:val="24"/>
              </w:rPr>
              <w:t xml:space="preserve"> 44(2) (2011)111-121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2011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مجلة 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اقليمية</w:t>
            </w:r>
            <w:proofErr w:type="spellEnd"/>
          </w:p>
        </w:tc>
      </w:tr>
      <w:tr w:rsidR="00276F08" w:rsidRPr="007622FC" w:rsidTr="0027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Gamma-ray efficiency of </w:t>
            </w:r>
            <w:proofErr w:type="gramStart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a</w:t>
            </w:r>
            <w:proofErr w:type="gramEnd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HPGe</w:t>
            </w:r>
            <w:proofErr w:type="spellEnd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detector as a function of energy and geometry.</w:t>
            </w:r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 Appl. Rad. 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Isot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. 82 (2013) 166-169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2013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ISI Magazine</w:t>
            </w:r>
          </w:p>
        </w:tc>
      </w:tr>
      <w:tr w:rsidR="00276F08" w:rsidRPr="007622FC" w:rsidTr="00276F08">
        <w:trPr>
          <w:trHeight w:hRule="exact" w:val="1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Analytical approach for radioactivity correlation of disc sources with </w:t>
            </w:r>
            <w:proofErr w:type="spellStart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HPGe</w:t>
            </w:r>
            <w:proofErr w:type="spellEnd"/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detector efficiency. 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autoSpaceDE w:val="0"/>
              <w:autoSpaceDN w:val="0"/>
              <w:bidi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 xml:space="preserve">Appl. Rad. 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Isot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</w:rPr>
              <w:t>. 85(2014)23–27</w:t>
            </w:r>
          </w:p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2014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ISI Magazine</w:t>
            </w:r>
          </w:p>
        </w:tc>
      </w:tr>
      <w:tr w:rsidR="00276F08" w:rsidRPr="007622FC" w:rsidTr="0027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A systematic study of (n, p) excitation functions at 14.5 MeV neutrons,</w:t>
            </w:r>
            <w:r w:rsidRPr="00811E15">
              <w:rPr>
                <w:rFonts w:asciiTheme="majorBidi" w:hAnsiTheme="majorBidi" w:cstheme="majorBidi"/>
                <w:snapToGrid w:val="0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Ind. J. of Phys. 2013 </w:t>
            </w:r>
          </w:p>
          <w:p w:rsidR="00276F08" w:rsidRPr="00811E15" w:rsidRDefault="00276F08" w:rsidP="00276F08">
            <w:pPr>
              <w:autoSpaceDE w:val="0"/>
              <w:autoSpaceDN w:val="0"/>
              <w:bidi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u w:val="single"/>
              </w:rPr>
            </w:pPr>
            <w:proofErr w:type="spellStart"/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>DOI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>: 10.1007/</w:t>
            </w:r>
            <w:proofErr w:type="spellStart"/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>s12648</w:t>
            </w:r>
            <w:proofErr w:type="spellEnd"/>
            <w:r w:rsidRPr="00811E15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z w:val="24"/>
                <w:szCs w:val="24"/>
                <w:u w:val="single"/>
              </w:rPr>
              <w:t>-013-0437-7</w:t>
            </w:r>
          </w:p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napToGrid w:val="0"/>
                <w:color w:val="C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2013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ISI Magazine</w:t>
            </w:r>
          </w:p>
        </w:tc>
      </w:tr>
      <w:tr w:rsidR="00276F08" w:rsidRPr="007622FC" w:rsidTr="00811E15">
        <w:trPr>
          <w:trHeight w:hRule="exact" w:val="1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Meteorological factors affecting chimney design parameters.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Journal of natural science and mathematics 7 (1) 2014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2014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 xml:space="preserve">مجلة </w:t>
            </w:r>
            <w:proofErr w:type="spellStart"/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>اقليمية</w:t>
            </w:r>
            <w:proofErr w:type="spellEnd"/>
          </w:p>
        </w:tc>
      </w:tr>
      <w:tr w:rsidR="00276F08" w:rsidRPr="007622FC" w:rsidTr="0027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Determination of Iodine Content in Saudi Milk Products.</w:t>
            </w:r>
          </w:p>
        </w:tc>
        <w:tc>
          <w:tcPr>
            <w:tcW w:w="307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Journal of natural science and mathematics 7 (2) 2014</w:t>
            </w:r>
          </w:p>
        </w:tc>
        <w:tc>
          <w:tcPr>
            <w:tcW w:w="163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811E1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2014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76F08" w:rsidRPr="00811E15" w:rsidRDefault="00276F08" w:rsidP="00276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</w:rPr>
            </w:pPr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 xml:space="preserve">مجلة </w:t>
            </w:r>
            <w:proofErr w:type="spellStart"/>
            <w:r w:rsidRPr="00811E15">
              <w:rPr>
                <w:rFonts w:asciiTheme="majorBidi" w:hAnsiTheme="majorBidi" w:cs="Sultan Medium"/>
                <w:b/>
                <w:bCs/>
                <w:color w:val="C00000"/>
                <w:sz w:val="24"/>
                <w:szCs w:val="24"/>
                <w:rtl/>
              </w:rPr>
              <w:t>اقليمية</w:t>
            </w:r>
            <w:proofErr w:type="spellEnd"/>
          </w:p>
        </w:tc>
      </w:tr>
    </w:tbl>
    <w:p w:rsidR="00020292" w:rsidRDefault="00020292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807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4"/>
        <w:gridCol w:w="1608"/>
        <w:gridCol w:w="1668"/>
        <w:gridCol w:w="65"/>
        <w:gridCol w:w="2958"/>
        <w:gridCol w:w="1730"/>
        <w:gridCol w:w="1764"/>
      </w:tblGrid>
      <w:tr w:rsidR="002D3F82" w:rsidRPr="003328D9" w:rsidTr="00811E15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D3781C" w:rsidRDefault="002D3F82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85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328D9" w:rsidRDefault="002D3F82" w:rsidP="002D3F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د/نجوى </w:t>
            </w:r>
            <w:proofErr w:type="spellStart"/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>ابراهيم</w:t>
            </w:r>
            <w:proofErr w:type="spellEnd"/>
            <w:r>
              <w:rPr>
                <w:rFonts w:cs="Sultan Medium" w:hint="cs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  <w:t xml:space="preserve"> محمد</w:t>
            </w:r>
          </w:p>
        </w:tc>
      </w:tr>
      <w:tr w:rsidR="002D3F82" w:rsidRPr="00D3781C" w:rsidTr="00811E1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trHeight w:hRule="exact"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D3781C" w:rsidRDefault="00715B63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73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15B63" w:rsidRDefault="00715B63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15B63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9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15B63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r w:rsidRPr="00715B63">
              <w:rPr>
                <w:rFonts w:cs="Sultan Medium" w:hint="cs"/>
                <w:color w:val="7030A0"/>
                <w:sz w:val="24"/>
                <w:szCs w:val="24"/>
                <w:rtl/>
              </w:rPr>
              <w:t>القسم</w:t>
            </w:r>
          </w:p>
        </w:tc>
        <w:tc>
          <w:tcPr>
            <w:tcW w:w="349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15B63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15B63"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</w:tr>
      <w:tr w:rsidR="002D3F82" w:rsidRPr="00D3781C" w:rsidTr="00811E15">
        <w:trPr>
          <w:gridBefore w:val="1"/>
          <w:wBefore w:w="14" w:type="dxa"/>
          <w:trHeight w:hRule="exact"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D3781C" w:rsidRDefault="002D3F82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73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15B63" w:rsidRDefault="002D3F82" w:rsidP="002D3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15B63">
              <w:rPr>
                <w:rFonts w:cs="Sultan Medium" w:hint="cs"/>
                <w:color w:val="C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29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15B63" w:rsidRDefault="002D3F82" w:rsidP="002D3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24"/>
                <w:szCs w:val="24"/>
              </w:rPr>
            </w:pPr>
            <w:proofErr w:type="gramStart"/>
            <w:r w:rsidRPr="00715B63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715B63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الدقيق</w:t>
            </w:r>
          </w:p>
        </w:tc>
        <w:tc>
          <w:tcPr>
            <w:tcW w:w="349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15B63" w:rsidRDefault="002D3F82" w:rsidP="002D3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15B63">
              <w:rPr>
                <w:rFonts w:cs="Sultan Medium" w:hint="cs"/>
                <w:color w:val="C00000"/>
                <w:sz w:val="24"/>
                <w:szCs w:val="24"/>
                <w:rtl/>
              </w:rPr>
              <w:t>فيزياء المادة المتكثفة</w:t>
            </w:r>
          </w:p>
        </w:tc>
      </w:tr>
      <w:tr w:rsidR="002D3F82" w:rsidRPr="003B5066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B5066" w:rsidRDefault="002D3F82" w:rsidP="002D3F82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B5066" w:rsidRDefault="002D3F8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B5066" w:rsidRDefault="002D3F8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B5066" w:rsidRDefault="002D3F8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2D3F82" w:rsidRPr="00D3781C" w:rsidTr="00811E15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D3781C" w:rsidRDefault="002D3F82" w:rsidP="002D3F8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BB3433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2D3F82" w:rsidRPr="00D3781C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2D3F82" w:rsidRPr="00E64214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2D3F82" w:rsidRPr="00D3781C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D3781C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2D3F82" w:rsidRPr="005E5E02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Health Risk Assessment of Heavy Metals and their Source Apportionment in Drinking Water of </w:t>
            </w:r>
            <w:proofErr w:type="spellStart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Zulfi</w:t>
            </w:r>
            <w:proofErr w:type="spellEnd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District, North-West of Riyadh Region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Pinnacle Environmental &amp; Earth Sciences</w:t>
            </w:r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Accepted 28 November, 2014</w:t>
            </w:r>
            <w:r w:rsidRPr="007622FC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.</w:t>
            </w:r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proofErr w:type="gramStart"/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مجلة</w:t>
            </w:r>
            <w:proofErr w:type="gramEnd"/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 xml:space="preserve"> عالمية</w:t>
            </w:r>
            <w:r w:rsidRPr="007622FC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</w:tc>
      </w:tr>
      <w:tr w:rsidR="002D3F82" w:rsidRPr="005E5E02" w:rsidTr="00811E15">
        <w:trPr>
          <w:trHeight w:hRule="exact" w:val="1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Cooling water for solar cold store using water- hyacinth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,  International Conference on Women in Science and Technology in the Arab Countries</w:t>
            </w:r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, April 21-23, 2013.</w:t>
            </w:r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,  International Conference </w:t>
            </w:r>
          </w:p>
        </w:tc>
      </w:tr>
      <w:tr w:rsidR="002D3F82" w:rsidRPr="005E5E02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Nano</w:t>
            </w:r>
            <w:proofErr w:type="spellEnd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organic solar cells, , 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International workshop in advanced material for sensors, Electronics devices&amp; renewable energy</w:t>
            </w:r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Najran,2012</w:t>
            </w:r>
            <w:proofErr w:type="spellEnd"/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International Conference</w:t>
            </w:r>
          </w:p>
        </w:tc>
      </w:tr>
      <w:tr w:rsidR="002D3F82" w:rsidRPr="005E5E02" w:rsidTr="00811E15">
        <w:trPr>
          <w:trHeight w:hRule="exact"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cooling water for a solar _power cold store, 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International energy conference, </w:t>
            </w:r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Seoul,18</w:t>
            </w:r>
            <w:proofErr w:type="spellEnd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-22/10/</w:t>
            </w: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1993M</w:t>
            </w:r>
            <w:proofErr w:type="spellEnd"/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International Conference</w:t>
            </w:r>
          </w:p>
        </w:tc>
      </w:tr>
      <w:tr w:rsidR="002D3F82" w:rsidRPr="005E5E02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passive cooling of heat sink of an absorption cold store, ,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volume6,Issue1</w:t>
            </w:r>
            <w:proofErr w:type="spellEnd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, </w:t>
            </w:r>
            <w:hyperlink r:id="rId8" w:history="1">
              <w:r w:rsidRPr="007622FC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Renewable Energy</w:t>
              </w:r>
            </w:hyperlink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Febroury1995</w:t>
            </w:r>
            <w:proofErr w:type="spellEnd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, page 35-38</w:t>
            </w:r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proofErr w:type="gramStart"/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مجلة</w:t>
            </w:r>
            <w:proofErr w:type="gramEnd"/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 xml:space="preserve"> عالمية</w:t>
            </w:r>
          </w:p>
        </w:tc>
      </w:tr>
      <w:tr w:rsidR="002D3F82" w:rsidRPr="005E5E02" w:rsidTr="00811E15">
        <w:trPr>
          <w:trHeight w:hRule="exact" w:val="8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The optimization performance of  polymer solar cells, 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Journal of science and Technology.</w:t>
            </w:r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7622FC" w:rsidRDefault="002D3F82" w:rsidP="002D3F8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2009</w:t>
            </w:r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proofErr w:type="gramStart"/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مجلة</w:t>
            </w:r>
            <w:proofErr w:type="gramEnd"/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 xml:space="preserve"> إقليمية</w:t>
            </w:r>
          </w:p>
        </w:tc>
      </w:tr>
      <w:tr w:rsidR="002D3F82" w:rsidRPr="005E5E02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limit of the efficiency of blend organic solar cells</w:t>
            </w:r>
          </w:p>
        </w:tc>
        <w:tc>
          <w:tcPr>
            <w:tcW w:w="302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, Sudan Institute for natural sciences</w:t>
            </w:r>
          </w:p>
        </w:tc>
        <w:tc>
          <w:tcPr>
            <w:tcW w:w="173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,2009</w:t>
            </w:r>
          </w:p>
        </w:tc>
        <w:tc>
          <w:tcPr>
            <w:tcW w:w="176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7622FC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proofErr w:type="gramStart"/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مجلة</w:t>
            </w:r>
            <w:proofErr w:type="gramEnd"/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 xml:space="preserve"> إقليمية</w:t>
            </w:r>
          </w:p>
        </w:tc>
      </w:tr>
    </w:tbl>
    <w:p w:rsidR="002D3F82" w:rsidRDefault="002D3F82" w:rsidP="0009477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60"/>
        <w:gridCol w:w="1689"/>
        <w:gridCol w:w="2995"/>
        <w:gridCol w:w="76"/>
        <w:gridCol w:w="1638"/>
        <w:gridCol w:w="1765"/>
      </w:tblGrid>
      <w:tr w:rsidR="002D3F82" w:rsidRPr="003328D9" w:rsidTr="00CB0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D3781C" w:rsidRDefault="002D3F82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63" w:type="dxa"/>
            <w:gridSpan w:val="5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328D9" w:rsidRDefault="002D3F82" w:rsidP="002D3F8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د </w:t>
            </w:r>
            <w:r w:rsidR="007622FC"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فاطمة الزهراء </w:t>
            </w:r>
            <w:proofErr w:type="gramStart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محمد</w:t>
            </w:r>
            <w:proofErr w:type="gramEnd"/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 xml:space="preserve"> نبيه حسن</w:t>
            </w:r>
          </w:p>
        </w:tc>
      </w:tr>
      <w:tr w:rsidR="002D3F82" w:rsidTr="00CB0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D3781C" w:rsidRDefault="00715B63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68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الدكتوراه</w:t>
            </w:r>
          </w:p>
        </w:tc>
        <w:tc>
          <w:tcPr>
            <w:tcW w:w="30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042097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36"/>
                <w:szCs w:val="36"/>
              </w:rPr>
            </w:pPr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 xml:space="preserve">القسم </w:t>
            </w:r>
          </w:p>
        </w:tc>
        <w:tc>
          <w:tcPr>
            <w:tcW w:w="340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Default="002D3F82" w:rsidP="002D3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الفيزياء</w:t>
            </w:r>
          </w:p>
        </w:tc>
      </w:tr>
      <w:tr w:rsidR="002D3F82" w:rsidTr="00CB07BD">
        <w:trPr>
          <w:trHeight w:hRule="exact"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D3781C" w:rsidRDefault="002D3F82" w:rsidP="002D3F82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68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Default="002D3F82" w:rsidP="002D3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الفيزياء </w:t>
            </w:r>
          </w:p>
        </w:tc>
        <w:tc>
          <w:tcPr>
            <w:tcW w:w="307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042097" w:rsidRDefault="002D3F82" w:rsidP="002D3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36"/>
                <w:szCs w:val="36"/>
              </w:rPr>
            </w:pPr>
            <w:proofErr w:type="gramStart"/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>التخصص</w:t>
            </w:r>
            <w:proofErr w:type="gramEnd"/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 xml:space="preserve"> الدقيق </w:t>
            </w:r>
          </w:p>
        </w:tc>
        <w:tc>
          <w:tcPr>
            <w:tcW w:w="340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Default="002D3F82" w:rsidP="002D3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الفيزياء النظرية</w:t>
            </w:r>
          </w:p>
        </w:tc>
      </w:tr>
      <w:tr w:rsidR="002D3F82" w:rsidRPr="003B5066" w:rsidTr="00CB0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B5066" w:rsidRDefault="002D3F82" w:rsidP="002D3F82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299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B5066" w:rsidRDefault="002D3F8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B5066" w:rsidRDefault="002D3F8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3B5066" w:rsidRDefault="002D3F82" w:rsidP="002D3F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2D3F82" w:rsidRPr="00D3781C" w:rsidTr="00CB07BD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D3781C" w:rsidRDefault="002D3F82" w:rsidP="002D3F82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99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3F82" w:rsidRPr="00BB3433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2D3F82" w:rsidRPr="00D3781C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2D3F82" w:rsidRPr="00E64214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2D3F82" w:rsidRPr="00D3781C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2D3F82" w:rsidRPr="00D3781C" w:rsidRDefault="002D3F82" w:rsidP="002D3F8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CB07BD" w:rsidRPr="002D3F82" w:rsidTr="00CB0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B07BD" w:rsidRPr="007622FC" w:rsidRDefault="00CB07BD" w:rsidP="00CB07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A first-principle study of the magnetic, electronic and elastic properties of the hypothetical </w:t>
            </w:r>
            <w:proofErr w:type="spellStart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YFe5</w:t>
            </w:r>
            <w:proofErr w:type="spellEnd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compound</w:t>
            </w:r>
          </w:p>
        </w:tc>
        <w:tc>
          <w:tcPr>
            <w:tcW w:w="299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CB07BD" w:rsidRPr="007622FC" w:rsidRDefault="00CB07BD" w:rsidP="00CB07BD">
            <w:pPr>
              <w:widowControl w:val="0"/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Physics of Condensed Matter, </w:t>
            </w:r>
          </w:p>
        </w:tc>
        <w:tc>
          <w:tcPr>
            <w:tcW w:w="17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B07BD" w:rsidRPr="007622FC" w:rsidRDefault="00CB07BD" w:rsidP="00CB0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  <w:t>الصفحات</w:t>
            </w:r>
            <w:r w:rsidRPr="007622FC">
              <w:rPr>
                <w:rFonts w:cs="Sultan Medium"/>
                <w:b/>
                <w:bCs/>
                <w:color w:val="0000FF"/>
                <w:sz w:val="24"/>
                <w:szCs w:val="24"/>
              </w:rPr>
              <w:t xml:space="preserve"> pp. 2486-2489, 1</w:t>
            </w:r>
            <w:proofErr w:type="spellStart"/>
            <w:r w:rsidRPr="007622FC"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  <w:t>يوليو2012</w:t>
            </w:r>
            <w:proofErr w:type="spellEnd"/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B07BD" w:rsidRPr="002D3F82" w:rsidRDefault="00811E15" w:rsidP="00CB0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2D3F82" w:rsidTr="00811E15">
        <w:trPr>
          <w:trHeight w:hRule="exact" w:val="1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622FC" w:rsidRDefault="00811E15" w:rsidP="00CB07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“A </w:t>
            </w:r>
            <w:proofErr w:type="spellStart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DFT</w:t>
            </w:r>
            <w:proofErr w:type="spellEnd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-Based Study of the Magnetic, Electronic and Elastic Properties of </w:t>
            </w:r>
            <w:proofErr w:type="spellStart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YFe2</w:t>
            </w:r>
            <w:proofErr w:type="spellEnd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”, Volume 2, Number 1, pp. 135--148(2010).</w:t>
            </w:r>
          </w:p>
        </w:tc>
        <w:tc>
          <w:tcPr>
            <w:tcW w:w="299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622FC" w:rsidRDefault="00811E15" w:rsidP="00CB0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International Journal of Physics and Applications (</w:t>
            </w: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IJPA</w:t>
            </w:r>
            <w:proofErr w:type="spellEnd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), ISSN 0974-3103</w:t>
            </w:r>
          </w:p>
        </w:tc>
        <w:tc>
          <w:tcPr>
            <w:tcW w:w="17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622FC" w:rsidRDefault="00811E15" w:rsidP="00CB07B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2010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C4E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811E15" w:rsidRPr="002D3F82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622FC" w:rsidRDefault="00811E15" w:rsidP="00CB07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ELECTRONIC BAND STRUCTURE AND MAGNETIC PROPERTIES OF </w:t>
            </w:r>
            <w:proofErr w:type="spellStart"/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YCO5</w:t>
            </w:r>
            <w:proofErr w:type="spellEnd"/>
          </w:p>
          <w:p w:rsidR="00811E15" w:rsidRPr="007622FC" w:rsidRDefault="00811E15" w:rsidP="00CB07BD">
            <w:pPr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</w:p>
        </w:tc>
        <w:tc>
          <w:tcPr>
            <w:tcW w:w="299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622FC" w:rsidRDefault="00811E15" w:rsidP="00CB0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Adaptive Data Analysis</w:t>
            </w:r>
          </w:p>
          <w:p w:rsidR="00811E15" w:rsidRPr="007622FC" w:rsidRDefault="00811E15" w:rsidP="00CB0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</w:t>
            </w: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World Scientific Publishing Company</w:t>
            </w:r>
          </w:p>
        </w:tc>
        <w:tc>
          <w:tcPr>
            <w:tcW w:w="17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7622FC" w:rsidRDefault="00811E15" w:rsidP="00CB07B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00FF"/>
                <w:sz w:val="24"/>
                <w:szCs w:val="24"/>
                <w:rtl/>
              </w:rPr>
            </w:pPr>
            <w:r w:rsidRPr="007622FC">
              <w:rPr>
                <w:rFonts w:cs="Sultan Medium" w:hint="cs"/>
                <w:b/>
                <w:bCs/>
                <w:color w:val="0000FF"/>
                <w:sz w:val="24"/>
                <w:szCs w:val="24"/>
                <w:rtl/>
              </w:rPr>
              <w:t>2008</w:t>
            </w:r>
          </w:p>
        </w:tc>
        <w:tc>
          <w:tcPr>
            <w:tcW w:w="176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C4E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</w:tbl>
    <w:p w:rsidR="00B074C0" w:rsidRDefault="00B074C0" w:rsidP="00B074C0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689"/>
        <w:gridCol w:w="2933"/>
        <w:gridCol w:w="2124"/>
        <w:gridCol w:w="1418"/>
      </w:tblGrid>
      <w:tr w:rsidR="007622FC" w:rsidRPr="003328D9" w:rsidTr="00762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D3781C" w:rsidRDefault="007622FC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164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3328D9" w:rsidRDefault="007622FC" w:rsidP="000F4D66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4F6228" w:themeColor="accent3" w:themeShade="8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د/سناء محمد بركات محمد</w:t>
            </w:r>
          </w:p>
        </w:tc>
      </w:tr>
      <w:tr w:rsidR="007622FC" w:rsidTr="0076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D3781C" w:rsidRDefault="00715B63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68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Default="007622FC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الدكتوراه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042097" w:rsidRDefault="007622FC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7030A0"/>
                <w:sz w:val="36"/>
                <w:szCs w:val="36"/>
              </w:rPr>
            </w:pPr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 xml:space="preserve">القسم </w:t>
            </w:r>
          </w:p>
        </w:tc>
        <w:tc>
          <w:tcPr>
            <w:tcW w:w="3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Default="007622FC" w:rsidP="000F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الفيزياء</w:t>
            </w:r>
          </w:p>
        </w:tc>
      </w:tr>
      <w:tr w:rsidR="007622FC" w:rsidTr="007622FC">
        <w:trPr>
          <w:trHeight w:hRule="exact" w:val="8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D3781C" w:rsidRDefault="007622FC" w:rsidP="000F4D66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68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Default="007622FC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الفيزياء 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042097" w:rsidRDefault="007622FC" w:rsidP="000F4D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7030A0"/>
                <w:sz w:val="36"/>
                <w:szCs w:val="36"/>
              </w:rPr>
            </w:pPr>
            <w:proofErr w:type="gramStart"/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>التخصص</w:t>
            </w:r>
            <w:proofErr w:type="gramEnd"/>
            <w:r w:rsidRPr="00042097">
              <w:rPr>
                <w:rFonts w:cs="Sultan Medium" w:hint="cs"/>
                <w:color w:val="7030A0"/>
                <w:sz w:val="36"/>
                <w:szCs w:val="36"/>
                <w:rtl/>
              </w:rPr>
              <w:t xml:space="preserve"> الدقيق </w:t>
            </w:r>
          </w:p>
        </w:tc>
        <w:tc>
          <w:tcPr>
            <w:tcW w:w="354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Default="007622FC" w:rsidP="000F4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 xml:space="preserve">فيزياء الجوامد </w:t>
            </w:r>
          </w:p>
        </w:tc>
      </w:tr>
      <w:tr w:rsidR="007622FC" w:rsidRPr="003B5066" w:rsidTr="0076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3B5066" w:rsidRDefault="007622FC" w:rsidP="000F4D66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>عنوان</w:t>
            </w:r>
            <w:proofErr w:type="gramEnd"/>
            <w:r w:rsidRPr="003B5066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 البحث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3B5066" w:rsidRDefault="007622FC" w:rsidP="000F4D6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212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3B5066" w:rsidRDefault="007622FC" w:rsidP="000F4D6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proofErr w:type="gramStart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</w:t>
            </w:r>
            <w:proofErr w:type="gramEnd"/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3B5066" w:rsidRDefault="007622FC" w:rsidP="000F4D6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3B5066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</w:tc>
      </w:tr>
      <w:tr w:rsidR="007622FC" w:rsidRPr="00D3781C" w:rsidTr="007622FC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D3781C" w:rsidRDefault="007622FC" w:rsidP="000F4D66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BB3433" w:rsidRDefault="007622FC" w:rsidP="000F4D6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7622FC" w:rsidRPr="00D3781C" w:rsidRDefault="007622FC" w:rsidP="000F4D6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2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7622FC" w:rsidRPr="00E64214" w:rsidRDefault="007622FC" w:rsidP="000F4D6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7622FC" w:rsidRPr="00D3781C" w:rsidRDefault="007622FC" w:rsidP="000F4D6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7622FC" w:rsidRPr="00D3781C" w:rsidRDefault="007622FC" w:rsidP="000F4D6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7622FC" w:rsidRPr="002D3F82" w:rsidTr="0076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7622FC" w:rsidP="00811E1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 Standard determination of Air- and Bone – Conduction Thresholds Under Different masking Conditions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7622FC" w:rsidRPr="007622FC" w:rsidRDefault="007622FC" w:rsidP="00811E15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International Conference of Audiology</w:t>
            </w:r>
          </w:p>
        </w:tc>
        <w:tc>
          <w:tcPr>
            <w:tcW w:w="212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7622FC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2000 (27-31 August)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811E15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</w:rPr>
            </w:pPr>
            <w:r w:rsidRPr="00811E15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7622FC" w:rsidRPr="002D3F82" w:rsidTr="007622FC">
        <w:trPr>
          <w:trHeight w:hRule="exact" w:val="9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7622FC" w:rsidP="00811E1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English speech intelligibility test among persons of Arabic native language</w:t>
            </w: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7622FC" w:rsidP="00811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Acoustics’08</w:t>
            </w:r>
            <w:proofErr w:type="spellEnd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Paris June 29-</w:t>
            </w: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july</w:t>
            </w:r>
            <w:proofErr w:type="spellEnd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4, 2008</w:t>
            </w:r>
          </w:p>
        </w:tc>
        <w:tc>
          <w:tcPr>
            <w:tcW w:w="212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7622FC" w:rsidP="00811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June 29-</w:t>
            </w: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july</w:t>
            </w:r>
            <w:proofErr w:type="spellEnd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4, 2008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811E15" w:rsidP="00811E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دولي</w:t>
            </w:r>
          </w:p>
        </w:tc>
      </w:tr>
      <w:tr w:rsidR="007622FC" w:rsidRPr="002D3F82" w:rsidTr="00762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7622FC" w:rsidP="00811E15">
            <w:pPr>
              <w:bidi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622F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INSERTION LOSS MEASUREMENT WITH ONE SIZE HELMET.</w:t>
            </w:r>
          </w:p>
          <w:p w:rsidR="007622FC" w:rsidRPr="007622FC" w:rsidRDefault="007622FC" w:rsidP="00811E1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</w:p>
        </w:tc>
        <w:tc>
          <w:tcPr>
            <w:tcW w:w="29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7622FC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proofErr w:type="spell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ICSV17</w:t>
            </w:r>
            <w:proofErr w:type="spellEnd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, Cairo, Egypt</w:t>
            </w:r>
            <w:proofErr w:type="gramStart"/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,</w:t>
            </w:r>
            <w:r w:rsidRPr="007622FC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212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7622FC" w:rsidRDefault="007622FC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7622F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18-22 July 2010</w:t>
            </w:r>
          </w:p>
        </w:tc>
        <w:tc>
          <w:tcPr>
            <w:tcW w:w="141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622FC" w:rsidRPr="00811E15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0000FF"/>
                <w:sz w:val="24"/>
                <w:szCs w:val="24"/>
              </w:rPr>
            </w:pPr>
            <w:r w:rsidRPr="00811E15">
              <w:rPr>
                <w:rFonts w:ascii="Times New Roman" w:hAnsi="Times New Roman" w:cs="Sultan Medium" w:hint="cs"/>
                <w:b/>
                <w:bCs/>
                <w:color w:val="0000FF"/>
                <w:sz w:val="24"/>
                <w:szCs w:val="24"/>
                <w:rtl/>
              </w:rPr>
              <w:t>محلي</w:t>
            </w:r>
          </w:p>
        </w:tc>
      </w:tr>
    </w:tbl>
    <w:p w:rsidR="001E75EF" w:rsidRPr="00A423DB" w:rsidRDefault="001E75EF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94" w:rsidRDefault="00FE2894" w:rsidP="002438E5">
      <w:pPr>
        <w:spacing w:after="0" w:line="240" w:lineRule="auto"/>
      </w:pPr>
      <w:r>
        <w:separator/>
      </w:r>
    </w:p>
  </w:endnote>
  <w:endnote w:type="continuationSeparator" w:id="0">
    <w:p w:rsidR="00FE2894" w:rsidRDefault="00FE2894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4056" w:rsidRPr="00FC4056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4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FC4056" w:rsidRPr="00FC4056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4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94" w:rsidRDefault="00FE2894" w:rsidP="002438E5">
      <w:pPr>
        <w:spacing w:after="0" w:line="240" w:lineRule="auto"/>
      </w:pPr>
      <w:r>
        <w:separator/>
      </w:r>
    </w:p>
  </w:footnote>
  <w:footnote w:type="continuationSeparator" w:id="0">
    <w:p w:rsidR="00FE2894" w:rsidRDefault="00FE2894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E289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E289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FE289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70788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  <w:rsid w:val="00FC4056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taconnect.com/content/els/09601481;jsessionid=6rverbjk4880c.alexandr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23B7-29E7-47B3-B367-59CA540E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2015-04-09T09:55:00Z</dcterms:created>
  <dcterms:modified xsi:type="dcterms:W3CDTF">2015-04-09T09:55:00Z</dcterms:modified>
</cp:coreProperties>
</file>