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789ACFB" wp14:editId="77BE024F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6296025" cy="7019925"/>
            <wp:effectExtent l="0" t="0" r="9525" b="9525"/>
            <wp:wrapTight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ight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18478" r="52174" b="10154"/>
                    <a:stretch/>
                  </pic:blipFill>
                  <pic:spPr bwMode="auto">
                    <a:xfrm>
                      <a:off x="0" y="0"/>
                      <a:ext cx="6296025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Cs/>
          <w:noProof/>
          <w:spacing w:val="10"/>
          <w:sz w:val="44"/>
          <w:szCs w:val="44"/>
          <w:rtl/>
        </w:rPr>
        <w:drawing>
          <wp:anchor distT="0" distB="0" distL="114300" distR="114300" simplePos="0" relativeHeight="251659264" behindDoc="1" locked="0" layoutInCell="1" allowOverlap="1" wp14:anchorId="4F6B7B79" wp14:editId="696CA4A6">
            <wp:simplePos x="0" y="0"/>
            <wp:positionH relativeFrom="column">
              <wp:posOffset>744220</wp:posOffset>
            </wp:positionH>
            <wp:positionV relativeFrom="paragraph">
              <wp:posOffset>-5080</wp:posOffset>
            </wp:positionV>
            <wp:extent cx="4454525" cy="3721100"/>
            <wp:effectExtent l="0" t="0" r="3175" b="0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لة 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كلية التربية بالزلفي</w:t>
      </w: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030407">
        <w:rPr>
          <w:rFonts w:hint="cs"/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وحدة الاعتماد الأكاديمي</w:t>
      </w:r>
      <w:r>
        <w:rPr>
          <w:rFonts w:hint="cs"/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قسم الطالبات </w:t>
      </w: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تقرير لما تفضل به الله علينا في الفصل الدراسي الأول </w:t>
      </w:r>
    </w:p>
    <w:p w:rsidR="0055057A" w:rsidRDefault="0055057A" w:rsidP="0055057A">
      <w:pPr>
        <w:jc w:val="center"/>
        <w:rPr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Cs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فإن أصبنا فمن الله ،و إن أخطأنا فمن أنفسنا </w:t>
      </w:r>
    </w:p>
    <w:p w:rsidR="0055057A" w:rsidRPr="00E0237C" w:rsidRDefault="0055057A" w:rsidP="0055057A">
      <w:pPr>
        <w:rPr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cs="Arial"/>
          <w:noProof/>
          <w:rtl/>
        </w:rPr>
        <w:drawing>
          <wp:inline distT="0" distB="0" distL="0" distR="0" wp14:anchorId="07F57064" wp14:editId="6DE55802">
            <wp:extent cx="481428" cy="238125"/>
            <wp:effectExtent l="0" t="0" r="0" b="0"/>
            <wp:docPr id="15" name="صورة 15" descr="C:\Users\MAx\Pictures\ختم يعتمد\ئئ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Pictures\ختم يعتمد\ئئ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5" t="70036" r="22220" b="13358"/>
                    <a:stretch/>
                  </pic:blipFill>
                  <pic:spPr bwMode="auto">
                    <a:xfrm>
                      <a:off x="0" y="0"/>
                      <a:ext cx="492783" cy="2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16EA">
        <w:rPr>
          <w:rFonts w:hint="cs"/>
          <w:b/>
          <w:color w:val="FFFEFD" w:themeColor="accent6" w:themeTint="02"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الرؤية:</w:t>
      </w:r>
      <w:r w:rsidRPr="00E0237C">
        <w:rPr>
          <w:rFonts w:cs="Arial"/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</w:p>
    <w:p w:rsidR="0055057A" w:rsidRDefault="0055057A" w:rsidP="0055057A">
      <w:pPr>
        <w:shd w:val="clear" w:color="auto" w:fill="FFFFFF" w:themeFill="background1"/>
        <w:spacing w:line="240" w:lineRule="auto"/>
        <w:jc w:val="both"/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   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الارتقاء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بالمستوى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الأكاديمي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والبحثي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في الأداء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والكفاءة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والقدرة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التنافسية،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في مختلف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الكليات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والوحدات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الأكاديمية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والعلمية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والإدارية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تحقيق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الر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ّ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يادة والت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ّ</w:t>
      </w:r>
      <w:r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ميز في تطبيق </w:t>
      </w:r>
      <w:r w:rsidRPr="00253021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معايير الاعتماد الأكاديمي محليا وعالميا</w:t>
      </w:r>
      <w:r w:rsidRPr="00253021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55057A" w:rsidRPr="00D32711" w:rsidRDefault="0055057A" w:rsidP="0055057A">
      <w:pPr>
        <w:shd w:val="clear" w:color="auto" w:fill="FFFFFF" w:themeFill="background1"/>
        <w:spacing w:line="240" w:lineRule="auto"/>
        <w:jc w:val="both"/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  <w:r>
        <w:rPr>
          <w:rFonts w:cs="Arial"/>
          <w:noProof/>
          <w:rtl/>
        </w:rPr>
        <w:drawing>
          <wp:inline distT="0" distB="0" distL="0" distR="0" wp14:anchorId="126E40F6" wp14:editId="2ABED6FD">
            <wp:extent cx="475208" cy="295275"/>
            <wp:effectExtent l="0" t="0" r="1270" b="0"/>
            <wp:docPr id="17" name="صورة 17" descr="C:\Users\MAx\Pictures\ختم يعتمد\ررررررررررر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Pictures\ختم يعتمد\ررررررررررر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2" t="38597" r="47732" b="23976"/>
                    <a:stretch/>
                  </pic:blipFill>
                  <pic:spPr bwMode="auto">
                    <a:xfrm>
                      <a:off x="0" y="0"/>
                      <a:ext cx="478166" cy="29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16EA">
        <w:rPr>
          <w:rFonts w:hint="cs"/>
          <w:b/>
          <w:color w:val="FFFEFD" w:themeColor="accent6" w:themeTint="02"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الرسالة :</w:t>
      </w:r>
    </w:p>
    <w:p w:rsidR="0055057A" w:rsidRPr="00AF2D74" w:rsidRDefault="0055057A" w:rsidP="0055057A">
      <w:pPr>
        <w:jc w:val="both"/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       تجذير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فكر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الجودة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والتميز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المستمر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في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نسيج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المنظومة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التعليمية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والإدارية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E0237C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في كلية التربية بالزلفي ؛</w:t>
      </w:r>
      <w:r w:rsidRPr="00E0237C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بغية النهوض بالجامعة وتحقيق جسر التميز والتحسين المستمر </w:t>
      </w:r>
      <w:r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في المجالات الأكاديمية وال</w:t>
      </w:r>
      <w:r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مهنية</w:t>
      </w:r>
      <w:r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.</w:t>
      </w:r>
    </w:p>
    <w:tbl>
      <w:tblPr>
        <w:tblStyle w:val="af1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86"/>
        <w:gridCol w:w="4626"/>
      </w:tblGrid>
      <w:tr w:rsidR="0055057A" w:rsidTr="002A6252">
        <w:tc>
          <w:tcPr>
            <w:tcW w:w="4261" w:type="dxa"/>
          </w:tcPr>
          <w:p w:rsidR="0055057A" w:rsidRDefault="0055057A" w:rsidP="002A6252">
            <w:pPr>
              <w:rPr>
                <w:rFonts w:ascii="Simplified Arabic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764A7588" wp14:editId="218BE981">
                  <wp:extent cx="2790825" cy="1981200"/>
                  <wp:effectExtent l="19050" t="0" r="28575" b="64770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8080" t="21091" r="35625" b="17664"/>
                          <a:stretch/>
                        </pic:blipFill>
                        <pic:spPr bwMode="auto">
                          <a:xfrm>
                            <a:off x="0" y="0"/>
                            <a:ext cx="2794655" cy="19839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5057A" w:rsidRDefault="0055057A" w:rsidP="002A6252">
            <w:pPr>
              <w:rPr>
                <w:rFonts w:ascii="Simplified Arabic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0F89C086" wp14:editId="32AB932C">
                  <wp:extent cx="2762885" cy="2047875"/>
                  <wp:effectExtent l="19050" t="0" r="18415" b="67627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080" t="20263" r="35987" b="17985"/>
                          <a:stretch/>
                        </pic:blipFill>
                        <pic:spPr bwMode="auto">
                          <a:xfrm>
                            <a:off x="0" y="0"/>
                            <a:ext cx="2766677" cy="205068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57A" w:rsidRDefault="0055057A" w:rsidP="0055057A"/>
    <w:p w:rsidR="0055057A" w:rsidRPr="00846E5E" w:rsidRDefault="0055057A" w:rsidP="0055057A">
      <w:pPr>
        <w:rPr>
          <w:rFonts w:cs="Arial"/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Arial"/>
          <w:noProof/>
          <w:rtl/>
        </w:rPr>
        <w:drawing>
          <wp:inline distT="0" distB="0" distL="0" distR="0" wp14:anchorId="7B39C530" wp14:editId="724ECA34">
            <wp:extent cx="380386" cy="228600"/>
            <wp:effectExtent l="0" t="0" r="635" b="0"/>
            <wp:docPr id="14" name="صورة 14" descr="C:\Users\MAx\Pictures\ختم يعتمد\ننننننننننننننن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Pictures\ختم يعتمد\ننننننننننننننن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5" cy="2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6EA">
        <w:rPr>
          <w:rFonts w:hint="cs"/>
          <w:b/>
          <w:color w:val="FFFEFD" w:themeColor="accent6" w:themeTint="02"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الأهداف :</w:t>
      </w:r>
    </w:p>
    <w:p w:rsidR="0055057A" w:rsidRPr="00F339A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</w:pP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تسعى وحدة الاعتماد الأكاديمي في كلية التّربية بالزّلفي إلى تحقيق الأهداف الآتية :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ab/>
      </w:r>
    </w:p>
    <w:p w:rsidR="0055057A" w:rsidRPr="00F339A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</w:pP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-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نشر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ثقافة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الجودة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لدى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العاملين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في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 xml:space="preserve">كلية التّربية بالزّلفي 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وترسيخ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مفاهيم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التّطوير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والتّحديث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>.</w:t>
      </w:r>
    </w:p>
    <w:p w:rsidR="0055057A" w:rsidRPr="00F339A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</w:pP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-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العمل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على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تطبيق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معايير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الاعتماد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المحلية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والعالمية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في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جميع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البرامج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الأكاديمية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. </w:t>
      </w:r>
    </w:p>
    <w:p w:rsidR="0055057A" w:rsidRPr="00F339A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</w:pP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 xml:space="preserve">- </w:t>
      </w: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-مقاربة سبل الجودة لأعضاء هيئة التدريس ،و إتاحة ال</w:t>
      </w:r>
      <w:r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 xml:space="preserve">فرصة أمامهن لتبصر كيفية الوصول إلى مستوى تعليمي متميز </w:t>
      </w:r>
    </w:p>
    <w:p w:rsidR="0055057A" w:rsidRPr="00F339A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</w:pP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-نشر ثقافة التّواصل المعرفي و الصّدق مع الذات بين جميع العاملين .</w:t>
      </w:r>
    </w:p>
    <w:p w:rsidR="0055057A" w:rsidRPr="00F339A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</w:pP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 xml:space="preserve">- 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>تعزيز الجهود لرفع تصنيف الجامعة الأكاديمي والمهني</w:t>
      </w:r>
      <w:r w:rsidRPr="00F339A2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</w:rPr>
        <w:t>.</w:t>
      </w:r>
    </w:p>
    <w:p w:rsidR="0055057A" w:rsidRPr="00C25DEA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</w:rPr>
      </w:pPr>
      <w:r w:rsidRPr="00F339A2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-دمج تكنولوجيا المعلومات في برنامج البكالوريوس.</w:t>
      </w:r>
    </w:p>
    <w:p w:rsidR="0055057A" w:rsidRDefault="0055057A" w:rsidP="0055057A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 w:rsidRPr="00C25DE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>-</w:t>
      </w:r>
      <w:r w:rsidRPr="00C25DEA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>تقديم الدعم الفني للأقسام الأكاديمية والإدارية بالكلية في كل ما</w:t>
      </w:r>
      <w:r w:rsidRPr="00C25DE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 xml:space="preserve"> </w:t>
      </w:r>
      <w:r w:rsidRPr="00C25DEA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>يتعلق بقضايا الجودة</w:t>
      </w:r>
      <w:r w:rsidRPr="00C25DE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</w:rPr>
        <w:t xml:space="preserve"> </w:t>
      </w:r>
      <w:r w:rsidRPr="00C25DEA">
        <w:rPr>
          <w:rFonts w:ascii="Simplified Arabic" w:eastAsia="Times New Roman" w:hAnsi="Simplified Arabic" w:cs="Simplified Arabic"/>
          <w:b/>
          <w:bCs/>
          <w:color w:val="000000"/>
          <w:sz w:val="24"/>
          <w:szCs w:val="24"/>
          <w:rtl/>
        </w:rPr>
        <w:t>والاعتماد</w:t>
      </w:r>
      <w:r w:rsidRPr="00990E70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</w:p>
    <w:p w:rsidR="0055057A" w:rsidRPr="00990E70" w:rsidRDefault="0055057A" w:rsidP="0055057A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</w:p>
    <w:p w:rsidR="0055057A" w:rsidRPr="00E0237C" w:rsidRDefault="0055057A" w:rsidP="0055057A">
      <w:r>
        <w:rPr>
          <w:noProof/>
        </w:rPr>
        <w:drawing>
          <wp:inline distT="0" distB="0" distL="0" distR="0" wp14:anchorId="53B03230" wp14:editId="29823AAC">
            <wp:extent cx="5238749" cy="2076450"/>
            <wp:effectExtent l="95250" t="95250" r="95885" b="952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34" t="21549" r="21339" b="8336"/>
                    <a:stretch/>
                  </pic:blipFill>
                  <pic:spPr bwMode="auto">
                    <a:xfrm>
                      <a:off x="0" y="0"/>
                      <a:ext cx="5245977" cy="207931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57A" w:rsidRDefault="0055057A" w:rsidP="0055057A">
      <w:pPr>
        <w:rPr>
          <w:rtl/>
        </w:rPr>
      </w:pPr>
    </w:p>
    <w:p w:rsidR="0055057A" w:rsidRDefault="0055057A" w:rsidP="0055057A">
      <w:pPr>
        <w:rPr>
          <w:rtl/>
        </w:rPr>
      </w:pPr>
    </w:p>
    <w:p w:rsidR="0055057A" w:rsidRDefault="0055057A" w:rsidP="0055057A"/>
    <w:p w:rsidR="0055057A" w:rsidRDefault="0055057A" w:rsidP="0055057A">
      <w:pPr>
        <w:rPr>
          <w:rtl/>
        </w:rPr>
      </w:pPr>
    </w:p>
    <w:p w:rsidR="0055057A" w:rsidRPr="00F339A2" w:rsidRDefault="0055057A" w:rsidP="0055057A">
      <w:pPr>
        <w:rPr>
          <w:rFonts w:cs="Arial"/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cs="Arial"/>
          <w:noProof/>
          <w:rtl/>
        </w:rPr>
        <w:drawing>
          <wp:inline distT="0" distB="0" distL="0" distR="0" wp14:anchorId="0411AD28" wp14:editId="352C94C0">
            <wp:extent cx="718101" cy="228600"/>
            <wp:effectExtent l="0" t="0" r="6350" b="0"/>
            <wp:docPr id="24" name="صورة 24" descr="C:\Users\MAx\Pictures\ختم يعتمد\ءء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Pictures\ختم يعتمد\ءء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4" cy="2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6EA">
        <w:rPr>
          <w:rFonts w:hint="cs"/>
          <w:b/>
          <w:color w:val="FFFEFD" w:themeColor="accent6" w:themeTint="02"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المهام :</w:t>
      </w:r>
    </w:p>
    <w:p w:rsidR="0055057A" w:rsidRPr="002822C4" w:rsidRDefault="0055057A" w:rsidP="0055057A">
      <w:pPr>
        <w:pStyle w:val="a8"/>
        <w:numPr>
          <w:ilvl w:val="0"/>
          <w:numId w:val="1"/>
        </w:numPr>
        <w:tabs>
          <w:tab w:val="right" w:pos="4257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</w:pP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وضع 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خط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ة ذات سياسة واضحة ل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أهداف</w:t>
      </w:r>
      <w:r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ا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ل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اعتماد الأكاديمي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لبرامج 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ب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الكلية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.</w:t>
      </w:r>
    </w:p>
    <w:p w:rsidR="0055057A" w:rsidRPr="002822C4" w:rsidRDefault="0055057A" w:rsidP="0055057A">
      <w:pPr>
        <w:pStyle w:val="a8"/>
        <w:numPr>
          <w:ilvl w:val="0"/>
          <w:numId w:val="1"/>
        </w:numPr>
        <w:tabs>
          <w:tab w:val="right" w:pos="4257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</w:pP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تقديم الدعم 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للبرامج الأكاديمية بالكلية</w:t>
      </w:r>
      <w:r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و ذلك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با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لتواصل مع هيئات الاعتماد المحلية والإقليمية والدولية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.</w:t>
      </w:r>
    </w:p>
    <w:p w:rsidR="0055057A" w:rsidRPr="002822C4" w:rsidRDefault="0055057A" w:rsidP="0055057A">
      <w:pPr>
        <w:pStyle w:val="a8"/>
        <w:numPr>
          <w:ilvl w:val="0"/>
          <w:numId w:val="1"/>
        </w:numPr>
        <w:tabs>
          <w:tab w:val="right" w:pos="4257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</w:pP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التنسيق مع 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البرامج الأكاديمية بالكلية 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لوضع جدول زمني لزيارة هيئات الاعتماد الأكاديمي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.</w:t>
      </w:r>
    </w:p>
    <w:p w:rsidR="0055057A" w:rsidRPr="002822C4" w:rsidRDefault="0055057A" w:rsidP="0055057A">
      <w:pPr>
        <w:pStyle w:val="a8"/>
        <w:numPr>
          <w:ilvl w:val="0"/>
          <w:numId w:val="1"/>
        </w:numPr>
        <w:tabs>
          <w:tab w:val="right" w:pos="4257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</w:pP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متابعة زيارة خبراء وهيئات الاعتماد الأكاديمي 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للبرامج المختلفة بالكلية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.</w:t>
      </w:r>
    </w:p>
    <w:p w:rsidR="0055057A" w:rsidRPr="002822C4" w:rsidRDefault="0055057A" w:rsidP="0055057A">
      <w:pPr>
        <w:pStyle w:val="a8"/>
        <w:numPr>
          <w:ilvl w:val="0"/>
          <w:numId w:val="1"/>
        </w:numPr>
        <w:tabs>
          <w:tab w:val="right" w:pos="4257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</w:pP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تقديم 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الدعم الفني للبرامج الأكاديمية بالكلية فيما يخص 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قضايا الاعتماد الأكاديمي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.</w:t>
      </w:r>
    </w:p>
    <w:p w:rsidR="0055057A" w:rsidRPr="002822C4" w:rsidRDefault="0055057A" w:rsidP="0055057A">
      <w:pPr>
        <w:pStyle w:val="a8"/>
        <w:numPr>
          <w:ilvl w:val="0"/>
          <w:numId w:val="1"/>
        </w:numPr>
        <w:tabs>
          <w:tab w:val="right" w:pos="4257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تشجيع 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البرامج الأكاديمية بالكلية للمبادرة في ا</w:t>
      </w:r>
      <w:r w:rsidRPr="002822C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لحصول على الاعتماد الأكاديمي من </w:t>
      </w:r>
      <w:r w:rsidRPr="002822C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المؤسسات والهيئات العالمية المعتمدة من الهيئة الوطنية للتقويم والاعتماد الأكاديمي</w:t>
      </w:r>
    </w:p>
    <w:p w:rsidR="0055057A" w:rsidRPr="006173D2" w:rsidRDefault="0055057A" w:rsidP="0055057A">
      <w:pPr>
        <w:rPr>
          <w:rFonts w:cs="Arial"/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cs="Arial" w:hint="cs"/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>
        <w:rPr>
          <w:noProof/>
        </w:rPr>
        <w:drawing>
          <wp:inline distT="0" distB="0" distL="0" distR="0" wp14:anchorId="46E43036" wp14:editId="3B1A6966">
            <wp:extent cx="609600" cy="257047"/>
            <wp:effectExtent l="0" t="0" r="0" b="0"/>
            <wp:docPr id="22" name="صورة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عنصر نائب للمحتوى 3"/>
                    <pic:cNvPicPr>
                      <a:picLocks noGrp="1" noChangeAspect="1"/>
                    </pic:cNvPicPr>
                  </pic:nvPicPr>
                  <pic:blipFill rotWithShape="1"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r="48992" b="35414"/>
                    <a:stretch/>
                  </pic:blipFill>
                  <pic:spPr bwMode="auto">
                    <a:xfrm>
                      <a:off x="0" y="0"/>
                      <a:ext cx="609600" cy="25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 w:hint="cs"/>
          <w:b/>
          <w:bCs/>
          <w:color w:val="9BBB59" w:themeColor="accent3"/>
          <w:sz w:val="48"/>
          <w:szCs w:val="4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Pr="00D216EA">
        <w:rPr>
          <w:rFonts w:hint="cs"/>
          <w:b/>
          <w:color w:val="FFFEFD" w:themeColor="accent6" w:themeTint="02"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القيم :</w:t>
      </w:r>
    </w:p>
    <w:p w:rsidR="0055057A" w:rsidRPr="00F14AB2" w:rsidRDefault="0055057A" w:rsidP="0055057A">
      <w:pPr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</w:pP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تسعى اللجنة إلى ترسيخ منظومة القيم الأخلاقية الداعمة لتحقيق رؤيتها و رسالتها و أهدافها ،و منها :</w:t>
      </w:r>
    </w:p>
    <w:p w:rsidR="0055057A" w:rsidRPr="00F14AB2" w:rsidRDefault="0055057A" w:rsidP="0055057A">
      <w:pPr>
        <w:tabs>
          <w:tab w:val="num" w:pos="720"/>
        </w:tabs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الإخلاص </w:t>
      </w:r>
      <w:r w:rsidRPr="00F14AB2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الإتقان </w:t>
      </w:r>
      <w:r w:rsidRPr="00F14AB2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الشفافية </w:t>
      </w:r>
      <w:r w:rsidRPr="00F14AB2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الإبداع </w:t>
      </w:r>
      <w:r w:rsidRPr="00F14AB2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المبادرة </w:t>
      </w:r>
      <w:r w:rsidRPr="00F14AB2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العمل كفريق </w:t>
      </w:r>
      <w:r w:rsidRPr="00F14AB2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،و</w:t>
      </w:r>
      <w:r w:rsidRPr="00F14AB2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الدقة .</w:t>
      </w:r>
    </w:p>
    <w:p w:rsidR="0055057A" w:rsidRDefault="0055057A" w:rsidP="0055057A">
      <w:pPr>
        <w:tabs>
          <w:tab w:val="num" w:pos="720"/>
        </w:tabs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</w:p>
    <w:p w:rsidR="0055057A" w:rsidRPr="00F168BF" w:rsidRDefault="0055057A" w:rsidP="0055057A">
      <w:pPr>
        <w:tabs>
          <w:tab w:val="num" w:pos="720"/>
        </w:tabs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</w:p>
    <w:tbl>
      <w:tblPr>
        <w:tblStyle w:val="af1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61"/>
        <w:gridCol w:w="4446"/>
      </w:tblGrid>
      <w:tr w:rsidR="0055057A" w:rsidTr="002A6252">
        <w:tc>
          <w:tcPr>
            <w:tcW w:w="4261" w:type="dxa"/>
          </w:tcPr>
          <w:p w:rsidR="0055057A" w:rsidRDefault="0055057A" w:rsidP="002A625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F4A4977" wp14:editId="5FF14B25">
                  <wp:extent cx="2362199" cy="1819275"/>
                  <wp:effectExtent l="95250" t="95250" r="95885" b="8572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1153" t="29911" r="21701" b="8657"/>
                          <a:stretch/>
                        </pic:blipFill>
                        <pic:spPr bwMode="auto">
                          <a:xfrm>
                            <a:off x="0" y="0"/>
                            <a:ext cx="2365466" cy="18217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5057A" w:rsidRDefault="0055057A" w:rsidP="002A6252">
            <w:r>
              <w:rPr>
                <w:noProof/>
              </w:rPr>
              <w:drawing>
                <wp:inline distT="0" distB="0" distL="0" distR="0" wp14:anchorId="46DCC074" wp14:editId="1DCFFF34">
                  <wp:extent cx="2486660" cy="1819275"/>
                  <wp:effectExtent l="95250" t="95250" r="104140" b="10477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0611" t="26695" r="22967" b="9301"/>
                          <a:stretch/>
                        </pic:blipFill>
                        <pic:spPr bwMode="auto">
                          <a:xfrm>
                            <a:off x="0" y="0"/>
                            <a:ext cx="2490095" cy="18217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57A" w:rsidRPr="00967B1E" w:rsidRDefault="0055057A" w:rsidP="0055057A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hd w:val="clear" w:color="auto" w:fill="C2D69B" w:themeFill="accent3" w:themeFillTint="99"/>
        <w:rPr>
          <w:b/>
          <w:color w:val="000000" w:themeColor="text1"/>
          <w:spacing w:val="10"/>
          <w:sz w:val="52"/>
          <w:szCs w:val="52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967B1E">
        <w:rPr>
          <w:rFonts w:hint="cs"/>
          <w:b/>
          <w:color w:val="000000" w:themeColor="text1"/>
          <w:spacing w:val="10"/>
          <w:sz w:val="52"/>
          <w:szCs w:val="52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انجازات  الوحدة في قسم الطالبات في الفصل الأول :</w:t>
      </w:r>
    </w:p>
    <w:p w:rsidR="0055057A" w:rsidRPr="003A58F1" w:rsidRDefault="0055057A" w:rsidP="0055057A">
      <w:pPr>
        <w:jc w:val="both"/>
        <w:rPr>
          <w:b/>
          <w:color w:val="000000" w:themeColor="text1"/>
          <w:spacing w:val="10"/>
          <w:sz w:val="40"/>
          <w:szCs w:val="40"/>
          <w:u w:val="doub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أولا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: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العمل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على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تطبيق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معايير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الاعتماد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المحلية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والعالمية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في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جميع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البرامج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3A58F1">
        <w:rPr>
          <w:rFonts w:hint="cs"/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الأكاديمية ،رافق هذه الزيارات  تقارير ،أثبتُ فيها محاولاتها الأقسام الدؤوبة لتغطية جوانب النقص لديها واستكمال ملفاتها .وهي</w:t>
      </w:r>
      <w:r w:rsidRPr="003A58F1"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:</w:t>
      </w:r>
    </w:p>
    <w:p w:rsidR="0055057A" w:rsidRPr="006502F4" w:rsidRDefault="0055057A" w:rsidP="0055057A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 w:rsidRPr="006502F4">
        <w:rPr>
          <w:rFonts w:hint="cs"/>
          <w:b/>
          <w:color w:val="FFFEFD" w:themeColor="accent6" w:themeTint="02"/>
          <w:spacing w:val="10"/>
          <w:sz w:val="28"/>
          <w:szCs w:val="28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أ-</w:t>
      </w:r>
      <w:r w:rsidRPr="006502F4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تابعت الوحدة سيرها نحو تحقيق الاعتماد الداخلي ،و قد رشحت  بعض الأقسام للمشاركة في البرامج الأكثر جاهزية :وهي :قسم الكيمياء ،و قسم الفيزياء ،و قسم الرياضيات ،و قسم اللغة العربية ،و قسم اللغة الانجليزية ،و قسم الدراسات الإسلامية</w:t>
      </w:r>
      <w:r w:rsidRPr="006502F4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.</w:t>
      </w:r>
    </w:p>
    <w:p w:rsidR="0055057A" w:rsidRPr="006502F4" w:rsidRDefault="0055057A" w:rsidP="0055057A">
      <w:pPr>
        <w:jc w:val="both"/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  <w:r w:rsidRPr="006502F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6502F4">
        <w:rPr>
          <w:rFonts w:hint="cs"/>
          <w:b/>
          <w:color w:val="FFFEFD" w:themeColor="accent6" w:themeTint="02"/>
          <w:spacing w:val="10"/>
          <w:sz w:val="28"/>
          <w:szCs w:val="28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ب -</w:t>
      </w:r>
      <w:r w:rsidRPr="006502F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تم متابعة ملفات الأقسام الأخرى ،منها :قسم الاقتصاد ،و قسم العلوم التربوية ،و قسم رياض الأطفال ،فهدف حثها على استكمال ملفات المقررات و ملف السيرة الذاتية .</w:t>
      </w:r>
    </w:p>
    <w:p w:rsidR="0055057A" w:rsidRPr="00654970" w:rsidRDefault="0055057A" w:rsidP="0055057A">
      <w:pPr>
        <w:jc w:val="both"/>
        <w:rPr>
          <w:b/>
          <w:color w:val="FFFEFD" w:themeColor="accent6" w:themeTint="02"/>
          <w:spacing w:val="10"/>
          <w:sz w:val="28"/>
          <w:szCs w:val="28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502F4">
        <w:rPr>
          <w:rFonts w:hint="cs"/>
          <w:b/>
          <w:color w:val="FFFEFD" w:themeColor="accent6" w:themeTint="02"/>
          <w:spacing w:val="10"/>
          <w:sz w:val="28"/>
          <w:szCs w:val="28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ج-</w:t>
      </w:r>
      <w:r w:rsidRPr="006502F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تابعت الوحدة استعدادا</w:t>
      </w:r>
      <w:r w:rsidRPr="006502F4">
        <w:rPr>
          <w:rFonts w:ascii="Simplified Arabic" w:eastAsia="Times New Roman" w:hAnsi="Simplified Arabic" w:cs="Simplified Arabic" w:hint="eastAsia"/>
          <w:b/>
          <w:bCs/>
          <w:color w:val="000000"/>
          <w:sz w:val="28"/>
          <w:szCs w:val="28"/>
          <w:rtl/>
        </w:rPr>
        <w:t>ت</w:t>
      </w:r>
      <w:r w:rsidRPr="006502F4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 xml:space="preserve"> قسم الكيمياء  للاعتماد الألماني </w:t>
      </w:r>
      <w:r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tbl>
      <w:tblPr>
        <w:tblStyle w:val="-3"/>
        <w:bidiVisual/>
        <w:tblW w:w="0" w:type="auto"/>
        <w:tblLook w:val="04A0" w:firstRow="1" w:lastRow="0" w:firstColumn="1" w:lastColumn="0" w:noHBand="0" w:noVBand="1"/>
      </w:tblPr>
      <w:tblGrid>
        <w:gridCol w:w="1043"/>
        <w:gridCol w:w="4638"/>
        <w:gridCol w:w="3787"/>
      </w:tblGrid>
      <w:tr w:rsidR="0055057A" w:rsidTr="002A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shd w:val="clear" w:color="auto" w:fill="76923C" w:themeFill="accent3" w:themeFillShade="BF"/>
          </w:tcPr>
          <w:p w:rsidR="0055057A" w:rsidRPr="008E51AA" w:rsidRDefault="0055057A" w:rsidP="002A6252">
            <w:pPr>
              <w:jc w:val="center"/>
              <w:rPr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 w:rsidRPr="008E51AA">
              <w:rPr>
                <w:rFonts w:hint="cs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الرقم</w:t>
            </w:r>
          </w:p>
        </w:tc>
        <w:tc>
          <w:tcPr>
            <w:tcW w:w="4638" w:type="dxa"/>
            <w:shd w:val="clear" w:color="auto" w:fill="76923C" w:themeFill="accent3" w:themeFillShade="BF"/>
          </w:tcPr>
          <w:p w:rsidR="0055057A" w:rsidRPr="008E51AA" w:rsidRDefault="0055057A" w:rsidP="002A6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 w:rsidRPr="008E51AA">
              <w:rPr>
                <w:rFonts w:hint="cs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موضوع التقرير</w:t>
            </w:r>
          </w:p>
        </w:tc>
        <w:tc>
          <w:tcPr>
            <w:tcW w:w="3787" w:type="dxa"/>
            <w:shd w:val="clear" w:color="auto" w:fill="76923C" w:themeFill="accent3" w:themeFillShade="BF"/>
          </w:tcPr>
          <w:p w:rsidR="0055057A" w:rsidRPr="008E51AA" w:rsidRDefault="0055057A" w:rsidP="002A6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 w:rsidRPr="008E51AA">
              <w:rPr>
                <w:rFonts w:hint="cs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تاريخه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 xml:space="preserve">تقارير متابعة الأقسام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3787" w:type="dxa"/>
          </w:tcPr>
          <w:p w:rsidR="0055057A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21/9/2014م</w:t>
            </w:r>
          </w:p>
        </w:tc>
      </w:tr>
      <w:tr w:rsidR="0055057A" w:rsidTr="002A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>تقارير متابعة الأقسام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</w:tc>
        <w:tc>
          <w:tcPr>
            <w:tcW w:w="3787" w:type="dxa"/>
          </w:tcPr>
          <w:p w:rsidR="0055057A" w:rsidRDefault="0055057A" w:rsidP="002A6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14/10/2014م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>تقارير متابعة الأقسام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</w:tc>
        <w:tc>
          <w:tcPr>
            <w:tcW w:w="3787" w:type="dxa"/>
          </w:tcPr>
          <w:p w:rsidR="0055057A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21/10/2014م</w:t>
            </w:r>
          </w:p>
        </w:tc>
      </w:tr>
      <w:tr w:rsidR="0055057A" w:rsidTr="002A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>تقارير متابعة الأقسام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الرابع </w:t>
            </w:r>
          </w:p>
        </w:tc>
        <w:tc>
          <w:tcPr>
            <w:tcW w:w="3787" w:type="dxa"/>
          </w:tcPr>
          <w:p w:rsidR="0055057A" w:rsidRDefault="0055057A" w:rsidP="002A6252">
            <w:pPr>
              <w:tabs>
                <w:tab w:val="left" w:pos="17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21/10/2014م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>تقارير متابعة الأقسام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الخامس </w:t>
            </w:r>
          </w:p>
        </w:tc>
        <w:tc>
          <w:tcPr>
            <w:tcW w:w="3787" w:type="dxa"/>
          </w:tcPr>
          <w:p w:rsidR="0055057A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16/12/2014م</w:t>
            </w:r>
          </w:p>
        </w:tc>
      </w:tr>
      <w:tr w:rsidR="0055057A" w:rsidTr="002A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6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>تقارير متابعة الأقسام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للاعتماد الخارجي </w:t>
            </w:r>
          </w:p>
        </w:tc>
        <w:tc>
          <w:tcPr>
            <w:tcW w:w="3787" w:type="dxa"/>
          </w:tcPr>
          <w:p w:rsidR="0055057A" w:rsidRDefault="0055057A" w:rsidP="002A62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16/12/2014م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7</w:t>
            </w:r>
          </w:p>
        </w:tc>
        <w:tc>
          <w:tcPr>
            <w:tcW w:w="4638" w:type="dxa"/>
          </w:tcPr>
          <w:p w:rsidR="0055057A" w:rsidRPr="00711E05" w:rsidRDefault="0055057A" w:rsidP="002A62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711E05">
              <w:rPr>
                <w:rFonts w:hint="cs"/>
                <w:b/>
                <w:bCs/>
                <w:sz w:val="28"/>
                <w:szCs w:val="28"/>
                <w:rtl/>
              </w:rPr>
              <w:t>تقارير متابعة الأقسام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للاعتماد الخارجي</w:t>
            </w:r>
          </w:p>
        </w:tc>
        <w:tc>
          <w:tcPr>
            <w:tcW w:w="3787" w:type="dxa"/>
          </w:tcPr>
          <w:p w:rsidR="0055057A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28/12/2014م</w:t>
            </w:r>
          </w:p>
        </w:tc>
      </w:tr>
    </w:tbl>
    <w:p w:rsidR="0055057A" w:rsidRDefault="0055057A" w:rsidP="0055057A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</w:p>
    <w:p w:rsidR="0055057A" w:rsidRDefault="0055057A" w:rsidP="0055057A">
      <w:pPr>
        <w:jc w:val="both"/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</w:pP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د</w:t>
      </w:r>
      <w:r>
        <w:rPr>
          <w:rFonts w:ascii="Andalus" w:eastAsia="Times New Roman" w:hAnsi="Andalus" w:cs="Times New Roman" w:hint="cs"/>
          <w:b/>
          <w:bCs/>
          <w:color w:val="F79646" w:themeColor="accent6"/>
          <w:sz w:val="28"/>
          <w:szCs w:val="28"/>
          <w:rtl/>
        </w:rPr>
        <w:t>-</w:t>
      </w: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 xml:space="preserve">تقارير متابعة 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ملفات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سير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الاختبارات</w:t>
      </w: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،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و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ملفات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الاستبانات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،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وملف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العضو</w:t>
      </w: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،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و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ملف</w:t>
      </w:r>
      <w:r w:rsidRPr="00B95683"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  <w:t xml:space="preserve"> </w:t>
      </w:r>
      <w:r w:rsidRPr="00B95683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المنسق</w:t>
      </w: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، وهي :</w:t>
      </w:r>
    </w:p>
    <w:tbl>
      <w:tblPr>
        <w:tblStyle w:val="af1"/>
        <w:tblpPr w:leftFromText="180" w:rightFromText="180" w:vertAnchor="text" w:horzAnchor="margin" w:tblpXSpec="right" w:tblpY="484"/>
        <w:bidiVisual/>
        <w:tblW w:w="9216" w:type="dxa"/>
        <w:tblInd w:w="-23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38"/>
        <w:gridCol w:w="5598"/>
        <w:gridCol w:w="3158"/>
        <w:gridCol w:w="222"/>
      </w:tblGrid>
      <w:tr w:rsidR="0055057A" w:rsidTr="0055057A">
        <w:trPr>
          <w:gridBefore w:val="1"/>
          <w:wBefore w:w="238" w:type="dxa"/>
          <w:trHeight w:val="469"/>
        </w:trPr>
        <w:tc>
          <w:tcPr>
            <w:tcW w:w="5598" w:type="dxa"/>
          </w:tcPr>
          <w:p w:rsidR="0055057A" w:rsidRPr="00F1795D" w:rsidRDefault="0055057A" w:rsidP="0055057A">
            <w:pPr>
              <w:rPr>
                <w:rFonts w:asciiTheme="minorBidi" w:hAnsiTheme="minorBidi"/>
                <w:b/>
                <w:bCs/>
                <w:color w:val="4F6228" w:themeColor="accent3" w:themeShade="80"/>
                <w:sz w:val="24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380" w:type="dxa"/>
            <w:gridSpan w:val="2"/>
          </w:tcPr>
          <w:p w:rsidR="0055057A" w:rsidRDefault="0055057A" w:rsidP="002A6252">
            <w:pPr>
              <w:jc w:val="center"/>
              <w:rPr>
                <w:rFonts w:asciiTheme="minorBidi" w:hAnsiTheme="minorBidi"/>
                <w:b/>
                <w:bCs/>
                <w:color w:val="4F6228" w:themeColor="accent3" w:themeShade="80"/>
                <w:sz w:val="24"/>
                <w:szCs w:val="24"/>
                <w:rtl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55057A" w:rsidRPr="00F1795D" w:rsidRDefault="0055057A" w:rsidP="002A6252">
            <w:pPr>
              <w:jc w:val="center"/>
              <w:rPr>
                <w:rFonts w:asciiTheme="minorBidi" w:hAnsiTheme="minorBidi"/>
                <w:b/>
                <w:bCs/>
                <w:color w:val="4F6228" w:themeColor="accent3" w:themeShade="80"/>
                <w:sz w:val="24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F1795D">
              <w:rPr>
                <w:rFonts w:asciiTheme="minorBidi" w:hAnsiTheme="minorBidi"/>
                <w:b/>
                <w:bCs/>
                <w:color w:val="4F6228" w:themeColor="accent3" w:themeShade="80"/>
                <w:sz w:val="24"/>
                <w:szCs w:val="24"/>
                <w:rtl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55057A" w:rsidTr="0055057A">
        <w:trPr>
          <w:trHeight w:val="1848"/>
        </w:trPr>
        <w:tc>
          <w:tcPr>
            <w:tcW w:w="8994" w:type="dxa"/>
            <w:gridSpan w:val="3"/>
          </w:tcPr>
          <w:p w:rsidR="0055057A" w:rsidRDefault="0055057A" w:rsidP="002A6252">
            <w:pPr>
              <w:rPr>
                <w:rtl/>
              </w:rPr>
            </w:pPr>
          </w:p>
          <w:p w:rsidR="0055057A" w:rsidRDefault="0055057A" w:rsidP="002A6252">
            <w:pPr>
              <w:rPr>
                <w:rtl/>
              </w:rPr>
            </w:pPr>
          </w:p>
          <w:tbl>
            <w:tblPr>
              <w:tblStyle w:val="af1"/>
              <w:bidiVisual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7974"/>
            </w:tblGrid>
            <w:tr w:rsidR="0055057A" w:rsidTr="002A6252">
              <w:trPr>
                <w:trHeight w:val="366"/>
              </w:trPr>
              <w:tc>
                <w:tcPr>
                  <w:tcW w:w="7974" w:type="dxa"/>
                </w:tcPr>
                <w:p w:rsidR="0055057A" w:rsidRPr="00F1795D" w:rsidRDefault="0055057A" w:rsidP="002A6252">
                  <w:pPr>
                    <w:framePr w:hSpace="180" w:wrap="around" w:vAnchor="text" w:hAnchor="margin" w:xAlign="right" w:y="484"/>
                    <w:rPr>
                      <w:rFonts w:ascii="Andalus" w:eastAsia="Times New Roman" w:hAnsi="Andalus" w:cs="Simple Bold Jut Out"/>
                      <w:b/>
                      <w:bCs/>
                      <w:color w:val="F79646" w:themeColor="accent6"/>
                      <w:sz w:val="28"/>
                      <w:szCs w:val="28"/>
                      <w:rtl/>
                    </w:rPr>
                  </w:pPr>
                  <w:r>
                    <w:rPr>
                      <w:rFonts w:ascii="Andalus" w:eastAsia="Times New Roman" w:hAnsi="Andalus" w:cs="Simple Bold Jut Out" w:hint="cs"/>
                      <w:b/>
                      <w:bCs/>
                      <w:color w:val="F79646" w:themeColor="accent6"/>
                      <w:sz w:val="28"/>
                      <w:szCs w:val="28"/>
                      <w:rtl/>
                    </w:rPr>
                    <w:t xml:space="preserve">ه </w:t>
                  </w:r>
                  <w:r>
                    <w:rPr>
                      <w:rFonts w:ascii="Andalus" w:eastAsia="Times New Roman" w:hAnsi="Andalus" w:cs="Times New Roman" w:hint="cs"/>
                      <w:b/>
                      <w:bCs/>
                      <w:color w:val="F79646" w:themeColor="accent6"/>
                      <w:sz w:val="28"/>
                      <w:szCs w:val="28"/>
                      <w:rtl/>
                    </w:rPr>
                    <w:t>-</w:t>
                  </w:r>
                  <w:r w:rsidRPr="00F1795D">
                    <w:rPr>
                      <w:rFonts w:ascii="Andalus" w:eastAsia="Times New Roman" w:hAnsi="Andalus" w:cs="Simple Bold Jut Out" w:hint="cs"/>
                      <w:b/>
                      <w:bCs/>
                      <w:color w:val="F79646" w:themeColor="accent6"/>
                      <w:sz w:val="28"/>
                      <w:szCs w:val="28"/>
                      <w:rtl/>
                    </w:rPr>
                    <w:t xml:space="preserve">تقارير  الدورات </w:t>
                  </w:r>
                  <w:r>
                    <w:rPr>
                      <w:rFonts w:ascii="Andalus" w:eastAsia="Times New Roman" w:hAnsi="Andalus" w:cs="Simple Bold Jut Out" w:hint="cs"/>
                      <w:b/>
                      <w:bCs/>
                      <w:color w:val="F79646" w:themeColor="accent6"/>
                      <w:sz w:val="28"/>
                      <w:szCs w:val="28"/>
                      <w:rtl/>
                    </w:rPr>
                    <w:t xml:space="preserve">و الورش </w:t>
                  </w:r>
                  <w:r w:rsidRPr="00F1795D">
                    <w:rPr>
                      <w:rFonts w:ascii="Andalus" w:eastAsia="Times New Roman" w:hAnsi="Andalus" w:cs="Simple Bold Jut Out" w:hint="cs"/>
                      <w:b/>
                      <w:bCs/>
                      <w:color w:val="F79646" w:themeColor="accent6"/>
                      <w:sz w:val="28"/>
                      <w:szCs w:val="28"/>
                      <w:rtl/>
                    </w:rPr>
                    <w:t>التي أقامتها الوحدة  :</w:t>
                  </w:r>
                </w:p>
              </w:tc>
            </w:tr>
          </w:tbl>
          <w:tbl>
            <w:tblPr>
              <w:tblStyle w:val="-3"/>
              <w:tblpPr w:leftFromText="180" w:rightFromText="180" w:vertAnchor="text" w:horzAnchor="margin" w:tblpXSpec="center" w:tblpY="203"/>
              <w:bidiVisual/>
              <w:tblW w:w="8778" w:type="dxa"/>
              <w:tblLook w:val="04A0" w:firstRow="1" w:lastRow="0" w:firstColumn="1" w:lastColumn="0" w:noHBand="0" w:noVBand="1"/>
            </w:tblPr>
            <w:tblGrid>
              <w:gridCol w:w="1595"/>
              <w:gridCol w:w="2946"/>
              <w:gridCol w:w="4237"/>
            </w:tblGrid>
            <w:tr w:rsidR="0055057A" w:rsidTr="002A62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3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95" w:type="dxa"/>
                  <w:shd w:val="clear" w:color="auto" w:fill="4F6228" w:themeFill="accent3" w:themeFillShade="80"/>
                </w:tcPr>
                <w:p w:rsidR="0055057A" w:rsidRPr="00FA45D6" w:rsidRDefault="0055057A" w:rsidP="002A6252">
                  <w:pPr>
                    <w:jc w:val="center"/>
                    <w:rPr>
                      <w:b w:val="0"/>
                      <w:bCs w:val="0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FA45D6">
                    <w:rPr>
                      <w:rFonts w:hint="cs"/>
                      <w:b w:val="0"/>
                      <w:bCs w:val="0"/>
                      <w:color w:val="FFFFFF" w:themeColor="background1"/>
                      <w:sz w:val="32"/>
                      <w:szCs w:val="32"/>
                      <w:rtl/>
                    </w:rPr>
                    <w:t>الرقم</w:t>
                  </w:r>
                </w:p>
              </w:tc>
              <w:tc>
                <w:tcPr>
                  <w:tcW w:w="2946" w:type="dxa"/>
                  <w:shd w:val="clear" w:color="auto" w:fill="4F6228" w:themeFill="accent3" w:themeFillShade="80"/>
                </w:tcPr>
                <w:p w:rsidR="0055057A" w:rsidRPr="00FA45D6" w:rsidRDefault="0055057A" w:rsidP="002A625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FA45D6">
                    <w:rPr>
                      <w:rFonts w:hint="cs"/>
                      <w:b w:val="0"/>
                      <w:bCs w:val="0"/>
                      <w:color w:val="FFFFFF" w:themeColor="background1"/>
                      <w:sz w:val="32"/>
                      <w:szCs w:val="32"/>
                      <w:rtl/>
                    </w:rPr>
                    <w:t>موضوع التقرير</w:t>
                  </w:r>
                </w:p>
              </w:tc>
              <w:tc>
                <w:tcPr>
                  <w:tcW w:w="4237" w:type="dxa"/>
                  <w:shd w:val="clear" w:color="auto" w:fill="4F6228" w:themeFill="accent3" w:themeFillShade="80"/>
                </w:tcPr>
                <w:p w:rsidR="0055057A" w:rsidRPr="00FA45D6" w:rsidRDefault="0055057A" w:rsidP="002A625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FA45D6">
                    <w:rPr>
                      <w:rFonts w:hint="cs"/>
                      <w:b w:val="0"/>
                      <w:bCs w:val="0"/>
                      <w:color w:val="FFFFFF" w:themeColor="background1"/>
                      <w:sz w:val="32"/>
                      <w:szCs w:val="32"/>
                      <w:rtl/>
                    </w:rPr>
                    <w:t>تاريخه</w:t>
                  </w:r>
                </w:p>
              </w:tc>
            </w:tr>
            <w:tr w:rsidR="0055057A" w:rsidTr="002A625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0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95" w:type="dxa"/>
                </w:tcPr>
                <w:p w:rsidR="0055057A" w:rsidRDefault="0055057A" w:rsidP="002A6252">
                  <w:pPr>
                    <w:ind w:left="720"/>
                    <w:jc w:val="both"/>
                    <w:rPr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 w:val="0"/>
                      <w:bCs w:val="0"/>
                      <w:sz w:val="32"/>
                      <w:szCs w:val="32"/>
                      <w:rtl/>
                    </w:rPr>
                    <w:t>1</w:t>
                  </w:r>
                </w:p>
              </w:tc>
              <w:tc>
                <w:tcPr>
                  <w:tcW w:w="2946" w:type="dxa"/>
                </w:tcPr>
                <w:p w:rsidR="0055057A" w:rsidRPr="004124BA" w:rsidRDefault="0055057A" w:rsidP="002A625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 w:rsidRPr="004124BA">
                    <w:rPr>
                      <w:rFonts w:hint="cs"/>
                      <w:sz w:val="28"/>
                      <w:szCs w:val="28"/>
                      <w:rtl/>
                    </w:rPr>
                    <w:t xml:space="preserve">تقرير دورة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تفريغ الاستبانات إلكترونيا</w:t>
                  </w:r>
                </w:p>
              </w:tc>
              <w:tc>
                <w:tcPr>
                  <w:tcW w:w="4237" w:type="dxa"/>
                </w:tcPr>
                <w:p w:rsidR="0055057A" w:rsidRPr="004124BA" w:rsidRDefault="0055057A" w:rsidP="002A625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29/11/2014م</w:t>
                  </w:r>
                </w:p>
              </w:tc>
            </w:tr>
            <w:tr w:rsidR="0055057A" w:rsidTr="002A6252">
              <w:trPr>
                <w:trHeight w:val="4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95" w:type="dxa"/>
                </w:tcPr>
                <w:p w:rsidR="0055057A" w:rsidRDefault="0055057A" w:rsidP="002A6252">
                  <w:pPr>
                    <w:ind w:left="720"/>
                    <w:jc w:val="both"/>
                    <w:rPr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 w:val="0"/>
                      <w:bCs w:val="0"/>
                      <w:sz w:val="32"/>
                      <w:szCs w:val="32"/>
                      <w:rtl/>
                    </w:rPr>
                    <w:t>2</w:t>
                  </w:r>
                </w:p>
              </w:tc>
              <w:tc>
                <w:tcPr>
                  <w:tcW w:w="2946" w:type="dxa"/>
                </w:tcPr>
                <w:p w:rsidR="0055057A" w:rsidRPr="004124BA" w:rsidRDefault="0055057A" w:rsidP="002A625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 w:rsidRPr="004124BA">
                    <w:rPr>
                      <w:rFonts w:hint="cs"/>
                      <w:sz w:val="28"/>
                      <w:szCs w:val="28"/>
                      <w:rtl/>
                    </w:rPr>
                    <w:t xml:space="preserve">تقرير دورة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واجبات المنسق</w:t>
                  </w:r>
                </w:p>
              </w:tc>
              <w:tc>
                <w:tcPr>
                  <w:tcW w:w="4237" w:type="dxa"/>
                </w:tcPr>
                <w:p w:rsidR="0055057A" w:rsidRPr="004124BA" w:rsidRDefault="0055057A" w:rsidP="002A625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6/12/2014</w:t>
                  </w:r>
                </w:p>
              </w:tc>
            </w:tr>
            <w:tr w:rsidR="0055057A" w:rsidTr="002A625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95" w:type="dxa"/>
                </w:tcPr>
                <w:p w:rsidR="0055057A" w:rsidRDefault="0055057A" w:rsidP="002A6252">
                  <w:pPr>
                    <w:ind w:left="720"/>
                    <w:jc w:val="both"/>
                    <w:rPr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 w:val="0"/>
                      <w:bCs w:val="0"/>
                      <w:sz w:val="32"/>
                      <w:szCs w:val="32"/>
                      <w:rtl/>
                    </w:rPr>
                    <w:t>3</w:t>
                  </w:r>
                </w:p>
              </w:tc>
              <w:tc>
                <w:tcPr>
                  <w:tcW w:w="2946" w:type="dxa"/>
                </w:tcPr>
                <w:p w:rsidR="0055057A" w:rsidRPr="004124BA" w:rsidRDefault="0055057A" w:rsidP="002A625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ورشة عمل خاصة بقسم الدراسات</w:t>
                  </w:r>
                </w:p>
              </w:tc>
              <w:tc>
                <w:tcPr>
                  <w:tcW w:w="4237" w:type="dxa"/>
                </w:tcPr>
                <w:p w:rsidR="0055057A" w:rsidRDefault="0055057A" w:rsidP="002A625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8/10/2014م</w:t>
                  </w:r>
                </w:p>
              </w:tc>
            </w:tr>
          </w:tbl>
          <w:p w:rsidR="0055057A" w:rsidRDefault="0055057A" w:rsidP="002A6252">
            <w:pPr>
              <w:rPr>
                <w:rtl/>
              </w:rPr>
            </w:pPr>
          </w:p>
        </w:tc>
        <w:tc>
          <w:tcPr>
            <w:tcW w:w="222" w:type="dxa"/>
          </w:tcPr>
          <w:p w:rsidR="0055057A" w:rsidRDefault="0055057A" w:rsidP="002A6252"/>
        </w:tc>
      </w:tr>
    </w:tbl>
    <w:p w:rsidR="0055057A" w:rsidRDefault="0055057A" w:rsidP="0055057A">
      <w:pPr>
        <w:jc w:val="both"/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</w:pPr>
    </w:p>
    <w:p w:rsidR="0055057A" w:rsidRDefault="0055057A" w:rsidP="0055057A">
      <w:pPr>
        <w:jc w:val="both"/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</w:pPr>
    </w:p>
    <w:p w:rsidR="0055057A" w:rsidRPr="0086082D" w:rsidRDefault="0055057A" w:rsidP="0055057A">
      <w:pPr>
        <w:spacing w:after="0" w:line="240" w:lineRule="auto"/>
        <w:rPr>
          <w:rFonts w:ascii="Andalus" w:eastAsia="Times New Roman" w:hAnsi="Andalus" w:cs="Simple Bold Jut Out"/>
          <w:b/>
          <w:bCs/>
          <w:color w:val="F79646" w:themeColor="accent6"/>
          <w:sz w:val="28"/>
          <w:szCs w:val="28"/>
          <w:rtl/>
        </w:rPr>
      </w:pPr>
      <w:r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>رابعا</w:t>
      </w:r>
      <w:r w:rsidRPr="0086082D">
        <w:rPr>
          <w:rFonts w:ascii="Andalus" w:eastAsia="Times New Roman" w:hAnsi="Andalus" w:cs="Simple Bold Jut Out" w:hint="cs"/>
          <w:b/>
          <w:bCs/>
          <w:color w:val="F79646" w:themeColor="accent6"/>
          <w:sz w:val="28"/>
          <w:szCs w:val="28"/>
          <w:rtl/>
        </w:rPr>
        <w:t xml:space="preserve"> : إجراء تقارير عامة عن الوحدة :</w:t>
      </w:r>
    </w:p>
    <w:p w:rsidR="0055057A" w:rsidRPr="00E95468" w:rsidRDefault="0055057A" w:rsidP="0055057A">
      <w:pPr>
        <w:rPr>
          <w:rFonts w:asciiTheme="minorBidi" w:hAnsiTheme="minorBidi"/>
          <w:bCs/>
          <w:color w:val="000000" w:themeColor="text1"/>
          <w:sz w:val="36"/>
          <w:szCs w:val="36"/>
          <w:rtl/>
          <w14:textOutline w14:w="5270" w14:cap="flat" w14:cmpd="sng" w14:algn="ctr">
            <w14:noFill/>
            <w14:prstDash w14:val="solid"/>
            <w14:round/>
          </w14:textOutline>
        </w:rPr>
      </w:pPr>
      <w:r w:rsidRPr="00E95468">
        <w:rPr>
          <w:rFonts w:asciiTheme="minorBidi" w:hAnsiTheme="minorBidi"/>
          <w:bCs/>
          <w:color w:val="000000" w:themeColor="text1"/>
          <w:sz w:val="36"/>
          <w:szCs w:val="36"/>
          <w:rtl/>
          <w14:textOutline w14:w="5270" w14:cap="flat" w14:cmpd="sng" w14:algn="ctr">
            <w14:noFill/>
            <w14:prstDash w14:val="solid"/>
            <w14:round/>
          </w14:textOutline>
        </w:rPr>
        <w:t>إجمالي عدد التقارير:</w:t>
      </w:r>
    </w:p>
    <w:tbl>
      <w:tblPr>
        <w:tblStyle w:val="1-3"/>
        <w:bidiVisual/>
        <w:tblW w:w="0" w:type="auto"/>
        <w:tblLook w:val="04A0" w:firstRow="1" w:lastRow="0" w:firstColumn="1" w:lastColumn="0" w:noHBand="0" w:noVBand="1"/>
      </w:tblPr>
      <w:tblGrid>
        <w:gridCol w:w="1083"/>
        <w:gridCol w:w="4638"/>
        <w:gridCol w:w="2841"/>
      </w:tblGrid>
      <w:tr w:rsidR="0055057A" w:rsidTr="002A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center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الرقم</w:t>
            </w:r>
          </w:p>
        </w:tc>
        <w:tc>
          <w:tcPr>
            <w:tcW w:w="4638" w:type="dxa"/>
            <w:shd w:val="clear" w:color="auto" w:fill="4F6228" w:themeFill="accent3" w:themeFillShade="80"/>
          </w:tcPr>
          <w:p w:rsidR="0055057A" w:rsidRDefault="0055057A" w:rsidP="002A6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موضوع التقرير</w:t>
            </w:r>
          </w:p>
        </w:tc>
        <w:tc>
          <w:tcPr>
            <w:tcW w:w="2841" w:type="dxa"/>
          </w:tcPr>
          <w:p w:rsidR="0055057A" w:rsidRDefault="0055057A" w:rsidP="002A6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عددها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38" w:type="dxa"/>
          </w:tcPr>
          <w:p w:rsidR="0055057A" w:rsidRDefault="0055057A" w:rsidP="002A62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تقارير متابعة الأقسام </w:t>
            </w:r>
          </w:p>
        </w:tc>
        <w:tc>
          <w:tcPr>
            <w:tcW w:w="2841" w:type="dxa"/>
          </w:tcPr>
          <w:p w:rsidR="0055057A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55057A" w:rsidTr="002A62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38" w:type="dxa"/>
          </w:tcPr>
          <w:p w:rsidR="0055057A" w:rsidRDefault="0055057A" w:rsidP="002A62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تقارير متابعة ملف الاختبارات و ملفات الاستبانات </w:t>
            </w:r>
          </w:p>
        </w:tc>
        <w:tc>
          <w:tcPr>
            <w:tcW w:w="2841" w:type="dxa"/>
          </w:tcPr>
          <w:p w:rsidR="0055057A" w:rsidRDefault="0055057A" w:rsidP="002A62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38" w:type="dxa"/>
          </w:tcPr>
          <w:p w:rsidR="0055057A" w:rsidRPr="009A289B" w:rsidRDefault="0055057A" w:rsidP="002A6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تقارير الدورات و الورش</w:t>
            </w:r>
          </w:p>
        </w:tc>
        <w:tc>
          <w:tcPr>
            <w:tcW w:w="2841" w:type="dxa"/>
          </w:tcPr>
          <w:p w:rsidR="0055057A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55057A" w:rsidTr="002A62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:rsidR="0055057A" w:rsidRDefault="0055057A" w:rsidP="002A6252">
            <w:pPr>
              <w:jc w:val="both"/>
              <w:rPr>
                <w:b w:val="0"/>
                <w:bCs w:val="0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4638" w:type="dxa"/>
          </w:tcPr>
          <w:p w:rsidR="0055057A" w:rsidRDefault="0055057A" w:rsidP="002A625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تقارير عامة عن الوحدة </w:t>
            </w:r>
          </w:p>
        </w:tc>
        <w:tc>
          <w:tcPr>
            <w:tcW w:w="2841" w:type="dxa"/>
          </w:tcPr>
          <w:p w:rsidR="0055057A" w:rsidRDefault="0055057A" w:rsidP="002A62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55057A" w:rsidTr="002A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shd w:val="clear" w:color="auto" w:fill="4F6228" w:themeFill="accent3" w:themeFillShade="80"/>
          </w:tcPr>
          <w:p w:rsidR="0055057A" w:rsidRPr="00546748" w:rsidRDefault="0055057A" w:rsidP="002A6252">
            <w:pPr>
              <w:jc w:val="both"/>
              <w:rPr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 w:rsidRPr="00546748">
              <w:rPr>
                <w:rFonts w:hint="cs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المجموع</w:t>
            </w:r>
          </w:p>
        </w:tc>
        <w:tc>
          <w:tcPr>
            <w:tcW w:w="4638" w:type="dxa"/>
            <w:shd w:val="clear" w:color="auto" w:fill="4F6228" w:themeFill="accent3" w:themeFillShade="80"/>
          </w:tcPr>
          <w:p w:rsidR="0055057A" w:rsidRPr="00546748" w:rsidRDefault="0055057A" w:rsidP="002A62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4F6228" w:themeFill="accent3" w:themeFillShade="80"/>
          </w:tcPr>
          <w:p w:rsidR="0055057A" w:rsidRPr="00546748" w:rsidRDefault="0055057A" w:rsidP="002A62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546748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>15</w:t>
            </w:r>
          </w:p>
        </w:tc>
      </w:tr>
    </w:tbl>
    <w:p w:rsidR="0055057A" w:rsidRDefault="0055057A" w:rsidP="0055057A">
      <w:pPr>
        <w:rPr>
          <w:rFonts w:asciiTheme="minorBidi" w:hAnsiTheme="minorBidi"/>
          <w:bCs/>
          <w:color w:val="E36C0A" w:themeColor="accent6" w:themeShade="BF"/>
          <w:sz w:val="24"/>
          <w:szCs w:val="24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:rsidR="0055057A" w:rsidRPr="00E95468" w:rsidRDefault="0055057A" w:rsidP="0055057A">
      <w:pPr>
        <w:rPr>
          <w:b/>
          <w:color w:val="000000" w:themeColor="text1"/>
          <w:sz w:val="40"/>
          <w:szCs w:val="4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E95468">
        <w:rPr>
          <w:rFonts w:asciiTheme="minorBidi" w:hAnsiTheme="minorBidi"/>
          <w:bCs/>
          <w:color w:val="E36C0A" w:themeColor="accent6" w:themeShade="BF"/>
          <w:sz w:val="40"/>
          <w:szCs w:val="4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الرسم البياني</w:t>
      </w:r>
      <w:r w:rsidRPr="00E95468">
        <w:rPr>
          <w:rFonts w:hint="cs"/>
          <w:b/>
          <w:color w:val="E36C0A" w:themeColor="accent6" w:themeShade="BF"/>
          <w:sz w:val="40"/>
          <w:szCs w:val="4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hint="cs"/>
          <w:b/>
          <w:color w:val="000000" w:themeColor="text1"/>
          <w:sz w:val="40"/>
          <w:szCs w:val="4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:</w:t>
      </w:r>
    </w:p>
    <w:p w:rsidR="0055057A" w:rsidRDefault="0055057A" w:rsidP="0055057A">
      <w:pPr>
        <w:rPr>
          <w:b/>
          <w:color w:val="000000" w:themeColor="text1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01A6CD35" wp14:editId="771B2B4A">
            <wp:extent cx="5334000" cy="2524125"/>
            <wp:effectExtent l="0" t="0" r="19050" b="9525"/>
            <wp:docPr id="28" name="مخطط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057A" w:rsidRDefault="0055057A" w:rsidP="0055057A">
      <w:pPr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rPr>
          <w:b/>
          <w:color w:val="000000" w:themeColor="text1"/>
          <w:spacing w:val="10"/>
          <w:sz w:val="40"/>
          <w:szCs w:val="40"/>
          <w:u w:val="double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center"/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F31DC33" wp14:editId="76D9614C">
            <wp:extent cx="4848446" cy="3147237"/>
            <wp:effectExtent l="152400" t="171450" r="161925" b="205740"/>
            <wp:docPr id="256" name="صورة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19556" t="2869" r="26814" b="4979"/>
                    <a:stretch/>
                  </pic:blipFill>
                  <pic:spPr bwMode="auto">
                    <a:xfrm>
                      <a:off x="0" y="0"/>
                      <a:ext cx="4890587" cy="317459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57A" w:rsidRDefault="0055057A" w:rsidP="0055057A">
      <w:pPr>
        <w:rPr>
          <w:b/>
          <w:color w:val="FFFEFD" w:themeColor="accent6" w:themeTint="02"/>
          <w:spacing w:val="10"/>
          <w:sz w:val="44"/>
          <w:szCs w:val="44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5057A" w:rsidRDefault="0055057A" w:rsidP="0055057A">
      <w:pPr>
        <w:jc w:val="both"/>
        <w:rPr>
          <w:b/>
          <w:bCs/>
          <w:sz w:val="32"/>
          <w:szCs w:val="32"/>
          <w:rtl/>
        </w:rPr>
      </w:pPr>
    </w:p>
    <w:p w:rsidR="00005B74" w:rsidRDefault="00005B74">
      <w:pPr>
        <w:rPr>
          <w:rFonts w:hint="cs"/>
        </w:rPr>
      </w:pPr>
    </w:p>
    <w:sectPr w:rsidR="00005B74" w:rsidSect="009F4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717A8"/>
    <w:multiLevelType w:val="hybridMultilevel"/>
    <w:tmpl w:val="91EA4D44"/>
    <w:lvl w:ilvl="0" w:tplc="152EC90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BB3A20"/>
    <w:multiLevelType w:val="hybridMultilevel"/>
    <w:tmpl w:val="9B0EDFA0"/>
    <w:lvl w:ilvl="0" w:tplc="75440AF4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B5EE9"/>
    <w:multiLevelType w:val="hybridMultilevel"/>
    <w:tmpl w:val="A6BE4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72889"/>
    <w:multiLevelType w:val="hybridMultilevel"/>
    <w:tmpl w:val="9808EED4"/>
    <w:lvl w:ilvl="0" w:tplc="3A3A0D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D18DB"/>
    <w:multiLevelType w:val="hybridMultilevel"/>
    <w:tmpl w:val="3ECC9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C750F"/>
    <w:multiLevelType w:val="hybridMultilevel"/>
    <w:tmpl w:val="D4A2D1CE"/>
    <w:lvl w:ilvl="0" w:tplc="029A4420">
      <w:start w:val="1"/>
      <w:numFmt w:val="decimal"/>
      <w:lvlText w:val="%1-"/>
      <w:lvlJc w:val="left"/>
      <w:pPr>
        <w:ind w:left="1080" w:hanging="720"/>
      </w:pPr>
      <w:rPr>
        <w:rFonts w:cs="Simple Bold Jut Ou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F1493"/>
    <w:multiLevelType w:val="hybridMultilevel"/>
    <w:tmpl w:val="FBF6C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0A16CF"/>
    <w:multiLevelType w:val="hybridMultilevel"/>
    <w:tmpl w:val="C48CE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57A"/>
    <w:rsid w:val="00005B74"/>
    <w:rsid w:val="000338CD"/>
    <w:rsid w:val="0055057A"/>
    <w:rsid w:val="0090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7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338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33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33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338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338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338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338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338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338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0338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0338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0338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0338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0338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0338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0338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0338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4"/>
    <w:uiPriority w:val="11"/>
    <w:rsid w:val="000338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0338CD"/>
    <w:rPr>
      <w:b/>
      <w:bCs/>
    </w:rPr>
  </w:style>
  <w:style w:type="character" w:styleId="a6">
    <w:name w:val="Emphasis"/>
    <w:basedOn w:val="a0"/>
    <w:uiPriority w:val="20"/>
    <w:qFormat/>
    <w:rsid w:val="000338CD"/>
    <w:rPr>
      <w:i/>
      <w:iCs/>
    </w:rPr>
  </w:style>
  <w:style w:type="paragraph" w:styleId="a7">
    <w:name w:val="No Spacing"/>
    <w:basedOn w:val="a"/>
    <w:uiPriority w:val="1"/>
    <w:qFormat/>
    <w:rsid w:val="000338C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338CD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0338CD"/>
    <w:rPr>
      <w:i/>
      <w:iCs/>
      <w:color w:val="000000" w:themeColor="text1"/>
    </w:rPr>
  </w:style>
  <w:style w:type="character" w:customStyle="1" w:styleId="Char1">
    <w:name w:val="اقتباس Char"/>
    <w:basedOn w:val="a0"/>
    <w:link w:val="a9"/>
    <w:uiPriority w:val="29"/>
    <w:rsid w:val="000338CD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0338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basedOn w:val="a0"/>
    <w:link w:val="aa"/>
    <w:uiPriority w:val="30"/>
    <w:rsid w:val="000338CD"/>
    <w:rPr>
      <w:b/>
      <w:bCs/>
      <w:i/>
      <w:iCs/>
      <w:color w:val="4F81BD" w:themeColor="accent1"/>
    </w:rPr>
  </w:style>
  <w:style w:type="character" w:styleId="ab">
    <w:name w:val="Subtle Emphasis"/>
    <w:uiPriority w:val="19"/>
    <w:qFormat/>
    <w:rsid w:val="000338CD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0338CD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0338CD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0338CD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0338CD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338CD"/>
    <w:pPr>
      <w:outlineLvl w:val="9"/>
    </w:pPr>
  </w:style>
  <w:style w:type="table" w:styleId="af1">
    <w:name w:val="Table Grid"/>
    <w:basedOn w:val="a1"/>
    <w:uiPriority w:val="59"/>
    <w:rsid w:val="00550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Char3"/>
    <w:uiPriority w:val="99"/>
    <w:semiHidden/>
    <w:unhideWhenUsed/>
    <w:rsid w:val="0055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2"/>
    <w:uiPriority w:val="99"/>
    <w:semiHidden/>
    <w:rsid w:val="0055057A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55057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3">
    <w:name w:val="Medium Shading 1 Accent 3"/>
    <w:basedOn w:val="a1"/>
    <w:uiPriority w:val="63"/>
    <w:rsid w:val="005505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5505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0">
    <w:name w:val="Colorful Grid Accent 3"/>
    <w:basedOn w:val="a1"/>
    <w:uiPriority w:val="73"/>
    <w:rsid w:val="0055057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Shading 2 Accent 3"/>
    <w:basedOn w:val="a1"/>
    <w:uiPriority w:val="64"/>
    <w:rsid w:val="005505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7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338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33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33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338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338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338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338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338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338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0338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0338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0338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0338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0338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0338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0338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0338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0338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0338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4"/>
    <w:uiPriority w:val="11"/>
    <w:rsid w:val="000338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0338CD"/>
    <w:rPr>
      <w:b/>
      <w:bCs/>
    </w:rPr>
  </w:style>
  <w:style w:type="character" w:styleId="a6">
    <w:name w:val="Emphasis"/>
    <w:basedOn w:val="a0"/>
    <w:uiPriority w:val="20"/>
    <w:qFormat/>
    <w:rsid w:val="000338CD"/>
    <w:rPr>
      <w:i/>
      <w:iCs/>
    </w:rPr>
  </w:style>
  <w:style w:type="paragraph" w:styleId="a7">
    <w:name w:val="No Spacing"/>
    <w:basedOn w:val="a"/>
    <w:uiPriority w:val="1"/>
    <w:qFormat/>
    <w:rsid w:val="000338C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338CD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0338CD"/>
    <w:rPr>
      <w:i/>
      <w:iCs/>
      <w:color w:val="000000" w:themeColor="text1"/>
    </w:rPr>
  </w:style>
  <w:style w:type="character" w:customStyle="1" w:styleId="Char1">
    <w:name w:val="اقتباس Char"/>
    <w:basedOn w:val="a0"/>
    <w:link w:val="a9"/>
    <w:uiPriority w:val="29"/>
    <w:rsid w:val="000338CD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0338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basedOn w:val="a0"/>
    <w:link w:val="aa"/>
    <w:uiPriority w:val="30"/>
    <w:rsid w:val="000338CD"/>
    <w:rPr>
      <w:b/>
      <w:bCs/>
      <w:i/>
      <w:iCs/>
      <w:color w:val="4F81BD" w:themeColor="accent1"/>
    </w:rPr>
  </w:style>
  <w:style w:type="character" w:styleId="ab">
    <w:name w:val="Subtle Emphasis"/>
    <w:uiPriority w:val="19"/>
    <w:qFormat/>
    <w:rsid w:val="000338CD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0338CD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0338CD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0338CD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0338CD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338CD"/>
    <w:pPr>
      <w:outlineLvl w:val="9"/>
    </w:pPr>
  </w:style>
  <w:style w:type="table" w:styleId="af1">
    <w:name w:val="Table Grid"/>
    <w:basedOn w:val="a1"/>
    <w:uiPriority w:val="59"/>
    <w:rsid w:val="00550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Char3"/>
    <w:uiPriority w:val="99"/>
    <w:semiHidden/>
    <w:unhideWhenUsed/>
    <w:rsid w:val="0055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2"/>
    <w:uiPriority w:val="99"/>
    <w:semiHidden/>
    <w:rsid w:val="0055057A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55057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3">
    <w:name w:val="Medium Shading 1 Accent 3"/>
    <w:basedOn w:val="a1"/>
    <w:uiPriority w:val="63"/>
    <w:rsid w:val="005505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5505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0">
    <w:name w:val="Colorful Grid Accent 3"/>
    <w:basedOn w:val="a1"/>
    <w:uiPriority w:val="73"/>
    <w:rsid w:val="0055057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Shading 2 Accent 3"/>
    <w:basedOn w:val="a1"/>
    <w:uiPriority w:val="64"/>
    <w:rsid w:val="005505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bm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575;&#1604;&#1605;&#1589;&#1606;&#1601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view3D>
      <c:rotX val="15"/>
      <c:rotY val="34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ورقة1!$I$4</c:f>
              <c:strCache>
                <c:ptCount val="1"/>
                <c:pt idx="0">
                  <c:v>عددها</c:v>
                </c:pt>
              </c:strCache>
            </c:strRef>
          </c:tx>
          <c:invertIfNegative val="0"/>
          <c:cat>
            <c:strRef>
              <c:f>ورقة1!$H$5:$H$8</c:f>
              <c:strCache>
                <c:ptCount val="4"/>
                <c:pt idx="0">
                  <c:v>تقارير متابعة الأقسام </c:v>
                </c:pt>
                <c:pt idx="1">
                  <c:v>تقارير متابعة ملف الاختبارات و ملفات الاستبانات </c:v>
                </c:pt>
                <c:pt idx="2">
                  <c:v>تقارير الدورات و الورش</c:v>
                </c:pt>
                <c:pt idx="3">
                  <c:v>تقارير عامة عن الوحدة </c:v>
                </c:pt>
              </c:strCache>
            </c:strRef>
          </c:cat>
          <c:val>
            <c:numRef>
              <c:f>ورقة1!$I$5:$I$8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3720192"/>
        <c:axId val="73721728"/>
        <c:axId val="0"/>
      </c:bar3DChart>
      <c:catAx>
        <c:axId val="73720192"/>
        <c:scaling>
          <c:orientation val="maxMin"/>
        </c:scaling>
        <c:delete val="0"/>
        <c:axPos val="b"/>
        <c:majorTickMark val="out"/>
        <c:minorTickMark val="none"/>
        <c:tickLblPos val="nextTo"/>
        <c:crossAx val="73721728"/>
        <c:crosses val="autoZero"/>
        <c:auto val="1"/>
        <c:lblAlgn val="ctr"/>
        <c:lblOffset val="100"/>
        <c:noMultiLvlLbl val="0"/>
      </c:catAx>
      <c:valAx>
        <c:axId val="73721728"/>
        <c:scaling>
          <c:orientation val="minMax"/>
        </c:scaling>
        <c:delete val="0"/>
        <c:axPos val="r"/>
        <c:majorGridlines/>
        <c:numFmt formatCode="0%" sourceLinked="1"/>
        <c:majorTickMark val="out"/>
        <c:minorTickMark val="none"/>
        <c:tickLblPos val="nextTo"/>
        <c:crossAx val="73720192"/>
        <c:crosses val="autoZero"/>
        <c:crossBetween val="between"/>
      </c:valAx>
    </c:plotArea>
    <c:legend>
      <c:legendPos val="l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1</cp:revision>
  <dcterms:created xsi:type="dcterms:W3CDTF">2015-02-24T17:36:00Z</dcterms:created>
  <dcterms:modified xsi:type="dcterms:W3CDTF">2015-02-24T17:43:00Z</dcterms:modified>
</cp:coreProperties>
</file>