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1704"/>
        <w:gridCol w:w="470"/>
        <w:gridCol w:w="1234"/>
        <w:gridCol w:w="1232"/>
        <w:gridCol w:w="473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5004C3" w:rsidRDefault="0097628F" w:rsidP="005004C3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r w:rsidRPr="005004C3">
              <w:rPr>
                <w:rFonts w:cs="PT Bold Heading"/>
                <w:b/>
                <w:bCs/>
                <w:sz w:val="36"/>
                <w:szCs w:val="36"/>
              </w:rPr>
              <w:t xml:space="preserve">Dr. Sana'a </w:t>
            </w:r>
            <w:proofErr w:type="spellStart"/>
            <w:r w:rsidRPr="005004C3">
              <w:rPr>
                <w:rFonts w:cs="PT Bold Heading"/>
                <w:b/>
                <w:bCs/>
                <w:sz w:val="36"/>
                <w:szCs w:val="36"/>
              </w:rPr>
              <w:t>Anis</w:t>
            </w:r>
            <w:proofErr w:type="spellEnd"/>
            <w:r w:rsidRPr="005004C3">
              <w:rPr>
                <w:rFonts w:cs="PT Bold Heading"/>
                <w:b/>
                <w:bCs/>
                <w:sz w:val="36"/>
                <w:szCs w:val="36"/>
              </w:rPr>
              <w:t xml:space="preserve"> Abdul-</w:t>
            </w:r>
            <w:proofErr w:type="spellStart"/>
            <w:r w:rsidRPr="005004C3">
              <w:rPr>
                <w:rFonts w:cs="PT Bold Heading"/>
                <w:b/>
                <w:bCs/>
                <w:sz w:val="36"/>
                <w:szCs w:val="36"/>
              </w:rPr>
              <w:t>Samee'a</w:t>
            </w:r>
            <w:proofErr w:type="spellEnd"/>
            <w:r w:rsidRPr="005004C3"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004C3">
              <w:rPr>
                <w:rFonts w:cs="PT Bold Heading"/>
                <w:b/>
                <w:bCs/>
                <w:sz w:val="36"/>
                <w:szCs w:val="36"/>
              </w:rPr>
              <w:t>Khatter</w:t>
            </w:r>
            <w:proofErr w:type="spellEnd"/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5004C3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a4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545FE3" w:rsidRDefault="0097628F" w:rsidP="005004C3">
            <w:pPr>
              <w:bidi w:val="0"/>
              <w:rPr>
                <w:sz w:val="28"/>
                <w:szCs w:val="28"/>
              </w:rPr>
            </w:pPr>
            <w:r w:rsidRPr="00545FE3">
              <w:rPr>
                <w:sz w:val="28"/>
                <w:szCs w:val="28"/>
              </w:rPr>
              <w:t>Dr. Sana'a is a PH D holder (TEFL Curriculum &amp; Instruction). She is a certified general trainer as well as a certified TEFL trainer</w:t>
            </w:r>
            <w:r w:rsidR="005004C3">
              <w:rPr>
                <w:sz w:val="28"/>
                <w:szCs w:val="28"/>
              </w:rPr>
              <w:t>.</w:t>
            </w:r>
            <w:r w:rsidRPr="00545FE3">
              <w:rPr>
                <w:sz w:val="28"/>
                <w:szCs w:val="28"/>
              </w:rPr>
              <w:t xml:space="preserve"> She completed the TESOL (TCCP) &amp; (TAAL) and the Teaching Knowledge Test (TKT). She gave a Conference Spe</w:t>
            </w:r>
            <w:r w:rsidR="00472C9A">
              <w:rPr>
                <w:sz w:val="28"/>
                <w:szCs w:val="28"/>
              </w:rPr>
              <w:t>aker- Session at the IATEFL 47</w:t>
            </w:r>
            <w:r w:rsidR="00472C9A" w:rsidRPr="00472C9A">
              <w:rPr>
                <w:sz w:val="28"/>
                <w:szCs w:val="28"/>
                <w:vertAlign w:val="superscript"/>
              </w:rPr>
              <w:t>th</w:t>
            </w:r>
            <w:r w:rsidR="00472C9A">
              <w:rPr>
                <w:sz w:val="28"/>
                <w:szCs w:val="28"/>
              </w:rPr>
              <w:t xml:space="preserve"> </w:t>
            </w:r>
            <w:r w:rsidR="00472C9A" w:rsidRPr="00545FE3">
              <w:rPr>
                <w:sz w:val="28"/>
                <w:szCs w:val="28"/>
              </w:rPr>
              <w:t>Annual</w:t>
            </w:r>
            <w:r w:rsidRPr="00545FE3">
              <w:rPr>
                <w:sz w:val="28"/>
                <w:szCs w:val="28"/>
              </w:rPr>
              <w:t xml:space="preserve"> Conference among many ESL\</w:t>
            </w:r>
            <w:r w:rsidR="00472C9A">
              <w:rPr>
                <w:sz w:val="28"/>
                <w:szCs w:val="28"/>
              </w:rPr>
              <w:t xml:space="preserve"> </w:t>
            </w:r>
            <w:r w:rsidRPr="00545FE3">
              <w:rPr>
                <w:sz w:val="28"/>
                <w:szCs w:val="28"/>
              </w:rPr>
              <w:t>EFL conferences. She worked as a part-time EFL instructor</w:t>
            </w:r>
            <w:r w:rsidR="005004C3">
              <w:rPr>
                <w:sz w:val="28"/>
                <w:szCs w:val="28"/>
              </w:rPr>
              <w:t xml:space="preserve"> at </w:t>
            </w:r>
            <w:r w:rsidRPr="00545FE3">
              <w:rPr>
                <w:sz w:val="28"/>
                <w:szCs w:val="28"/>
              </w:rPr>
              <w:t xml:space="preserve">the AUC. She also worked as an external reviewer, NAQAAE, EGYPT. She is currently working as an assistant professor of TEFL, Faculty of Education, </w:t>
            </w:r>
            <w:proofErr w:type="spellStart"/>
            <w:r w:rsidRPr="00545FE3">
              <w:rPr>
                <w:sz w:val="28"/>
                <w:szCs w:val="28"/>
              </w:rPr>
              <w:t>Majma'ah</w:t>
            </w:r>
            <w:proofErr w:type="spellEnd"/>
            <w:r w:rsidRPr="00545FE3">
              <w:rPr>
                <w:sz w:val="28"/>
                <w:szCs w:val="28"/>
              </w:rPr>
              <w:t xml:space="preserve"> University, Saudi Arabia. </w:t>
            </w:r>
          </w:p>
          <w:p w:rsidR="0097628F" w:rsidRPr="005004C3" w:rsidRDefault="0097628F" w:rsidP="005004C3">
            <w:pPr>
              <w:bidi w:val="0"/>
              <w:rPr>
                <w:rFonts w:cs="PT Bold Heading"/>
                <w:sz w:val="36"/>
                <w:szCs w:val="36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627005">
        <w:trPr>
          <w:trHeight w:val="368"/>
        </w:trPr>
        <w:tc>
          <w:tcPr>
            <w:tcW w:w="2200" w:type="dxa"/>
          </w:tcPr>
          <w:p w:rsidR="00722539" w:rsidRPr="00545FE3" w:rsidRDefault="00545FE3" w:rsidP="00545FE3">
            <w:pPr>
              <w:bidi w:val="0"/>
              <w:spacing w:line="276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Egypt</w:t>
            </w:r>
          </w:p>
        </w:tc>
        <w:tc>
          <w:tcPr>
            <w:tcW w:w="1704" w:type="dxa"/>
          </w:tcPr>
          <w:p w:rsidR="00722539" w:rsidRPr="00545FE3" w:rsidRDefault="0097628F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545FE3">
              <w:rPr>
                <w:sz w:val="28"/>
                <w:szCs w:val="28"/>
              </w:rPr>
              <w:t>(early, 2013)</w:t>
            </w:r>
          </w:p>
        </w:tc>
        <w:tc>
          <w:tcPr>
            <w:tcW w:w="1704" w:type="dxa"/>
            <w:gridSpan w:val="2"/>
          </w:tcPr>
          <w:p w:rsidR="00722539" w:rsidRPr="00545FE3" w:rsidRDefault="0097628F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545FE3">
              <w:rPr>
                <w:sz w:val="28"/>
                <w:szCs w:val="28"/>
              </w:rPr>
              <w:t>Zagazig</w:t>
            </w:r>
            <w:proofErr w:type="spellEnd"/>
            <w:r w:rsidRPr="00545FE3"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1705" w:type="dxa"/>
            <w:gridSpan w:val="2"/>
          </w:tcPr>
          <w:p w:rsidR="00722539" w:rsidRPr="00545FE3" w:rsidRDefault="0097628F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545FE3">
              <w:rPr>
                <w:sz w:val="28"/>
                <w:szCs w:val="28"/>
              </w:rPr>
              <w:t>TEFL Curriculum &amp; Instruction</w:t>
            </w:r>
          </w:p>
        </w:tc>
        <w:tc>
          <w:tcPr>
            <w:tcW w:w="1705" w:type="dxa"/>
          </w:tcPr>
          <w:p w:rsidR="00722539" w:rsidRPr="00545FE3" w:rsidRDefault="0097628F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545FE3">
              <w:rPr>
                <w:sz w:val="28"/>
                <w:szCs w:val="28"/>
              </w:rPr>
              <w:t>PH D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5004C3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4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466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5004C3">
        <w:tc>
          <w:tcPr>
            <w:tcW w:w="2200" w:type="dxa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5004C3">
              <w:rPr>
                <w:b/>
                <w:bCs/>
                <w:sz w:val="28"/>
                <w:szCs w:val="28"/>
              </w:rPr>
              <w:t>ELT Department Coordinator</w:t>
            </w:r>
          </w:p>
        </w:tc>
        <w:tc>
          <w:tcPr>
            <w:tcW w:w="2174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 xml:space="preserve">Administrative </w:t>
            </w:r>
            <w:r w:rsidRPr="00472C9A">
              <w:rPr>
                <w:b/>
                <w:bCs/>
                <w:sz w:val="28"/>
                <w:szCs w:val="28"/>
              </w:rPr>
              <w:t>decree 4</w:t>
            </w:r>
            <w:r w:rsidRPr="005004C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66" w:type="dxa"/>
            <w:gridSpan w:val="2"/>
          </w:tcPr>
          <w:p w:rsidR="004C4A10" w:rsidRPr="00627005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178" w:type="dxa"/>
            <w:gridSpan w:val="2"/>
          </w:tcPr>
          <w:p w:rsidR="004C4A10" w:rsidRPr="00627005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English Publications </w:t>
            </w:r>
          </w:p>
        </w:tc>
      </w:tr>
      <w:tr w:rsidR="004C4A10" w:rsidRPr="00627005" w:rsidTr="005004C3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5004C3">
        <w:tc>
          <w:tcPr>
            <w:tcW w:w="4374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44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5004C3">
        <w:tc>
          <w:tcPr>
            <w:tcW w:w="4374" w:type="dxa"/>
            <w:gridSpan w:val="3"/>
          </w:tcPr>
          <w:p w:rsidR="00B339B5" w:rsidRPr="000F19B7" w:rsidRDefault="000F19B7" w:rsidP="00627005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0F19B7">
              <w:rPr>
                <w:sz w:val="28"/>
                <w:szCs w:val="28"/>
              </w:rPr>
              <w:t>A year</w:t>
            </w:r>
          </w:p>
        </w:tc>
        <w:tc>
          <w:tcPr>
            <w:tcW w:w="4644" w:type="dxa"/>
            <w:gridSpan w:val="4"/>
          </w:tcPr>
          <w:p w:rsidR="00B339B5" w:rsidRPr="005004C3" w:rsidRDefault="000F19B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ELT Department Coordinator</w:t>
            </w:r>
          </w:p>
        </w:tc>
      </w:tr>
      <w:tr w:rsidR="00B339B5" w:rsidRPr="00627005" w:rsidTr="005004C3">
        <w:tc>
          <w:tcPr>
            <w:tcW w:w="4374" w:type="dxa"/>
            <w:gridSpan w:val="3"/>
          </w:tcPr>
          <w:p w:rsidR="00B339B5" w:rsidRPr="00472C9A" w:rsidRDefault="000F19B7" w:rsidP="00627005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472C9A">
              <w:rPr>
                <w:sz w:val="28"/>
                <w:szCs w:val="28"/>
              </w:rPr>
              <w:t>A year</w:t>
            </w:r>
          </w:p>
        </w:tc>
        <w:tc>
          <w:tcPr>
            <w:tcW w:w="4644" w:type="dxa"/>
            <w:gridSpan w:val="4"/>
          </w:tcPr>
          <w:p w:rsidR="00B339B5" w:rsidRPr="005004C3" w:rsidRDefault="000F19B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English Publications</w:t>
            </w:r>
            <w:r w:rsidR="005004C3" w:rsidRPr="005004C3">
              <w:rPr>
                <w:b/>
                <w:bCs/>
                <w:sz w:val="28"/>
                <w:szCs w:val="28"/>
              </w:rPr>
              <w:t xml:space="preserve"> Coordinator</w:t>
            </w:r>
            <w:r w:rsidR="005004C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Courses (Current Semester)</w:t>
            </w:r>
          </w:p>
        </w:tc>
      </w:tr>
      <w:tr w:rsidR="004C4A10" w:rsidRPr="00627005" w:rsidTr="005004C3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174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466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5004C3">
        <w:tc>
          <w:tcPr>
            <w:tcW w:w="2200" w:type="dxa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4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6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Advanced Reading</w:t>
            </w:r>
          </w:p>
        </w:tc>
        <w:tc>
          <w:tcPr>
            <w:tcW w:w="2178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ENG 311</w:t>
            </w:r>
          </w:p>
        </w:tc>
      </w:tr>
      <w:tr w:rsidR="004C4A10" w:rsidRPr="00627005" w:rsidTr="005004C3">
        <w:tc>
          <w:tcPr>
            <w:tcW w:w="2200" w:type="dxa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74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Curriculum</w:t>
            </w:r>
          </w:p>
        </w:tc>
        <w:tc>
          <w:tcPr>
            <w:tcW w:w="2178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EDU 327</w:t>
            </w:r>
          </w:p>
        </w:tc>
      </w:tr>
      <w:tr w:rsidR="004C4A10" w:rsidRPr="00627005" w:rsidTr="005004C3">
        <w:tc>
          <w:tcPr>
            <w:tcW w:w="2200" w:type="dxa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74" w:type="dxa"/>
            <w:gridSpan w:val="2"/>
          </w:tcPr>
          <w:p w:rsidR="004C4A10" w:rsidRPr="005004C3" w:rsidRDefault="000F19B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66" w:type="dxa"/>
            <w:gridSpan w:val="2"/>
          </w:tcPr>
          <w:p w:rsidR="004C4A10" w:rsidRPr="005004C3" w:rsidRDefault="00941B27" w:rsidP="00941B2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English Grammar and Sentence Structure (3)</w:t>
            </w:r>
          </w:p>
        </w:tc>
        <w:tc>
          <w:tcPr>
            <w:tcW w:w="2178" w:type="dxa"/>
            <w:gridSpan w:val="2"/>
          </w:tcPr>
          <w:p w:rsidR="004C4A10" w:rsidRPr="005004C3" w:rsidRDefault="00941B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ENG 212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5004C3">
        <w:tc>
          <w:tcPr>
            <w:tcW w:w="4374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44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5004C3">
        <w:tc>
          <w:tcPr>
            <w:tcW w:w="4374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44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5004C3">
        <w:tc>
          <w:tcPr>
            <w:tcW w:w="4374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644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5004C3">
        <w:tc>
          <w:tcPr>
            <w:tcW w:w="4374" w:type="dxa"/>
            <w:gridSpan w:val="3"/>
          </w:tcPr>
          <w:p w:rsidR="009740BC" w:rsidRPr="00941B27" w:rsidRDefault="00941B27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941B27">
              <w:rPr>
                <w:sz w:val="28"/>
                <w:szCs w:val="28"/>
              </w:rPr>
              <w:t>2013, till present</w:t>
            </w:r>
          </w:p>
        </w:tc>
        <w:tc>
          <w:tcPr>
            <w:tcW w:w="4644" w:type="dxa"/>
            <w:gridSpan w:val="4"/>
          </w:tcPr>
          <w:p w:rsidR="009740BC" w:rsidRPr="00941B27" w:rsidRDefault="00941B27" w:rsidP="00627005">
            <w:pPr>
              <w:bidi w:val="0"/>
              <w:spacing w:line="276" w:lineRule="auto"/>
              <w:jc w:val="center"/>
              <w:rPr>
                <w:sz w:val="28"/>
                <w:szCs w:val="28"/>
                <w:lang w:bidi="ar-EG"/>
              </w:rPr>
            </w:pPr>
            <w:r w:rsidRPr="00941B27">
              <w:rPr>
                <w:sz w:val="28"/>
                <w:szCs w:val="28"/>
                <w:lang w:bidi="ar-EG"/>
              </w:rPr>
              <w:t>An assistant professor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5004C3">
        <w:tc>
          <w:tcPr>
            <w:tcW w:w="220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174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466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5004C3">
        <w:tc>
          <w:tcPr>
            <w:tcW w:w="2200" w:type="dxa"/>
          </w:tcPr>
          <w:p w:rsidR="000104A7" w:rsidRDefault="00545FE3" w:rsidP="00FE6779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FE6779">
              <w:rPr>
                <w:sz w:val="28"/>
                <w:szCs w:val="28"/>
              </w:rPr>
              <w:t xml:space="preserve">Received: </w:t>
            </w:r>
          </w:p>
          <w:p w:rsidR="00E23EE8" w:rsidRPr="00FE6779" w:rsidRDefault="00545FE3" w:rsidP="000104A7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</w:rPr>
              <w:t>June 4</w:t>
            </w:r>
            <w:r w:rsidRPr="00FE6779">
              <w:rPr>
                <w:sz w:val="28"/>
                <w:szCs w:val="28"/>
                <w:vertAlign w:val="superscript"/>
              </w:rPr>
              <w:t>th</w:t>
            </w:r>
            <w:r w:rsidRPr="00FE6779">
              <w:rPr>
                <w:sz w:val="28"/>
                <w:szCs w:val="28"/>
              </w:rPr>
              <w:t>, 2012</w:t>
            </w:r>
          </w:p>
        </w:tc>
        <w:tc>
          <w:tcPr>
            <w:tcW w:w="2174" w:type="dxa"/>
            <w:gridSpan w:val="2"/>
          </w:tcPr>
          <w:p w:rsidR="00E23EE8" w:rsidRPr="00FE6779" w:rsidRDefault="00545FE3" w:rsidP="00FE6779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</w:rPr>
              <w:t>University of Wisconsin EAU Claire, TESOL International Association</w:t>
            </w:r>
          </w:p>
        </w:tc>
        <w:tc>
          <w:tcPr>
            <w:tcW w:w="2466" w:type="dxa"/>
            <w:gridSpan w:val="2"/>
          </w:tcPr>
          <w:p w:rsidR="00E23EE8" w:rsidRPr="00FE6779" w:rsidRDefault="00E23EE8" w:rsidP="00FE6779">
            <w:pPr>
              <w:bidi w:val="0"/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FE6779" w:rsidRDefault="00FE6779" w:rsidP="00FE6779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</w:rPr>
              <w:t>The T</w:t>
            </w:r>
            <w:r w:rsidR="00545FE3" w:rsidRPr="00FE6779">
              <w:rPr>
                <w:sz w:val="28"/>
                <w:szCs w:val="28"/>
              </w:rPr>
              <w:t>ESOL Core Certificate Program (TCCP) &amp; TESOL: Teaching and Assessing Adult Learners (TAAL)</w:t>
            </w:r>
          </w:p>
        </w:tc>
      </w:tr>
      <w:tr w:rsidR="00E23EE8" w:rsidRPr="00627005" w:rsidTr="005004C3">
        <w:tc>
          <w:tcPr>
            <w:tcW w:w="2200" w:type="dxa"/>
          </w:tcPr>
          <w:p w:rsidR="000104A7" w:rsidRDefault="00545FE3" w:rsidP="000104A7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FE6779">
              <w:rPr>
                <w:sz w:val="28"/>
                <w:szCs w:val="28"/>
              </w:rPr>
              <w:t xml:space="preserve">Received: </w:t>
            </w:r>
          </w:p>
          <w:p w:rsidR="00E23EE8" w:rsidRPr="00FE6779" w:rsidRDefault="00545FE3" w:rsidP="000104A7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</w:rPr>
              <w:t>April</w:t>
            </w:r>
            <w:r w:rsidR="000104A7">
              <w:rPr>
                <w:sz w:val="28"/>
                <w:szCs w:val="28"/>
              </w:rPr>
              <w:t xml:space="preserve"> 17</w:t>
            </w:r>
            <w:r w:rsidR="000104A7" w:rsidRPr="000104A7">
              <w:rPr>
                <w:sz w:val="28"/>
                <w:szCs w:val="28"/>
                <w:vertAlign w:val="superscript"/>
              </w:rPr>
              <w:t>th</w:t>
            </w:r>
            <w:r w:rsidR="000104A7">
              <w:rPr>
                <w:sz w:val="28"/>
                <w:szCs w:val="28"/>
              </w:rPr>
              <w:t xml:space="preserve"> </w:t>
            </w:r>
            <w:r w:rsidRPr="00FE6779">
              <w:rPr>
                <w:sz w:val="28"/>
                <w:szCs w:val="28"/>
              </w:rPr>
              <w:t>, 2013</w:t>
            </w:r>
          </w:p>
        </w:tc>
        <w:tc>
          <w:tcPr>
            <w:tcW w:w="2174" w:type="dxa"/>
            <w:gridSpan w:val="2"/>
          </w:tcPr>
          <w:p w:rsidR="00E23EE8" w:rsidRPr="00FE6779" w:rsidRDefault="00545FE3" w:rsidP="00FE6779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FE6779">
              <w:rPr>
                <w:sz w:val="28"/>
                <w:szCs w:val="28"/>
              </w:rPr>
              <w:t>The British Council, Egypt</w:t>
            </w:r>
          </w:p>
        </w:tc>
        <w:tc>
          <w:tcPr>
            <w:tcW w:w="2466" w:type="dxa"/>
            <w:gridSpan w:val="2"/>
          </w:tcPr>
          <w:p w:rsidR="00E23EE8" w:rsidRPr="00FE6779" w:rsidRDefault="00E23EE8" w:rsidP="00FE6779">
            <w:pPr>
              <w:bidi w:val="0"/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FE6779" w:rsidRDefault="00545FE3" w:rsidP="00FE6779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</w:rPr>
              <w:t>Teaching Knowledge Test</w:t>
            </w:r>
          </w:p>
        </w:tc>
      </w:tr>
      <w:tr w:rsidR="00E23EE8" w:rsidRPr="00627005" w:rsidTr="005004C3">
        <w:tc>
          <w:tcPr>
            <w:tcW w:w="2200" w:type="dxa"/>
          </w:tcPr>
          <w:p w:rsidR="000104A7" w:rsidRDefault="00FE6779" w:rsidP="000104A7">
            <w:pPr>
              <w:jc w:val="center"/>
              <w:rPr>
                <w:sz w:val="28"/>
                <w:szCs w:val="28"/>
              </w:rPr>
            </w:pPr>
            <w:r w:rsidRPr="00FE6779">
              <w:rPr>
                <w:sz w:val="28"/>
                <w:szCs w:val="28"/>
              </w:rPr>
              <w:t xml:space="preserve">Received: </w:t>
            </w:r>
          </w:p>
          <w:p w:rsidR="00FE6779" w:rsidRPr="00FE6779" w:rsidRDefault="00FE6779" w:rsidP="000104A7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FE6779">
              <w:rPr>
                <w:sz w:val="28"/>
                <w:szCs w:val="28"/>
              </w:rPr>
              <w:t>August 28</w:t>
            </w:r>
            <w:r w:rsidRPr="00FE6779">
              <w:rPr>
                <w:sz w:val="28"/>
                <w:szCs w:val="28"/>
                <w:vertAlign w:val="superscript"/>
              </w:rPr>
              <w:t>th</w:t>
            </w:r>
            <w:r w:rsidRPr="00FE6779">
              <w:rPr>
                <w:sz w:val="28"/>
                <w:szCs w:val="28"/>
              </w:rPr>
              <w:t>, 2013</w:t>
            </w:r>
          </w:p>
          <w:p w:rsidR="00E23EE8" w:rsidRPr="00FE6779" w:rsidRDefault="00E23EE8" w:rsidP="00FE6779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"/>
          </w:tcPr>
          <w:p w:rsidR="00E23EE8" w:rsidRPr="00FE6779" w:rsidRDefault="00FE6779" w:rsidP="00FE6779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</w:rPr>
              <w:t>The American University in Cairo</w:t>
            </w:r>
          </w:p>
        </w:tc>
        <w:tc>
          <w:tcPr>
            <w:tcW w:w="2466" w:type="dxa"/>
            <w:gridSpan w:val="2"/>
          </w:tcPr>
          <w:p w:rsidR="00E23EE8" w:rsidRPr="00FE6779" w:rsidRDefault="00E23EE8" w:rsidP="00FE6779">
            <w:pPr>
              <w:bidi w:val="0"/>
              <w:spacing w:line="276" w:lineRule="auto"/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FE6779" w:rsidRDefault="00FE6779" w:rsidP="00FE6779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  <w:lang w:bidi="ar-EG"/>
              </w:rPr>
              <w:t>T</w:t>
            </w:r>
            <w:r w:rsidR="001B67F4" w:rsidRPr="00FE6779">
              <w:rPr>
                <w:sz w:val="28"/>
                <w:szCs w:val="28"/>
                <w:lang w:bidi="ar-EG"/>
              </w:rPr>
              <w:t>he Assessment Literacy Program (TOT)</w:t>
            </w:r>
          </w:p>
        </w:tc>
      </w:tr>
      <w:tr w:rsidR="00E23EE8" w:rsidRPr="00627005" w:rsidTr="005004C3">
        <w:tc>
          <w:tcPr>
            <w:tcW w:w="2200" w:type="dxa"/>
          </w:tcPr>
          <w:p w:rsidR="000104A7" w:rsidRDefault="000104A7" w:rsidP="000104A7">
            <w:pPr>
              <w:jc w:val="center"/>
              <w:rPr>
                <w:sz w:val="28"/>
                <w:szCs w:val="28"/>
              </w:rPr>
            </w:pPr>
            <w:r w:rsidRPr="00FE6779">
              <w:rPr>
                <w:sz w:val="28"/>
                <w:szCs w:val="28"/>
              </w:rPr>
              <w:t>Received:</w:t>
            </w:r>
            <w:r w:rsidRPr="000104A7">
              <w:rPr>
                <w:sz w:val="28"/>
                <w:szCs w:val="28"/>
              </w:rPr>
              <w:t xml:space="preserve"> </w:t>
            </w:r>
          </w:p>
          <w:p w:rsidR="00E23EE8" w:rsidRPr="00627005" w:rsidRDefault="000104A7" w:rsidP="000104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04A7">
              <w:rPr>
                <w:sz w:val="28"/>
                <w:szCs w:val="28"/>
              </w:rPr>
              <w:t>July 15th , 2012</w:t>
            </w:r>
          </w:p>
        </w:tc>
        <w:tc>
          <w:tcPr>
            <w:tcW w:w="2174" w:type="dxa"/>
            <w:gridSpan w:val="2"/>
          </w:tcPr>
          <w:p w:rsidR="00E23EE8" w:rsidRPr="00627005" w:rsidRDefault="00472C9A" w:rsidP="000104A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EG"/>
              </w:rPr>
              <w:t>T</w:t>
            </w:r>
            <w:r w:rsidR="000104A7">
              <w:rPr>
                <w:sz w:val="28"/>
                <w:szCs w:val="28"/>
                <w:lang w:bidi="ar-EG"/>
              </w:rPr>
              <w:t xml:space="preserve">he Professional Academy for Teachers (PAT),  Egypt  </w:t>
            </w:r>
          </w:p>
        </w:tc>
        <w:tc>
          <w:tcPr>
            <w:tcW w:w="2466" w:type="dxa"/>
            <w:gridSpan w:val="2"/>
          </w:tcPr>
          <w:p w:rsidR="00E23EE8" w:rsidRPr="000104A7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0104A7" w:rsidRDefault="000104A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EG"/>
              </w:rPr>
              <w:t xml:space="preserve">The </w:t>
            </w:r>
            <w:r w:rsidR="00472C9A">
              <w:rPr>
                <w:sz w:val="28"/>
                <w:szCs w:val="28"/>
                <w:lang w:bidi="ar-EG"/>
              </w:rPr>
              <w:t xml:space="preserve">Licensed Trainer Program </w:t>
            </w:r>
            <w:r>
              <w:rPr>
                <w:sz w:val="28"/>
                <w:szCs w:val="28"/>
                <w:lang w:bidi="ar-EG"/>
              </w:rPr>
              <w:t>(TOT)</w:t>
            </w:r>
          </w:p>
        </w:tc>
      </w:tr>
      <w:tr w:rsidR="008E1B13" w:rsidRPr="00627005" w:rsidTr="005004C3">
        <w:tc>
          <w:tcPr>
            <w:tcW w:w="2200" w:type="dxa"/>
          </w:tcPr>
          <w:p w:rsidR="000104A7" w:rsidRDefault="000104A7" w:rsidP="000104A7">
            <w:pPr>
              <w:jc w:val="center"/>
              <w:rPr>
                <w:sz w:val="28"/>
                <w:szCs w:val="28"/>
              </w:rPr>
            </w:pPr>
            <w:r w:rsidRPr="00FE6779">
              <w:rPr>
                <w:sz w:val="28"/>
                <w:szCs w:val="28"/>
              </w:rPr>
              <w:t>Received:</w:t>
            </w:r>
            <w:r w:rsidRPr="000104A7">
              <w:rPr>
                <w:sz w:val="28"/>
                <w:szCs w:val="28"/>
              </w:rPr>
              <w:t xml:space="preserve"> </w:t>
            </w:r>
          </w:p>
          <w:p w:rsidR="000104A7" w:rsidRDefault="000104A7" w:rsidP="00627005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0104A7">
              <w:rPr>
                <w:sz w:val="28"/>
                <w:szCs w:val="28"/>
              </w:rPr>
              <w:t>March 12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104A7">
              <w:rPr>
                <w:sz w:val="28"/>
                <w:szCs w:val="28"/>
                <w:vertAlign w:val="superscript"/>
              </w:rPr>
              <w:t>th</w:t>
            </w:r>
            <w:proofErr w:type="spellEnd"/>
          </w:p>
          <w:p w:rsidR="008E1B13" w:rsidRPr="00627005" w:rsidRDefault="000104A7" w:rsidP="000104A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04A7">
              <w:rPr>
                <w:sz w:val="28"/>
                <w:szCs w:val="28"/>
              </w:rPr>
              <w:t>, 2012</w:t>
            </w:r>
          </w:p>
        </w:tc>
        <w:tc>
          <w:tcPr>
            <w:tcW w:w="2174" w:type="dxa"/>
            <w:gridSpan w:val="2"/>
          </w:tcPr>
          <w:p w:rsidR="008E1B13" w:rsidRPr="00627005" w:rsidRDefault="000104A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6779">
              <w:rPr>
                <w:sz w:val="28"/>
                <w:szCs w:val="28"/>
              </w:rPr>
              <w:t>The British Council, Egypt</w:t>
            </w:r>
          </w:p>
        </w:tc>
        <w:tc>
          <w:tcPr>
            <w:tcW w:w="2466" w:type="dxa"/>
            <w:gridSpan w:val="2"/>
          </w:tcPr>
          <w:p w:rsidR="008E1B13" w:rsidRPr="00203654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0104A7" w:rsidRDefault="000104A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EG"/>
              </w:rPr>
              <w:t xml:space="preserve">The Trainer of Teachers (TOT) </w:t>
            </w:r>
            <w:r w:rsidR="00472C9A">
              <w:rPr>
                <w:sz w:val="28"/>
                <w:szCs w:val="28"/>
                <w:lang w:bidi="ar-EG"/>
              </w:rPr>
              <w:t xml:space="preserve">Development </w:t>
            </w:r>
            <w:r>
              <w:rPr>
                <w:sz w:val="28"/>
                <w:szCs w:val="28"/>
                <w:lang w:bidi="ar-EG"/>
              </w:rPr>
              <w:t>program-Modules 1, 2&amp;3</w:t>
            </w:r>
          </w:p>
        </w:tc>
      </w:tr>
      <w:tr w:rsidR="008E1B13" w:rsidRPr="00627005" w:rsidTr="005004C3">
        <w:tc>
          <w:tcPr>
            <w:tcW w:w="2200" w:type="dxa"/>
          </w:tcPr>
          <w:p w:rsidR="00203654" w:rsidRDefault="00203654" w:rsidP="00203654">
            <w:pPr>
              <w:jc w:val="center"/>
              <w:rPr>
                <w:sz w:val="28"/>
                <w:szCs w:val="28"/>
              </w:rPr>
            </w:pPr>
            <w:r w:rsidRPr="00FE6779">
              <w:rPr>
                <w:sz w:val="28"/>
                <w:szCs w:val="28"/>
              </w:rPr>
              <w:t>Received:</w:t>
            </w:r>
            <w:r w:rsidRPr="000104A7">
              <w:rPr>
                <w:sz w:val="28"/>
                <w:szCs w:val="28"/>
              </w:rPr>
              <w:t xml:space="preserve"> </w:t>
            </w:r>
          </w:p>
          <w:p w:rsidR="00203654" w:rsidRDefault="005004C3" w:rsidP="00203654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31</w:t>
            </w:r>
            <w:r w:rsidRPr="005004C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203654" w:rsidRPr="00203654">
              <w:rPr>
                <w:sz w:val="28"/>
                <w:szCs w:val="28"/>
              </w:rPr>
              <w:t xml:space="preserve"> 2011</w:t>
            </w:r>
          </w:p>
          <w:p w:rsidR="00941B27" w:rsidRDefault="00941B27" w:rsidP="00941B27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27" w:rsidRPr="00203654" w:rsidRDefault="00941B27" w:rsidP="00941B27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4" w:type="dxa"/>
            <w:gridSpan w:val="2"/>
          </w:tcPr>
          <w:p w:rsidR="008E1B13" w:rsidRPr="00203654" w:rsidRDefault="00203654" w:rsidP="00941B2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4D8B">
              <w:rPr>
                <w:sz w:val="28"/>
                <w:szCs w:val="28"/>
              </w:rPr>
              <w:t>(CDIST)</w:t>
            </w:r>
            <w:r>
              <w:rPr>
                <w:sz w:val="28"/>
                <w:szCs w:val="28"/>
              </w:rPr>
              <w:t xml:space="preserve"> in collaboration with the Canadian Assistance Team - Early Childhood </w:t>
            </w:r>
          </w:p>
        </w:tc>
        <w:tc>
          <w:tcPr>
            <w:tcW w:w="2466" w:type="dxa"/>
            <w:gridSpan w:val="2"/>
          </w:tcPr>
          <w:p w:rsidR="008E1B13" w:rsidRPr="00472C9A" w:rsidRDefault="00941B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2C9A">
              <w:rPr>
                <w:sz w:val="28"/>
                <w:szCs w:val="28"/>
              </w:rPr>
              <w:t>Enhancement Project , Egypt</w:t>
            </w:r>
          </w:p>
        </w:tc>
        <w:tc>
          <w:tcPr>
            <w:tcW w:w="2178" w:type="dxa"/>
            <w:gridSpan w:val="2"/>
          </w:tcPr>
          <w:p w:rsidR="008E1B13" w:rsidRPr="00203654" w:rsidRDefault="0020365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bidi="ar-EG"/>
              </w:rPr>
              <w:t>The Master Trainers' Orientation Workshop</w:t>
            </w: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5004C3">
        <w:tc>
          <w:tcPr>
            <w:tcW w:w="4374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644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5004C3">
        <w:tc>
          <w:tcPr>
            <w:tcW w:w="4374" w:type="dxa"/>
            <w:gridSpan w:val="3"/>
          </w:tcPr>
          <w:p w:rsidR="008E1B13" w:rsidRPr="00941B27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644" w:type="dxa"/>
            <w:gridSpan w:val="4"/>
          </w:tcPr>
          <w:p w:rsidR="008E1B13" w:rsidRPr="00941B27" w:rsidRDefault="00941B27" w:rsidP="005004C3">
            <w:pPr>
              <w:bidi w:val="0"/>
              <w:spacing w:line="276" w:lineRule="auto"/>
              <w:jc w:val="both"/>
              <w:rPr>
                <w:sz w:val="28"/>
                <w:szCs w:val="28"/>
                <w:rtl/>
              </w:rPr>
            </w:pPr>
            <w:r w:rsidRPr="00941B27">
              <w:rPr>
                <w:sz w:val="28"/>
                <w:szCs w:val="28"/>
              </w:rPr>
              <w:t xml:space="preserve">Higher Studies &amp; Scientific Research </w:t>
            </w:r>
          </w:p>
        </w:tc>
      </w:tr>
      <w:tr w:rsidR="008E1B13" w:rsidRPr="00627005" w:rsidTr="005004C3">
        <w:tc>
          <w:tcPr>
            <w:tcW w:w="4374" w:type="dxa"/>
            <w:gridSpan w:val="3"/>
          </w:tcPr>
          <w:p w:rsidR="008E1B13" w:rsidRPr="00627005" w:rsidRDefault="008E1B13" w:rsidP="00941B2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44" w:type="dxa"/>
            <w:gridSpan w:val="4"/>
          </w:tcPr>
          <w:p w:rsidR="008E1B13" w:rsidRPr="00941B27" w:rsidRDefault="00941B27" w:rsidP="005004C3">
            <w:pPr>
              <w:bidi w:val="0"/>
              <w:spacing w:line="276" w:lineRule="auto"/>
              <w:jc w:val="both"/>
              <w:rPr>
                <w:sz w:val="28"/>
                <w:szCs w:val="28"/>
              </w:rPr>
            </w:pPr>
            <w:r w:rsidRPr="00941B27">
              <w:rPr>
                <w:sz w:val="28"/>
                <w:szCs w:val="28"/>
              </w:rPr>
              <w:t>Development &amp; Training</w:t>
            </w:r>
          </w:p>
        </w:tc>
      </w:tr>
      <w:tr w:rsidR="008E1B13" w:rsidRPr="00627005" w:rsidTr="005004C3">
        <w:tc>
          <w:tcPr>
            <w:tcW w:w="4374" w:type="dxa"/>
            <w:gridSpan w:val="3"/>
          </w:tcPr>
          <w:p w:rsidR="008E1B13" w:rsidRPr="00627005" w:rsidRDefault="008E1B13" w:rsidP="00941B2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44" w:type="dxa"/>
            <w:gridSpan w:val="4"/>
          </w:tcPr>
          <w:p w:rsidR="008E1B13" w:rsidRPr="00941B27" w:rsidRDefault="00941B27" w:rsidP="005004C3">
            <w:pPr>
              <w:bidi w:val="0"/>
              <w:spacing w:line="276" w:lineRule="auto"/>
              <w:jc w:val="both"/>
              <w:rPr>
                <w:sz w:val="28"/>
                <w:szCs w:val="28"/>
                <w:rtl/>
              </w:rPr>
            </w:pPr>
            <w:r w:rsidRPr="00941B27">
              <w:rPr>
                <w:sz w:val="28"/>
                <w:szCs w:val="28"/>
              </w:rPr>
              <w:t>Courses Description</w:t>
            </w:r>
          </w:p>
        </w:tc>
      </w:tr>
      <w:tr w:rsidR="008E1B13" w:rsidRPr="00627005" w:rsidTr="005004C3">
        <w:tc>
          <w:tcPr>
            <w:tcW w:w="4374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44" w:type="dxa"/>
            <w:gridSpan w:val="4"/>
          </w:tcPr>
          <w:p w:rsidR="008E1B13" w:rsidRPr="00941B27" w:rsidRDefault="00941B27" w:rsidP="005004C3">
            <w:pPr>
              <w:bidi w:val="0"/>
              <w:spacing w:line="276" w:lineRule="auto"/>
              <w:jc w:val="both"/>
              <w:rPr>
                <w:sz w:val="28"/>
                <w:szCs w:val="28"/>
              </w:rPr>
            </w:pPr>
            <w:r w:rsidRPr="00941B27">
              <w:rPr>
                <w:sz w:val="28"/>
                <w:szCs w:val="28"/>
              </w:rPr>
              <w:t>Academic Advice</w:t>
            </w:r>
          </w:p>
        </w:tc>
      </w:tr>
      <w:tr w:rsidR="008E1B13" w:rsidRPr="00627005" w:rsidTr="005004C3">
        <w:tc>
          <w:tcPr>
            <w:tcW w:w="4374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44" w:type="dxa"/>
            <w:gridSpan w:val="4"/>
          </w:tcPr>
          <w:p w:rsidR="008E1B13" w:rsidRPr="00941B27" w:rsidRDefault="00566363" w:rsidP="005004C3">
            <w:pPr>
              <w:bidi w:val="0"/>
              <w:spacing w:line="276" w:lineRule="auto"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Study </w:t>
            </w:r>
            <w:r w:rsidR="00941B27" w:rsidRPr="00941B27">
              <w:rPr>
                <w:sz w:val="28"/>
                <w:szCs w:val="28"/>
              </w:rPr>
              <w:t>Plans</w:t>
            </w:r>
          </w:p>
        </w:tc>
      </w:tr>
      <w:tr w:rsidR="005004C3" w:rsidRPr="00627005" w:rsidTr="005004C3">
        <w:tc>
          <w:tcPr>
            <w:tcW w:w="4374" w:type="dxa"/>
            <w:gridSpan w:val="3"/>
          </w:tcPr>
          <w:p w:rsidR="005004C3" w:rsidRPr="00627005" w:rsidRDefault="005004C3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44" w:type="dxa"/>
            <w:gridSpan w:val="4"/>
          </w:tcPr>
          <w:p w:rsidR="005004C3" w:rsidRDefault="005004C3" w:rsidP="005004C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B339B5" w:rsidRDefault="00B339B5">
      <w:pPr>
        <w:rPr>
          <w:rtl/>
          <w:lang w:bidi="ar-EG"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5004C3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Sun.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5004C3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5004C3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Tues.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5004C3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5004C3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12-02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5004C3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Wed.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5004C3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004C3">
              <w:rPr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Thurs.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00966-533472392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0E638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s.khatter@mu.edu.sa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0E638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0E638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0E638A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104A7"/>
    <w:rsid w:val="000B141D"/>
    <w:rsid w:val="000E638A"/>
    <w:rsid w:val="000F19B7"/>
    <w:rsid w:val="001B67F4"/>
    <w:rsid w:val="001F4C9F"/>
    <w:rsid w:val="00203654"/>
    <w:rsid w:val="002E4901"/>
    <w:rsid w:val="003B65E3"/>
    <w:rsid w:val="00472C9A"/>
    <w:rsid w:val="004C4A10"/>
    <w:rsid w:val="005004C3"/>
    <w:rsid w:val="00545FE3"/>
    <w:rsid w:val="00557C3E"/>
    <w:rsid w:val="00566363"/>
    <w:rsid w:val="005D44CB"/>
    <w:rsid w:val="00627005"/>
    <w:rsid w:val="0067058E"/>
    <w:rsid w:val="00683BA3"/>
    <w:rsid w:val="006D4B84"/>
    <w:rsid w:val="007211DD"/>
    <w:rsid w:val="00722539"/>
    <w:rsid w:val="007C68A1"/>
    <w:rsid w:val="008859DF"/>
    <w:rsid w:val="008E1B13"/>
    <w:rsid w:val="0091266B"/>
    <w:rsid w:val="00937D09"/>
    <w:rsid w:val="00941B27"/>
    <w:rsid w:val="009740BC"/>
    <w:rsid w:val="0097628F"/>
    <w:rsid w:val="009B4BB2"/>
    <w:rsid w:val="009E5BF6"/>
    <w:rsid w:val="00AA3B71"/>
    <w:rsid w:val="00AE0CC7"/>
    <w:rsid w:val="00B339B5"/>
    <w:rsid w:val="00C055F7"/>
    <w:rsid w:val="00D44DC5"/>
    <w:rsid w:val="00E23EE8"/>
    <w:rsid w:val="00EC31C3"/>
    <w:rsid w:val="00F24EF3"/>
    <w:rsid w:val="00FE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7AF6-5D22-4DD9-BB05-7D6C727A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21</cp:revision>
  <cp:lastPrinted>2014-04-16T10:09:00Z</cp:lastPrinted>
  <dcterms:created xsi:type="dcterms:W3CDTF">2014-02-19T09:58:00Z</dcterms:created>
  <dcterms:modified xsi:type="dcterms:W3CDTF">2014-04-16T10:09:00Z</dcterms:modified>
</cp:coreProperties>
</file>