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4C" w:rsidRDefault="00AA544C" w:rsidP="00AA54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319" w:lineRule="exact"/>
        <w:ind w:left="1800"/>
        <w:jc w:val="both"/>
        <w:rPr>
          <w:rFonts w:ascii="TrebuchetMS" w:hAnsi="TrebuchetMS" w:cs="TrebuchetMS"/>
          <w:color w:val="000000"/>
          <w:sz w:val="32"/>
          <w:szCs w:val="32"/>
        </w:rPr>
      </w:pPr>
    </w:p>
    <w:p w:rsidR="00AA544C" w:rsidRDefault="00AA544C" w:rsidP="00AA54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319" w:lineRule="exact"/>
        <w:ind w:left="1800"/>
        <w:jc w:val="both"/>
        <w:rPr>
          <w:rFonts w:ascii="TrebuchetMS" w:hAnsi="TrebuchetMS" w:cs="TrebuchetMS"/>
          <w:color w:val="000000"/>
          <w:sz w:val="32"/>
          <w:szCs w:val="32"/>
        </w:rPr>
      </w:pPr>
    </w:p>
    <w:p w:rsidR="00AA544C" w:rsidRDefault="00AA544C" w:rsidP="00AA54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319" w:lineRule="exact"/>
        <w:ind w:left="1800"/>
        <w:jc w:val="both"/>
        <w:rPr>
          <w:rFonts w:ascii="TrebuchetMS" w:hAnsi="TrebuchetMS" w:cs="TrebuchetMS"/>
          <w:color w:val="000000"/>
          <w:sz w:val="32"/>
          <w:szCs w:val="32"/>
        </w:rPr>
      </w:pPr>
    </w:p>
    <w:p w:rsidR="00AA544C" w:rsidRDefault="00AA544C" w:rsidP="00AA54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319" w:lineRule="exact"/>
        <w:ind w:left="1800"/>
        <w:jc w:val="both"/>
        <w:rPr>
          <w:rFonts w:ascii="TrebuchetMS" w:hAnsi="TrebuchetMS" w:cs="TrebuchetMS"/>
          <w:color w:val="000000"/>
          <w:sz w:val="32"/>
          <w:szCs w:val="32"/>
        </w:rPr>
      </w:pPr>
    </w:p>
    <w:p w:rsidR="00AA544C" w:rsidRDefault="00AA544C" w:rsidP="00AA54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319" w:lineRule="exact"/>
        <w:ind w:left="1800"/>
        <w:jc w:val="both"/>
        <w:rPr>
          <w:rFonts w:ascii="TrebuchetMS" w:hAnsi="TrebuchetMS" w:cs="TrebuchetMS"/>
          <w:color w:val="000000"/>
          <w:sz w:val="32"/>
          <w:szCs w:val="32"/>
        </w:rPr>
      </w:pPr>
      <w:r>
        <w:rPr>
          <w:rFonts w:ascii="TrebuchetMS" w:hAnsi="TrebuchetMS" w:cs="TrebuchetMS"/>
          <w:color w:val="000000"/>
          <w:sz w:val="32"/>
          <w:szCs w:val="32"/>
        </w:rPr>
        <w:t>Because of the active role of visual presentation in the</w:t>
      </w:r>
      <w:r>
        <w:rPr>
          <w:rFonts w:ascii="TrebuchetMS" w:hAnsi="TrebuchetMS" w:cs="TrebuchetMS"/>
          <w:color w:val="000000"/>
          <w:sz w:val="32"/>
          <w:szCs w:val="32"/>
        </w:rPr>
        <w:t xml:space="preserve"> </w:t>
      </w:r>
    </w:p>
    <w:p w:rsidR="00AA544C" w:rsidRDefault="00AA544C" w:rsidP="00AA54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449" w:lineRule="exact"/>
        <w:ind w:left="1800"/>
        <w:jc w:val="both"/>
        <w:rPr>
          <w:rFonts w:ascii="TrebuchetMS" w:hAnsi="TrebuchetMS" w:cs="TrebuchetMS"/>
          <w:color w:val="000000"/>
          <w:sz w:val="32"/>
          <w:szCs w:val="32"/>
        </w:rPr>
      </w:pPr>
      <w:r>
        <w:rPr>
          <w:rFonts w:ascii="TrebuchetMS" w:hAnsi="TrebuchetMS" w:cs="TrebuchetMS"/>
          <w:color w:val="000000"/>
          <w:sz w:val="32"/>
          <w:szCs w:val="32"/>
        </w:rPr>
        <w:t>Educational process; the "Educational Satellite Channel" was</w:t>
      </w:r>
      <w:r>
        <w:rPr>
          <w:rFonts w:ascii="TrebuchetMS" w:hAnsi="TrebuchetMS" w:cs="TrebuchetMS"/>
          <w:color w:val="000000"/>
          <w:sz w:val="32"/>
          <w:szCs w:val="32"/>
        </w:rPr>
        <w:t xml:space="preserve"> </w:t>
      </w:r>
    </w:p>
    <w:p w:rsidR="00AA544C" w:rsidRDefault="00AA544C" w:rsidP="00AA54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449" w:lineRule="exact"/>
        <w:ind w:left="1800"/>
        <w:jc w:val="both"/>
        <w:rPr>
          <w:rFonts w:ascii="TrebuchetMS" w:hAnsi="TrebuchetMS" w:cs="TrebuchetMS"/>
          <w:color w:val="000000"/>
          <w:sz w:val="32"/>
          <w:szCs w:val="32"/>
        </w:rPr>
      </w:pPr>
      <w:r>
        <w:rPr>
          <w:rFonts w:ascii="TrebuchetMS" w:hAnsi="TrebuchetMS" w:cs="TrebuchetMS"/>
          <w:color w:val="000000"/>
          <w:sz w:val="32"/>
          <w:szCs w:val="32"/>
        </w:rPr>
        <w:t>Established at the university undertaken by the e</w:t>
      </w:r>
      <w:r>
        <w:rPr>
          <w:rFonts w:ascii="TrebuchetMS" w:hAnsi="TrebuchetMS" w:cs="TrebuchetMS"/>
          <w:color w:val="000000"/>
          <w:sz w:val="32"/>
          <w:szCs w:val="32"/>
        </w:rPr>
        <w:t xml:space="preserve">-learning </w:t>
      </w:r>
    </w:p>
    <w:p w:rsidR="00AA544C" w:rsidRDefault="00AA544C" w:rsidP="00AA54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451" w:lineRule="exact"/>
        <w:ind w:left="1800"/>
        <w:jc w:val="both"/>
        <w:rPr>
          <w:rFonts w:ascii="TrebuchetMS" w:hAnsi="TrebuchetMS" w:cs="TrebuchetMS"/>
          <w:color w:val="000000"/>
          <w:sz w:val="32"/>
          <w:szCs w:val="32"/>
        </w:rPr>
      </w:pPr>
      <w:r>
        <w:rPr>
          <w:rFonts w:ascii="TrebuchetMS" w:hAnsi="TrebuchetMS" w:cs="TrebuchetMS"/>
          <w:color w:val="000000"/>
          <w:sz w:val="32"/>
          <w:szCs w:val="32"/>
        </w:rPr>
        <w:t>Deanship to embrace the students' creative, educational and</w:t>
      </w:r>
      <w:r>
        <w:rPr>
          <w:rFonts w:ascii="TrebuchetMS" w:hAnsi="TrebuchetMS" w:cs="TrebuchetMS"/>
          <w:color w:val="000000"/>
          <w:sz w:val="32"/>
          <w:szCs w:val="32"/>
        </w:rPr>
        <w:t xml:space="preserve"> </w:t>
      </w:r>
    </w:p>
    <w:p w:rsidR="00AA544C" w:rsidRDefault="00AA544C" w:rsidP="00AA54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449" w:lineRule="exact"/>
        <w:ind w:left="1800"/>
        <w:jc w:val="both"/>
        <w:rPr>
          <w:rFonts w:ascii="TrebuchetMS" w:hAnsi="TrebuchetMS" w:cs="TrebuchetMS"/>
          <w:color w:val="000000"/>
          <w:sz w:val="32"/>
          <w:szCs w:val="32"/>
        </w:rPr>
      </w:pPr>
      <w:r>
        <w:rPr>
          <w:rFonts w:ascii="TrebuchetMS" w:hAnsi="TrebuchetMS" w:cs="TrebuchetMS"/>
          <w:color w:val="000000"/>
          <w:sz w:val="32"/>
          <w:szCs w:val="32"/>
        </w:rPr>
        <w:t>Technical media activities</w:t>
      </w:r>
      <w:r>
        <w:rPr>
          <w:rFonts w:ascii="TrebuchetMS" w:hAnsi="TrebuchetMS" w:cs="TrebuchetMS"/>
          <w:color w:val="000000"/>
          <w:sz w:val="32"/>
          <w:szCs w:val="32"/>
        </w:rPr>
        <w:t>.  "</w:t>
      </w:r>
      <w:r>
        <w:rPr>
          <w:rFonts w:ascii="TrebuchetMS" w:hAnsi="TrebuchetMS" w:cs="TrebuchetMS"/>
          <w:color w:val="000000"/>
          <w:sz w:val="32"/>
          <w:szCs w:val="32"/>
        </w:rPr>
        <w:t>Educational Satellite Channel" is</w:t>
      </w:r>
      <w:r>
        <w:rPr>
          <w:rFonts w:ascii="TrebuchetMS" w:hAnsi="TrebuchetMS" w:cs="TrebuchetMS"/>
          <w:color w:val="000000"/>
          <w:sz w:val="32"/>
          <w:szCs w:val="32"/>
        </w:rPr>
        <w:t xml:space="preserve"> </w:t>
      </w:r>
    </w:p>
    <w:p w:rsidR="00AA544C" w:rsidRDefault="00AA544C" w:rsidP="00AA54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449" w:lineRule="exact"/>
        <w:ind w:left="1800"/>
        <w:jc w:val="both"/>
        <w:rPr>
          <w:rFonts w:ascii="TrebuchetMS" w:hAnsi="TrebuchetMS" w:cs="TrebuchetMS"/>
          <w:color w:val="000000"/>
          <w:sz w:val="32"/>
          <w:szCs w:val="32"/>
        </w:rPr>
      </w:pPr>
      <w:r>
        <w:rPr>
          <w:rFonts w:ascii="TrebuchetMS" w:hAnsi="TrebuchetMS" w:cs="TrebuchetMS"/>
          <w:color w:val="000000"/>
          <w:sz w:val="32"/>
          <w:szCs w:val="32"/>
        </w:rPr>
        <w:t>Considered</w:t>
      </w:r>
      <w:r>
        <w:rPr>
          <w:rFonts w:ascii="TrebuchetMS" w:hAnsi="TrebuchetMS" w:cs="TrebuchetMS"/>
          <w:color w:val="000000"/>
          <w:sz w:val="32"/>
          <w:szCs w:val="32"/>
        </w:rPr>
        <w:t xml:space="preserve"> as the link between university and community, it is </w:t>
      </w:r>
    </w:p>
    <w:p w:rsidR="00AA544C" w:rsidRDefault="00AA544C" w:rsidP="00AA54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449" w:lineRule="exact"/>
        <w:ind w:left="1800"/>
        <w:jc w:val="both"/>
        <w:rPr>
          <w:rFonts w:ascii="TrebuchetMS" w:hAnsi="TrebuchetMS" w:cs="TrebuchetMS"/>
          <w:color w:val="000000"/>
          <w:sz w:val="32"/>
          <w:szCs w:val="32"/>
        </w:rPr>
      </w:pPr>
      <w:r>
        <w:rPr>
          <w:rFonts w:ascii="TrebuchetMS" w:hAnsi="TrebuchetMS" w:cs="TrebuchetMS"/>
          <w:color w:val="000000"/>
          <w:sz w:val="32"/>
          <w:szCs w:val="32"/>
        </w:rPr>
        <w:t>The</w:t>
      </w:r>
      <w:r>
        <w:rPr>
          <w:rFonts w:ascii="TrebuchetMS" w:hAnsi="TrebuchetMS" w:cs="TrebuchetMS"/>
          <w:color w:val="000000"/>
          <w:sz w:val="32"/>
          <w:szCs w:val="32"/>
        </w:rPr>
        <w:t xml:space="preserve"> beam in the space of knowledge and specialized in sciences </w:t>
      </w:r>
    </w:p>
    <w:p w:rsidR="00AA544C" w:rsidRDefault="00AA544C" w:rsidP="00AA54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449" w:lineRule="exact"/>
        <w:ind w:left="1800"/>
        <w:jc w:val="both"/>
        <w:rPr>
          <w:rFonts w:ascii="TrebuchetMS" w:hAnsi="TrebuchetMS" w:cs="TrebuchetMS"/>
          <w:color w:val="000000"/>
          <w:sz w:val="32"/>
          <w:szCs w:val="32"/>
        </w:rPr>
      </w:pPr>
      <w:r>
        <w:rPr>
          <w:rFonts w:ascii="TrebuchetMS" w:hAnsi="TrebuchetMS" w:cs="TrebuchetMS"/>
          <w:color w:val="000000"/>
          <w:sz w:val="32"/>
          <w:szCs w:val="32"/>
        </w:rPr>
        <w:t>And its different majors through partnerships between the</w:t>
      </w:r>
    </w:p>
    <w:p w:rsidR="00AA544C" w:rsidRDefault="00AA544C" w:rsidP="00AA54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449" w:lineRule="exact"/>
        <w:ind w:left="1800"/>
        <w:jc w:val="both"/>
        <w:rPr>
          <w:rFonts w:ascii="TrebuchetMS" w:hAnsi="TrebuchetMS" w:cs="TrebuchetMS"/>
          <w:color w:val="000000"/>
          <w:sz w:val="32"/>
          <w:szCs w:val="32"/>
        </w:rPr>
      </w:pPr>
      <w:r w:rsidRPr="00AA544C">
        <w:rPr>
          <w:rFonts w:ascii="TrebuchetMS" w:hAnsi="TrebuchetMS" w:cs="TrebuchetMS"/>
          <w:color w:val="000000"/>
          <w:sz w:val="32"/>
          <w:szCs w:val="32"/>
        </w:rPr>
        <w:t>University online portal and "</w:t>
      </w:r>
      <w:proofErr w:type="spellStart"/>
      <w:r w:rsidRPr="00AA544C">
        <w:rPr>
          <w:rFonts w:ascii="TrebuchetMS" w:hAnsi="TrebuchetMS" w:cs="TrebuchetMS"/>
          <w:color w:val="000000"/>
          <w:sz w:val="32"/>
          <w:szCs w:val="32"/>
        </w:rPr>
        <w:t>A'ali</w:t>
      </w:r>
      <w:proofErr w:type="spellEnd"/>
      <w:r w:rsidRPr="00AA544C">
        <w:rPr>
          <w:rFonts w:ascii="TrebuchetMS" w:hAnsi="TrebuchetMS" w:cs="TrebuchetMS"/>
          <w:color w:val="000000"/>
          <w:sz w:val="32"/>
          <w:szCs w:val="32"/>
        </w:rPr>
        <w:t xml:space="preserve">" channel. </w:t>
      </w:r>
      <w:r>
        <w:rPr>
          <w:rFonts w:ascii="TrebuchetMS" w:hAnsi="TrebuchetMS" w:cs="TrebuchetMS"/>
          <w:color w:val="000000"/>
          <w:sz w:val="32"/>
          <w:szCs w:val="32"/>
        </w:rPr>
        <w:t xml:space="preserve"> </w:t>
      </w:r>
    </w:p>
    <w:p w:rsidR="00AA544C" w:rsidRPr="00AA544C" w:rsidRDefault="00AA544C" w:rsidP="00AA54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449" w:lineRule="exact"/>
        <w:ind w:left="1800"/>
        <w:jc w:val="both"/>
        <w:rPr>
          <w:rFonts w:ascii="TrebuchetMS" w:hAnsi="TrebuchetMS"/>
          <w:color w:val="000000"/>
          <w:sz w:val="32"/>
          <w:szCs w:val="32"/>
        </w:rPr>
      </w:pPr>
      <w:bookmarkStart w:id="0" w:name="_GoBack"/>
      <w:bookmarkEnd w:id="0"/>
    </w:p>
    <w:sectPr w:rsidR="00AA544C" w:rsidRPr="00AA544C" w:rsidSect="00AA544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4C"/>
    <w:rsid w:val="000E7DAB"/>
    <w:rsid w:val="006140B6"/>
    <w:rsid w:val="00AA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B6AFD8-5C8B-4443-9851-4D9AD0FD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</dc:creator>
  <cp:keywords/>
  <dc:description/>
  <cp:lastModifiedBy>Bedo</cp:lastModifiedBy>
  <cp:revision>1</cp:revision>
  <dcterms:created xsi:type="dcterms:W3CDTF">2015-04-07T06:49:00Z</dcterms:created>
  <dcterms:modified xsi:type="dcterms:W3CDTF">2015-04-07T06:54:00Z</dcterms:modified>
</cp:coreProperties>
</file>