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99" w:rsidRDefault="00187E99" w:rsidP="00187E99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tbl>
      <w:tblPr>
        <w:tblpPr w:leftFromText="180" w:rightFromText="180" w:vertAnchor="text" w:horzAnchor="page" w:tblpX="2508" w:tblpY="-138"/>
        <w:tblOverlap w:val="never"/>
        <w:bidiVisual/>
        <w:tblW w:w="0" w:type="auto"/>
        <w:tblBorders>
          <w:top w:val="single" w:sz="8" w:space="0" w:color="A5A5A5"/>
          <w:bottom w:val="single" w:sz="8" w:space="0" w:color="A5A5A5"/>
        </w:tblBorders>
        <w:tblLook w:val="01E0"/>
      </w:tblPr>
      <w:tblGrid>
        <w:gridCol w:w="6053"/>
        <w:gridCol w:w="2243"/>
      </w:tblGrid>
      <w:tr w:rsidR="00187E99" w:rsidRPr="00C42DF3" w:rsidTr="009604E8">
        <w:tc>
          <w:tcPr>
            <w:tcW w:w="605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Report Writing</w:t>
            </w:r>
          </w:p>
        </w:tc>
        <w:tc>
          <w:tcPr>
            <w:tcW w:w="2243" w:type="dxa"/>
            <w:tcBorders>
              <w:top w:val="double" w:sz="4" w:space="0" w:color="7B7B7B"/>
              <w:left w:val="single" w:sz="4" w:space="0" w:color="7B7B7B"/>
              <w:bottom w:val="single" w:sz="8" w:space="0" w:color="A5A5A5"/>
              <w:right w:val="single" w:sz="4" w:space="0" w:color="7B7B7B"/>
            </w:tcBorders>
            <w:shd w:val="clear" w:color="auto" w:fill="auto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Title:</w:t>
            </w:r>
          </w:p>
        </w:tc>
      </w:tr>
      <w:tr w:rsidR="00187E9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187E99" w:rsidRPr="00C42DF3" w:rsidRDefault="00187E99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 110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8E8E8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Module ID:</w:t>
            </w:r>
          </w:p>
        </w:tc>
      </w:tr>
      <w:tr w:rsidR="00187E99" w:rsidRPr="00C42DF3" w:rsidTr="009604E8">
        <w:tc>
          <w:tcPr>
            <w:tcW w:w="605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187E99" w:rsidRPr="00C42DF3" w:rsidRDefault="00187E99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ENGL 104</w:t>
            </w:r>
          </w:p>
        </w:tc>
        <w:tc>
          <w:tcPr>
            <w:tcW w:w="2243" w:type="dxa"/>
            <w:tcBorders>
              <w:left w:val="single" w:sz="4" w:space="0" w:color="7B7B7B"/>
              <w:right w:val="single" w:sz="4" w:space="0" w:color="7B7B7B"/>
            </w:tcBorders>
            <w:shd w:val="clear" w:color="auto" w:fill="E5EDD3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Prerequisite:</w:t>
            </w:r>
          </w:p>
        </w:tc>
      </w:tr>
      <w:tr w:rsidR="00187E99" w:rsidRPr="00C42DF3" w:rsidTr="009604E8">
        <w:tc>
          <w:tcPr>
            <w:tcW w:w="6053" w:type="dxa"/>
            <w:tcBorders>
              <w:left w:val="single" w:sz="4" w:space="0" w:color="7B7B7B"/>
              <w:bottom w:val="single" w:sz="4" w:space="0" w:color="E5EDD3"/>
              <w:right w:val="single" w:sz="4" w:space="0" w:color="525252"/>
            </w:tcBorders>
            <w:shd w:val="clear" w:color="auto" w:fill="E8E8E8"/>
          </w:tcPr>
          <w:p w:rsidR="00187E99" w:rsidRPr="00C42DF3" w:rsidRDefault="00187E99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left w:val="single" w:sz="4" w:space="0" w:color="525252"/>
              <w:bottom w:val="single" w:sz="4" w:space="0" w:color="E5EDD3"/>
              <w:right w:val="single" w:sz="4" w:space="0" w:color="7B7B7B"/>
            </w:tcBorders>
            <w:shd w:val="clear" w:color="auto" w:fill="E8E8E8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Level:</w:t>
            </w:r>
          </w:p>
        </w:tc>
      </w:tr>
      <w:tr w:rsidR="00187E99" w:rsidRPr="00C42DF3" w:rsidTr="009604E8">
        <w:tc>
          <w:tcPr>
            <w:tcW w:w="6053" w:type="dxa"/>
            <w:tcBorders>
              <w:top w:val="single" w:sz="4" w:space="0" w:color="E5EDD3"/>
              <w:left w:val="single" w:sz="4" w:space="0" w:color="7B7B7B"/>
              <w:bottom w:val="single" w:sz="8" w:space="0" w:color="A5A5A5"/>
              <w:right w:val="single" w:sz="4" w:space="0" w:color="525252"/>
            </w:tcBorders>
            <w:shd w:val="clear" w:color="auto" w:fill="E5EDD3"/>
          </w:tcPr>
          <w:p w:rsidR="00187E99" w:rsidRPr="00C42DF3" w:rsidRDefault="00187E99" w:rsidP="009604E8">
            <w:pPr>
              <w:bidi w:val="0"/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(2+0+0)</w:t>
            </w:r>
          </w:p>
        </w:tc>
        <w:tc>
          <w:tcPr>
            <w:tcW w:w="2243" w:type="dxa"/>
            <w:tcBorders>
              <w:top w:val="single" w:sz="4" w:space="0" w:color="E5EDD3"/>
              <w:left w:val="single" w:sz="4" w:space="0" w:color="525252"/>
              <w:bottom w:val="single" w:sz="8" w:space="0" w:color="A5A5A5"/>
              <w:right w:val="single" w:sz="4" w:space="0" w:color="7B7B7B"/>
            </w:tcBorders>
            <w:shd w:val="clear" w:color="auto" w:fill="E5EDD3"/>
          </w:tcPr>
          <w:p w:rsidR="00187E99" w:rsidRPr="00C42DF3" w:rsidRDefault="00187E99" w:rsidP="009604E8">
            <w:pPr>
              <w:bidi w:val="0"/>
              <w:spacing w:before="120"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2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Credit Hours:</w:t>
            </w:r>
          </w:p>
        </w:tc>
      </w:tr>
    </w:tbl>
    <w:p w:rsidR="00187E99" w:rsidRDefault="00187E99" w:rsidP="00187E99">
      <w:p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</w:p>
    <w:p w:rsidR="00187E99" w:rsidRPr="00C42DF3" w:rsidRDefault="00187E99" w:rsidP="00187E99">
      <w:p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</w:p>
    <w:p w:rsidR="00187E99" w:rsidRDefault="00187E99" w:rsidP="00187E99">
      <w:pPr>
        <w:rPr>
          <w:rFonts w:ascii="Times New Roman" w:hAnsi="Times New Roman" w:cs="Times New Roman"/>
          <w:sz w:val="24"/>
          <w:szCs w:val="24"/>
          <w:rtl/>
        </w:rPr>
      </w:pPr>
    </w:p>
    <w:p w:rsidR="00187E99" w:rsidRDefault="00187E99" w:rsidP="00187E99">
      <w:pPr>
        <w:rPr>
          <w:rFonts w:ascii="Times New Roman" w:hAnsi="Times New Roman" w:cs="Times New Roman"/>
          <w:sz w:val="24"/>
          <w:szCs w:val="24"/>
          <w:rtl/>
        </w:rPr>
      </w:pPr>
    </w:p>
    <w:p w:rsidR="00187E99" w:rsidRDefault="00187E99" w:rsidP="00187E99">
      <w:pPr>
        <w:rPr>
          <w:rFonts w:ascii="Times New Roman" w:hAnsi="Times New Roman" w:cs="Times New Roman"/>
          <w:sz w:val="24"/>
          <w:szCs w:val="24"/>
          <w:rtl/>
        </w:rPr>
      </w:pPr>
    </w:p>
    <w:p w:rsidR="00187E99" w:rsidRDefault="00187E99" w:rsidP="00187E99">
      <w:pPr>
        <w:rPr>
          <w:rFonts w:ascii="Times New Roman" w:hAnsi="Times New Roman" w:cs="Times New Roman"/>
          <w:sz w:val="24"/>
          <w:szCs w:val="24"/>
          <w:rtl/>
        </w:rPr>
      </w:pPr>
    </w:p>
    <w:p w:rsidR="00187E99" w:rsidRDefault="00187E99" w:rsidP="00187E99">
      <w:pPr>
        <w:rPr>
          <w:rFonts w:ascii="Times New Roman" w:hAnsi="Times New Roman" w:cs="Times New Roman"/>
          <w:sz w:val="24"/>
          <w:szCs w:val="24"/>
          <w:rtl/>
        </w:rPr>
      </w:pPr>
    </w:p>
    <w:p w:rsidR="00187E99" w:rsidRPr="00C42DF3" w:rsidRDefault="00187E99" w:rsidP="00187E99">
      <w:pPr>
        <w:rPr>
          <w:rFonts w:ascii="Times New Roman" w:hAnsi="Times New Roman" w:cs="Times New Roman"/>
          <w:sz w:val="24"/>
          <w:szCs w:val="24"/>
        </w:rPr>
      </w:pPr>
    </w:p>
    <w:p w:rsidR="00187E99" w:rsidRPr="00C42DF3" w:rsidRDefault="00187E99" w:rsidP="00187E99">
      <w:pPr>
        <w:rPr>
          <w:rFonts w:ascii="Times New Roman" w:hAnsi="Times New Roman" w:cs="Times New Roman"/>
          <w:sz w:val="24"/>
          <w:szCs w:val="24"/>
          <w:lang w:bidi="ar-JO"/>
        </w:rPr>
      </w:pPr>
    </w:p>
    <w:p w:rsidR="00187E99" w:rsidRPr="00187E99" w:rsidRDefault="00187E99" w:rsidP="00187E99">
      <w:pPr>
        <w:bidi w:val="0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Description:         </w:t>
      </w:r>
    </w:p>
    <w:p w:rsidR="00187E99" w:rsidRPr="00437B03" w:rsidRDefault="00187E99" w:rsidP="00187E99">
      <w:pPr>
        <w:autoSpaceDE w:val="0"/>
        <w:autoSpaceDN w:val="0"/>
        <w:bidi w:val="0"/>
        <w:adjustRightInd w:val="0"/>
        <w:rPr>
          <w:rFonts w:ascii="Times New Roman" w:hAnsi="Times New Roman" w:cs="Times New Roman"/>
          <w:sz w:val="24"/>
          <w:szCs w:val="24"/>
          <w:lang w:bidi="ar-JO"/>
        </w:rPr>
      </w:pPr>
      <w:r w:rsidRPr="00C42DF3">
        <w:rPr>
          <w:rFonts w:ascii="Times New Roman" w:hAnsi="Times New Roman" w:cs="Times New Roman"/>
          <w:sz w:val="24"/>
          <w:szCs w:val="24"/>
        </w:rPr>
        <w:t xml:space="preserve">     </w:t>
      </w:r>
      <w:r w:rsidRPr="00437B03">
        <w:rPr>
          <w:rFonts w:ascii="Times New Roman" w:hAnsi="Times New Roman" w:cs="Times New Roman"/>
          <w:sz w:val="24"/>
          <w:szCs w:val="24"/>
          <w:lang w:bidi="ar-JO"/>
        </w:rPr>
        <w:t>The course in Report Writing introduces the student to the basic style of technical writing. Exercises include written descriptions of both objects and processes, and the preparation of a technical report on an approved topic. The report includes the standard material of research and documentation expected in a professional technical report.</w:t>
      </w:r>
    </w:p>
    <w:p w:rsidR="00187E99" w:rsidRPr="00C42DF3" w:rsidRDefault="00187E99" w:rsidP="00187E9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7E99" w:rsidRPr="00187E99" w:rsidRDefault="00187E99" w:rsidP="00187E9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Module Aims:      </w:t>
      </w:r>
    </w:p>
    <w:p w:rsidR="00187E99" w:rsidRPr="00437B03" w:rsidRDefault="00187E99" w:rsidP="00187E9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437B03">
        <w:rPr>
          <w:rFonts w:ascii="Times New Roman" w:hAnsi="Times New Roman"/>
          <w:sz w:val="24"/>
          <w:szCs w:val="24"/>
          <w:lang w:bidi="ar-JO"/>
        </w:rPr>
        <w:t>Apply their knowledge of the writing process stages.</w:t>
      </w:r>
    </w:p>
    <w:p w:rsidR="00187E99" w:rsidRPr="00437B03" w:rsidRDefault="00187E99" w:rsidP="00187E9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437B03">
        <w:rPr>
          <w:rFonts w:ascii="Times New Roman" w:hAnsi="Times New Roman"/>
          <w:sz w:val="24"/>
          <w:szCs w:val="24"/>
          <w:lang w:bidi="ar-JO"/>
        </w:rPr>
        <w:t xml:space="preserve">Practice techniques for generating ideas such as keeping a journal, brainstorming and free-writing </w:t>
      </w:r>
    </w:p>
    <w:p w:rsidR="00187E99" w:rsidRPr="00437B03" w:rsidRDefault="00187E99" w:rsidP="00187E9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437B03">
        <w:rPr>
          <w:rFonts w:ascii="Times New Roman" w:hAnsi="Times New Roman"/>
          <w:sz w:val="24"/>
          <w:szCs w:val="24"/>
          <w:lang w:bidi="ar-JO"/>
        </w:rPr>
        <w:t xml:space="preserve">Identify the topic of the paragraph  </w:t>
      </w:r>
    </w:p>
    <w:p w:rsidR="00187E99" w:rsidRPr="00C42DF3" w:rsidRDefault="00187E99" w:rsidP="00187E99">
      <w:pPr>
        <w:pStyle w:val="Paragraphedeliste"/>
        <w:numPr>
          <w:ilvl w:val="0"/>
          <w:numId w:val="1"/>
        </w:numPr>
        <w:bidi w:val="0"/>
        <w:rPr>
          <w:rFonts w:ascii="Times New Roman" w:hAnsi="Times New Roman"/>
          <w:sz w:val="24"/>
          <w:szCs w:val="24"/>
          <w:lang w:bidi="ar-JO"/>
        </w:rPr>
      </w:pPr>
      <w:r w:rsidRPr="00437B03">
        <w:rPr>
          <w:rFonts w:ascii="Times New Roman" w:hAnsi="Times New Roman"/>
          <w:sz w:val="24"/>
          <w:szCs w:val="24"/>
          <w:lang w:bidi="ar-JO"/>
        </w:rPr>
        <w:t>Write a good topic sentence with a controlling idea</w:t>
      </w:r>
    </w:p>
    <w:p w:rsidR="00187E99" w:rsidRPr="00187E99" w:rsidRDefault="00187E99" w:rsidP="00187E9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lang w:bidi="ar-JO"/>
        </w:rPr>
      </w:pP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Learning Outcomes:  </w:t>
      </w:r>
    </w:p>
    <w:p w:rsidR="00187E99" w:rsidRPr="00437B03" w:rsidRDefault="00187E99" w:rsidP="00187E99">
      <w:pPr>
        <w:bidi w:val="0"/>
        <w:ind w:left="72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>By the end of the course, the students will be able to: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Apply their knowledge of the writing process stages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Practice techniques for generating ideas such as keeping a journal, brainstorming and free-writing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Identify the topic of the paragraph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good topic sentence with a controlling idea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lastRenderedPageBreak/>
        <w:t xml:space="preserve">Add supporting ideas to clarify the main idea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unified and coherent paragraph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Write a narrative paragraph and organize ideas using chronological development and </w:t>
      </w:r>
    </w:p>
    <w:p w:rsidR="00187E99" w:rsidRPr="00437B0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adverbial clauses of time and sequence </w:t>
      </w:r>
    </w:p>
    <w:p w:rsidR="00187E99" w:rsidRPr="00C42DF3" w:rsidRDefault="00187E99" w:rsidP="00187E99">
      <w:pPr>
        <w:numPr>
          <w:ilvl w:val="0"/>
          <w:numId w:val="2"/>
        </w:numPr>
        <w:bidi w:val="0"/>
        <w:jc w:val="both"/>
        <w:rPr>
          <w:rFonts w:ascii="Times New Roman" w:hAnsi="Times New Roman" w:cs="Times New Roman"/>
          <w:sz w:val="24"/>
          <w:szCs w:val="24"/>
          <w:rtl/>
          <w:lang w:bidi="ar-JO"/>
        </w:rPr>
      </w:pPr>
      <w:r w:rsidRPr="00437B03">
        <w:rPr>
          <w:rFonts w:ascii="Times New Roman" w:hAnsi="Times New Roman" w:cs="Times New Roman"/>
          <w:sz w:val="24"/>
          <w:szCs w:val="24"/>
          <w:lang w:bidi="ar-JO"/>
        </w:rPr>
        <w:t xml:space="preserve">Describe places and people through use of spatial organization, imagery, adverbials of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 xml:space="preserve">   </w:t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</w:r>
      <w:r w:rsidRPr="00C42DF3">
        <w:rPr>
          <w:rFonts w:ascii="Times New Roman" w:hAnsi="Times New Roman" w:cs="Times New Roman"/>
          <w:sz w:val="24"/>
          <w:szCs w:val="24"/>
          <w:lang w:bidi="ar-JO"/>
        </w:rPr>
        <w:tab/>
        <w:t xml:space="preserve"> </w:t>
      </w:r>
    </w:p>
    <w:p w:rsidR="00187E99" w:rsidRPr="00187E99" w:rsidRDefault="00187E99" w:rsidP="00187E99">
      <w:pPr>
        <w:bidi w:val="0"/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ar-JO"/>
        </w:rPr>
      </w:pP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 xml:space="preserve">Textbook:         </w:t>
      </w: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</w: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  <w:r w:rsidRPr="00187E99">
        <w:rPr>
          <w:rFonts w:ascii="Times New Roman" w:hAnsi="Times New Roman" w:cs="Times New Roman"/>
          <w:b/>
          <w:bCs/>
          <w:sz w:val="24"/>
          <w:szCs w:val="24"/>
          <w:lang w:bidi="ar-JO"/>
        </w:rPr>
        <w:tab/>
        <w:t xml:space="preserve"> </w:t>
      </w:r>
    </w:p>
    <w:p w:rsidR="00187E99" w:rsidRPr="00C42DF3" w:rsidRDefault="00187E99" w:rsidP="00187E99">
      <w:pPr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Writing Academic English, </w:t>
      </w:r>
      <w:r w:rsidRPr="00437B03">
        <w:rPr>
          <w:rFonts w:ascii="Times New Roman" w:hAnsi="Times New Roman" w:cs="Times New Roman"/>
          <w:sz w:val="24"/>
          <w:szCs w:val="24"/>
        </w:rPr>
        <w:t xml:space="preserve">Alice </w:t>
      </w:r>
      <w:proofErr w:type="spellStart"/>
      <w:r w:rsidRPr="00437B03">
        <w:rPr>
          <w:rFonts w:ascii="Times New Roman" w:hAnsi="Times New Roman" w:cs="Times New Roman"/>
          <w:sz w:val="24"/>
          <w:szCs w:val="24"/>
        </w:rPr>
        <w:t>Oshima</w:t>
      </w:r>
      <w:proofErr w:type="spellEnd"/>
      <w:r w:rsidRPr="00437B03">
        <w:rPr>
          <w:rFonts w:ascii="Times New Roman" w:hAnsi="Times New Roman" w:cs="Times New Roman"/>
          <w:sz w:val="24"/>
          <w:szCs w:val="24"/>
        </w:rPr>
        <w:t xml:space="preserve"> and Ann Hogue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37B03">
        <w:rPr>
          <w:rFonts w:ascii="Times New Roman" w:hAnsi="Times New Roman" w:cs="Times New Roman"/>
          <w:sz w:val="24"/>
          <w:szCs w:val="24"/>
        </w:rPr>
        <w:t>Pearson Longman; 4th edition</w:t>
      </w:r>
    </w:p>
    <w:p w:rsidR="007F7D0E" w:rsidRPr="00187E99" w:rsidRDefault="007F7D0E"/>
    <w:sectPr w:rsidR="007F7D0E" w:rsidRPr="00187E99" w:rsidSect="00D8797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1D49"/>
    <w:multiLevelType w:val="hybridMultilevel"/>
    <w:tmpl w:val="54DA85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BA65AF"/>
    <w:multiLevelType w:val="hybridMultilevel"/>
    <w:tmpl w:val="C964A1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187E99"/>
    <w:rsid w:val="00187E99"/>
    <w:rsid w:val="00211E2C"/>
    <w:rsid w:val="003D4F71"/>
    <w:rsid w:val="007F7D0E"/>
    <w:rsid w:val="009102DE"/>
    <w:rsid w:val="00D8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99"/>
    <w:pPr>
      <w:bidi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187E99"/>
    <w:pPr>
      <w:ind w:left="720"/>
      <w:contextualSpacing/>
    </w:pPr>
    <w:rPr>
      <w:rFonts w:cs="Times New Roman"/>
    </w:rPr>
  </w:style>
  <w:style w:type="character" w:customStyle="1" w:styleId="ParagraphedelisteCar">
    <w:name w:val="Paragraphe de liste Car"/>
    <w:link w:val="Paragraphedeliste"/>
    <w:uiPriority w:val="34"/>
    <w:locked/>
    <w:rsid w:val="00187E9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</dc:creator>
  <cp:lastModifiedBy>pc</cp:lastModifiedBy>
  <cp:revision>2</cp:revision>
  <dcterms:created xsi:type="dcterms:W3CDTF">2015-04-09T06:10:00Z</dcterms:created>
  <dcterms:modified xsi:type="dcterms:W3CDTF">2015-04-09T06:10:00Z</dcterms:modified>
</cp:coreProperties>
</file>