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5142D" w:rsidRPr="002F2C22" w:rsidRDefault="003B113E" w:rsidP="00955C75">
      <w:pPr>
        <w:spacing w:after="0" w:line="120" w:lineRule="auto"/>
        <w:rPr>
          <w:rFonts w:cs="Akhbar MT"/>
          <w:sz w:val="32"/>
          <w:szCs w:val="32"/>
          <w:rtl/>
        </w:rPr>
      </w:pPr>
      <w:r w:rsidRPr="002F2C22">
        <w:rPr>
          <w:rFonts w:cs="Akhbar MT"/>
          <w:noProof/>
          <w:sz w:val="32"/>
          <w:szCs w:val="32"/>
        </w:rPr>
        <w:drawing>
          <wp:anchor distT="0" distB="0" distL="114300" distR="114300" simplePos="0" relativeHeight="251926528" behindDoc="1" locked="0" layoutInCell="1" allowOverlap="1">
            <wp:simplePos x="0" y="0"/>
            <wp:positionH relativeFrom="column">
              <wp:posOffset>-789940</wp:posOffset>
            </wp:positionH>
            <wp:positionV relativeFrom="paragraph">
              <wp:posOffset>-163830</wp:posOffset>
            </wp:positionV>
            <wp:extent cx="7219315" cy="2221230"/>
            <wp:effectExtent l="0" t="0" r="635" b="7620"/>
            <wp:wrapTight wrapText="bothSides">
              <wp:wrapPolygon edited="0">
                <wp:start x="0" y="0"/>
                <wp:lineTo x="0" y="21489"/>
                <wp:lineTo x="21545" y="21489"/>
                <wp:lineTo x="21545" y="0"/>
                <wp:lineTo x="0" y="0"/>
              </wp:wrapPolygon>
            </wp:wrapTight>
            <wp:docPr id="21" name="صورة 21" descr="http://mu.edu.sa/sites/default/files/banner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banner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315" cy="222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1DD" w:rsidRPr="002F2C22" w:rsidRDefault="002631DD" w:rsidP="00BF406A">
      <w:pPr>
        <w:spacing w:after="0" w:line="168" w:lineRule="auto"/>
        <w:jc w:val="center"/>
        <w:rPr>
          <w:rFonts w:cs="Akhbar MT"/>
          <w:b/>
          <w:bCs/>
          <w:color w:val="948A54" w:themeColor="background2" w:themeShade="80"/>
          <w:sz w:val="156"/>
          <w:szCs w:val="156"/>
          <w:rtl/>
        </w:rPr>
      </w:pPr>
      <w:r w:rsidRPr="002F2C22">
        <w:rPr>
          <w:rFonts w:cs="Akhbar MT" w:hint="cs"/>
          <w:b/>
          <w:bCs/>
          <w:color w:val="948A54" w:themeColor="background2" w:themeShade="80"/>
          <w:sz w:val="156"/>
          <w:szCs w:val="156"/>
          <w:rtl/>
        </w:rPr>
        <w:t xml:space="preserve">التقرير السنوي </w:t>
      </w:r>
      <w:r w:rsidR="007F5899" w:rsidRPr="002F2C22">
        <w:rPr>
          <w:rFonts w:cs="Akhbar MT" w:hint="cs"/>
          <w:b/>
          <w:bCs/>
          <w:color w:val="948A54" w:themeColor="background2" w:themeShade="80"/>
          <w:sz w:val="156"/>
          <w:szCs w:val="156"/>
          <w:rtl/>
        </w:rPr>
        <w:t>الأول</w:t>
      </w:r>
    </w:p>
    <w:p w:rsidR="003B113E" w:rsidRPr="002F2C22" w:rsidRDefault="003B113E" w:rsidP="00BF406A">
      <w:pPr>
        <w:spacing w:after="0" w:line="168" w:lineRule="auto"/>
        <w:jc w:val="center"/>
        <w:rPr>
          <w:rFonts w:cs="Akhbar MT"/>
          <w:color w:val="76923C" w:themeColor="accent3" w:themeShade="BF"/>
          <w:sz w:val="32"/>
          <w:szCs w:val="32"/>
          <w:rtl/>
        </w:rPr>
      </w:pPr>
    </w:p>
    <w:p w:rsidR="0070637E" w:rsidRPr="002F2C22" w:rsidRDefault="007F5899" w:rsidP="00BF406A">
      <w:pPr>
        <w:spacing w:after="0" w:line="168" w:lineRule="auto"/>
        <w:jc w:val="center"/>
        <w:rPr>
          <w:rFonts w:cs="Akhbar MT"/>
          <w:b/>
          <w:bCs/>
          <w:color w:val="948A54" w:themeColor="background2" w:themeShade="80"/>
          <w:sz w:val="130"/>
          <w:szCs w:val="130"/>
          <w:rtl/>
        </w:rPr>
      </w:pPr>
      <w:r w:rsidRPr="002F2C22">
        <w:rPr>
          <w:rFonts w:cs="Akhbar MT" w:hint="cs"/>
          <w:b/>
          <w:bCs/>
          <w:color w:val="948A54" w:themeColor="background2" w:themeShade="80"/>
          <w:sz w:val="130"/>
          <w:szCs w:val="130"/>
          <w:rtl/>
        </w:rPr>
        <w:t>لوكالة الجامعة</w:t>
      </w:r>
    </w:p>
    <w:p w:rsidR="003B113E" w:rsidRPr="002F2C22" w:rsidRDefault="003B113E" w:rsidP="003B113E">
      <w:pPr>
        <w:spacing w:after="0" w:line="240" w:lineRule="auto"/>
        <w:jc w:val="center"/>
        <w:rPr>
          <w:rFonts w:cs="Akhbar MT"/>
          <w:color w:val="76923C" w:themeColor="accent3" w:themeShade="BF"/>
          <w:sz w:val="32"/>
          <w:szCs w:val="32"/>
          <w:rtl/>
        </w:rPr>
      </w:pPr>
    </w:p>
    <w:p w:rsidR="002F2C22" w:rsidRDefault="00955C75" w:rsidP="00BF406A">
      <w:pPr>
        <w:spacing w:after="0" w:line="120" w:lineRule="auto"/>
        <w:rPr>
          <w:rFonts w:cs="Akhbar MT"/>
          <w:b/>
          <w:bCs/>
          <w:color w:val="948A54" w:themeColor="background2" w:themeShade="80"/>
          <w:sz w:val="80"/>
          <w:szCs w:val="80"/>
          <w:rtl/>
        </w:rPr>
      </w:pPr>
      <w:r>
        <w:rPr>
          <w:noProof/>
        </w:rPr>
        <w:drawing>
          <wp:anchor distT="0" distB="0" distL="114300" distR="114300" simplePos="0" relativeHeight="251925504" behindDoc="1" locked="0" layoutInCell="1" allowOverlap="1" wp14:anchorId="264D55D7" wp14:editId="7FE2CD54">
            <wp:simplePos x="0" y="0"/>
            <wp:positionH relativeFrom="column">
              <wp:posOffset>-819785</wp:posOffset>
            </wp:positionH>
            <wp:positionV relativeFrom="paragraph">
              <wp:posOffset>-7669530</wp:posOffset>
            </wp:positionV>
            <wp:extent cx="7551420" cy="10701655"/>
            <wp:effectExtent l="0" t="0" r="0" b="4445"/>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jpg"/>
                    <pic:cNvPicPr/>
                  </pic:nvPicPr>
                  <pic:blipFill>
                    <a:blip r:embed="rId9">
                      <a:extLst>
                        <a:ext uri="{28A0092B-C50C-407E-A947-70E740481C1C}">
                          <a14:useLocalDpi xmlns:a14="http://schemas.microsoft.com/office/drawing/2010/main" val="0"/>
                        </a:ext>
                      </a:extLst>
                    </a:blip>
                    <a:stretch>
                      <a:fillRect/>
                    </a:stretch>
                  </pic:blipFill>
                  <pic:spPr>
                    <a:xfrm>
                      <a:off x="0" y="0"/>
                      <a:ext cx="7551420" cy="10701655"/>
                    </a:xfrm>
                    <a:prstGeom prst="rect">
                      <a:avLst/>
                    </a:prstGeom>
                  </pic:spPr>
                </pic:pic>
              </a:graphicData>
            </a:graphic>
            <wp14:sizeRelH relativeFrom="page">
              <wp14:pctWidth>0</wp14:pctWidth>
            </wp14:sizeRelH>
            <wp14:sizeRelV relativeFrom="page">
              <wp14:pctHeight>0</wp14:pctHeight>
            </wp14:sizeRelV>
          </wp:anchor>
        </w:drawing>
      </w:r>
    </w:p>
    <w:p w:rsidR="002F2C22" w:rsidRDefault="002F2C22" w:rsidP="00057AAA">
      <w:pPr>
        <w:spacing w:after="0" w:line="120" w:lineRule="auto"/>
        <w:jc w:val="center"/>
        <w:rPr>
          <w:rFonts w:cs="Akhbar MT"/>
          <w:b/>
          <w:bCs/>
          <w:color w:val="948A54" w:themeColor="background2" w:themeShade="80"/>
          <w:sz w:val="80"/>
          <w:szCs w:val="80"/>
          <w:rtl/>
        </w:rPr>
      </w:pPr>
    </w:p>
    <w:p w:rsidR="002F2C22" w:rsidRDefault="002F2C22" w:rsidP="00057AAA">
      <w:pPr>
        <w:spacing w:after="0" w:line="120" w:lineRule="auto"/>
        <w:jc w:val="center"/>
        <w:rPr>
          <w:rFonts w:cs="Akhbar MT"/>
          <w:b/>
          <w:bCs/>
          <w:color w:val="948A54" w:themeColor="background2" w:themeShade="80"/>
          <w:sz w:val="80"/>
          <w:szCs w:val="80"/>
          <w:rtl/>
        </w:rPr>
      </w:pPr>
    </w:p>
    <w:p w:rsidR="002631DD" w:rsidRPr="002F2C22" w:rsidRDefault="003B113E" w:rsidP="00057AAA">
      <w:pPr>
        <w:spacing w:after="0" w:line="120" w:lineRule="auto"/>
        <w:jc w:val="center"/>
        <w:rPr>
          <w:rFonts w:cs="Akhbar MT"/>
          <w:b/>
          <w:bCs/>
          <w:color w:val="948A54" w:themeColor="background2" w:themeShade="80"/>
          <w:sz w:val="80"/>
          <w:szCs w:val="80"/>
          <w:rtl/>
        </w:rPr>
      </w:pPr>
      <w:r w:rsidRPr="002F2C22">
        <w:rPr>
          <w:rFonts w:cs="Akhbar MT" w:hint="cs"/>
          <w:b/>
          <w:bCs/>
          <w:color w:val="948A54" w:themeColor="background2" w:themeShade="80"/>
          <w:sz w:val="80"/>
          <w:szCs w:val="80"/>
          <w:rtl/>
        </w:rPr>
        <w:t>ا</w:t>
      </w:r>
      <w:r w:rsidR="002631DD" w:rsidRPr="002F2C22">
        <w:rPr>
          <w:rFonts w:cs="Akhbar MT" w:hint="cs"/>
          <w:b/>
          <w:bCs/>
          <w:color w:val="948A54" w:themeColor="background2" w:themeShade="80"/>
          <w:sz w:val="80"/>
          <w:szCs w:val="80"/>
          <w:rtl/>
        </w:rPr>
        <w:t>لعام الجامعي 1434/1435هـ</w:t>
      </w:r>
    </w:p>
    <w:p w:rsidR="002631DD" w:rsidRPr="002F2C22" w:rsidRDefault="002631DD" w:rsidP="002631DD">
      <w:pPr>
        <w:spacing w:after="0" w:line="240" w:lineRule="auto"/>
        <w:jc w:val="center"/>
        <w:rPr>
          <w:rFonts w:cs="Akhbar MT"/>
          <w:sz w:val="32"/>
          <w:szCs w:val="32"/>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7A6C45" w:rsidRPr="00825E60" w:rsidRDefault="007A6C45" w:rsidP="007A6C45">
      <w:pPr>
        <w:spacing w:line="240" w:lineRule="auto"/>
        <w:jc w:val="both"/>
        <w:rPr>
          <w:rFonts w:cs="Akhbar MT"/>
          <w:sz w:val="180"/>
          <w:szCs w:val="180"/>
          <w:rtl/>
        </w:rPr>
      </w:pPr>
    </w:p>
    <w:p w:rsidR="007A6C45" w:rsidRPr="00AF15A4" w:rsidRDefault="007A6C45" w:rsidP="007A6C45">
      <w:pPr>
        <w:spacing w:after="0" w:line="240" w:lineRule="auto"/>
        <w:jc w:val="center"/>
        <w:rPr>
          <w:rFonts w:cs="Akhbar MT"/>
          <w:b/>
          <w:bCs/>
          <w:color w:val="76923C" w:themeColor="accent3" w:themeShade="BF"/>
          <w:sz w:val="180"/>
          <w:szCs w:val="180"/>
          <w:rtl/>
        </w:rPr>
      </w:pPr>
      <w:r w:rsidRPr="00AF15A4">
        <w:rPr>
          <w:rFonts w:cs="Akhbar MT" w:hint="cs"/>
          <w:b/>
          <w:bCs/>
          <w:color w:val="76923C" w:themeColor="accent3" w:themeShade="BF"/>
          <w:sz w:val="180"/>
          <w:szCs w:val="180"/>
          <w:rtl/>
        </w:rPr>
        <w:t xml:space="preserve">الفصل </w:t>
      </w:r>
      <w:r>
        <w:rPr>
          <w:rFonts w:cs="Akhbar MT" w:hint="cs"/>
          <w:b/>
          <w:bCs/>
          <w:color w:val="76923C" w:themeColor="accent3" w:themeShade="BF"/>
          <w:sz w:val="180"/>
          <w:szCs w:val="180"/>
          <w:rtl/>
        </w:rPr>
        <w:t>السابع</w:t>
      </w:r>
    </w:p>
    <w:p w:rsidR="007A6C45" w:rsidRPr="007A6C45" w:rsidRDefault="007A6C45" w:rsidP="007A6C45">
      <w:pPr>
        <w:spacing w:after="0" w:line="240" w:lineRule="auto"/>
        <w:jc w:val="center"/>
        <w:rPr>
          <w:rFonts w:cs="Akhbar MT"/>
          <w:b/>
          <w:bCs/>
          <w:color w:val="948A54" w:themeColor="background2" w:themeShade="80"/>
          <w:sz w:val="14"/>
          <w:szCs w:val="14"/>
          <w:rtl/>
        </w:rPr>
      </w:pPr>
      <w:r w:rsidRPr="007A6C45">
        <w:rPr>
          <w:rFonts w:cs="Akhbar MT" w:hint="cs"/>
          <w:b/>
          <w:bCs/>
          <w:color w:val="948A54" w:themeColor="background2" w:themeShade="80"/>
          <w:sz w:val="56"/>
          <w:szCs w:val="56"/>
          <w:rtl/>
        </w:rPr>
        <w:t>التحديات ومقترحات التحسين</w:t>
      </w:r>
    </w:p>
    <w:p w:rsidR="007A6C45" w:rsidRPr="00074970" w:rsidRDefault="007A6C45" w:rsidP="007A6C45">
      <w:pPr>
        <w:spacing w:line="240" w:lineRule="auto"/>
        <w:jc w:val="both"/>
        <w:rPr>
          <w:rFonts w:cs="Akhbar MT"/>
          <w:sz w:val="32"/>
          <w:szCs w:val="32"/>
          <w:rtl/>
        </w:rPr>
      </w:pPr>
    </w:p>
    <w:p w:rsidR="007A6C45" w:rsidRDefault="007A6C45" w:rsidP="007A6C45">
      <w:pPr>
        <w:spacing w:line="240" w:lineRule="auto"/>
        <w:rPr>
          <w:rFonts w:ascii="Traditional Arabic" w:hAnsi="Traditional Arabic" w:cs="Akhbar MT"/>
          <w:color w:val="948A54" w:themeColor="background2" w:themeShade="80"/>
          <w:sz w:val="32"/>
          <w:szCs w:val="32"/>
          <w:rtl/>
        </w:rPr>
      </w:pPr>
    </w:p>
    <w:p w:rsidR="007A6C45" w:rsidRDefault="007A6C45" w:rsidP="007A6C45">
      <w:pPr>
        <w:spacing w:line="240" w:lineRule="auto"/>
        <w:rPr>
          <w:rFonts w:ascii="Traditional Arabic" w:hAnsi="Traditional Arabic" w:cs="Akhbar MT"/>
          <w:color w:val="948A54" w:themeColor="background2" w:themeShade="80"/>
          <w:sz w:val="32"/>
          <w:szCs w:val="32"/>
          <w:rtl/>
        </w:rPr>
      </w:pPr>
    </w:p>
    <w:p w:rsidR="007A6C45" w:rsidRDefault="007A6C45" w:rsidP="007A6C45">
      <w:pPr>
        <w:spacing w:line="240" w:lineRule="auto"/>
        <w:rPr>
          <w:rFonts w:ascii="Traditional Arabic" w:hAnsi="Traditional Arabic" w:cs="Akhbar MT"/>
          <w:color w:val="948A54" w:themeColor="background2" w:themeShade="80"/>
          <w:sz w:val="32"/>
          <w:szCs w:val="32"/>
          <w:rtl/>
        </w:rPr>
      </w:pPr>
    </w:p>
    <w:p w:rsidR="007A6C45" w:rsidRDefault="007A6C45" w:rsidP="007A6C45">
      <w:pPr>
        <w:spacing w:line="240" w:lineRule="auto"/>
        <w:rPr>
          <w:rFonts w:ascii="Traditional Arabic" w:hAnsi="Traditional Arabic" w:cs="Akhbar MT"/>
          <w:color w:val="948A54" w:themeColor="background2" w:themeShade="80"/>
          <w:sz w:val="32"/>
          <w:szCs w:val="32"/>
          <w:rtl/>
        </w:rPr>
      </w:pPr>
    </w:p>
    <w:p w:rsidR="007A6C45" w:rsidRDefault="007A6C45" w:rsidP="007A6C45">
      <w:pPr>
        <w:spacing w:line="240" w:lineRule="auto"/>
        <w:rPr>
          <w:rFonts w:ascii="Traditional Arabic" w:hAnsi="Traditional Arabic" w:cs="Akhbar MT"/>
          <w:color w:val="948A54" w:themeColor="background2" w:themeShade="80"/>
          <w:sz w:val="32"/>
          <w:szCs w:val="32"/>
          <w:rtl/>
        </w:rPr>
      </w:pPr>
    </w:p>
    <w:p w:rsidR="007A6C45" w:rsidRDefault="007A6C45" w:rsidP="007A6C45">
      <w:pPr>
        <w:spacing w:line="240" w:lineRule="auto"/>
        <w:rPr>
          <w:rFonts w:ascii="Traditional Arabic" w:hAnsi="Traditional Arabic" w:cs="Akhbar MT"/>
          <w:color w:val="948A54" w:themeColor="background2" w:themeShade="80"/>
          <w:sz w:val="32"/>
          <w:szCs w:val="32"/>
          <w:rtl/>
        </w:rPr>
      </w:pPr>
    </w:p>
    <w:p w:rsidR="007A6C45" w:rsidRDefault="007A6C45" w:rsidP="007A6C45">
      <w:pPr>
        <w:spacing w:line="240" w:lineRule="auto"/>
        <w:rPr>
          <w:rFonts w:ascii="Traditional Arabic" w:hAnsi="Traditional Arabic" w:cs="Akhbar MT"/>
          <w:color w:val="948A54" w:themeColor="background2" w:themeShade="80"/>
          <w:sz w:val="32"/>
          <w:szCs w:val="32"/>
          <w:rtl/>
        </w:rPr>
      </w:pPr>
    </w:p>
    <w:p w:rsidR="007A6C45" w:rsidRPr="00EC12F2" w:rsidRDefault="007A6C45" w:rsidP="007A6C45">
      <w:pPr>
        <w:spacing w:line="240" w:lineRule="auto"/>
        <w:rPr>
          <w:rFonts w:ascii="Traditional Arabic" w:hAnsi="Traditional Arabic" w:cs="Akhbar MT"/>
          <w:b/>
          <w:bCs/>
          <w:color w:val="948A54" w:themeColor="background2" w:themeShade="80"/>
          <w:sz w:val="48"/>
          <w:szCs w:val="48"/>
          <w:rtl/>
        </w:rPr>
      </w:pPr>
    </w:p>
    <w:p w:rsidR="007A6C45" w:rsidRPr="00193493" w:rsidRDefault="007A6C45" w:rsidP="007A6C45">
      <w:pPr>
        <w:spacing w:after="0" w:line="240" w:lineRule="auto"/>
        <w:jc w:val="both"/>
        <w:rPr>
          <w:rFonts w:ascii="Verdana" w:eastAsia="Times New Roman" w:hAnsi="Verdana" w:cs="Akhbar MT"/>
          <w:color w:val="000000"/>
          <w:sz w:val="28"/>
          <w:szCs w:val="28"/>
          <w:rtl/>
        </w:rPr>
      </w:pPr>
    </w:p>
    <w:p w:rsidR="007A6C45" w:rsidRPr="007A6C45" w:rsidRDefault="007A6C45" w:rsidP="007A6C45">
      <w:pPr>
        <w:spacing w:after="0" w:line="240" w:lineRule="auto"/>
        <w:jc w:val="center"/>
        <w:rPr>
          <w:rFonts w:cs="Akhbar MT"/>
          <w:b/>
          <w:bCs/>
          <w:sz w:val="12"/>
          <w:szCs w:val="12"/>
          <w:rtl/>
        </w:rPr>
      </w:pPr>
      <w:r w:rsidRPr="007A6C45">
        <w:rPr>
          <w:rFonts w:cs="Akhbar MT" w:hint="cs"/>
          <w:b/>
          <w:bCs/>
          <w:sz w:val="52"/>
          <w:szCs w:val="52"/>
          <w:rtl/>
        </w:rPr>
        <w:t>التحديات ومقترحات التحسين</w:t>
      </w:r>
    </w:p>
    <w:p w:rsidR="007A6C45" w:rsidRDefault="007A6C45" w:rsidP="007A6C45">
      <w:pPr>
        <w:spacing w:after="0" w:line="240" w:lineRule="auto"/>
        <w:jc w:val="both"/>
        <w:rPr>
          <w:rFonts w:ascii="Verdana" w:eastAsia="Times New Roman" w:hAnsi="Verdana" w:cs="Akhbar MT"/>
          <w:color w:val="000000"/>
          <w:sz w:val="37"/>
          <w:szCs w:val="37"/>
          <w:rtl/>
        </w:rPr>
      </w:pPr>
    </w:p>
    <w:p w:rsidR="007A6C45" w:rsidRPr="0094230C" w:rsidRDefault="007A6C45" w:rsidP="007A6C45">
      <w:pPr>
        <w:spacing w:after="0" w:line="240" w:lineRule="auto"/>
        <w:jc w:val="both"/>
        <w:rPr>
          <w:rFonts w:ascii="Verdana" w:eastAsia="Times New Roman" w:hAnsi="Verdana" w:cs="Akhbar MT"/>
          <w:color w:val="000000"/>
          <w:sz w:val="32"/>
          <w:szCs w:val="32"/>
          <w:rtl/>
        </w:rPr>
      </w:pPr>
      <w:r>
        <w:rPr>
          <w:rFonts w:ascii="Verdana" w:eastAsia="Times New Roman" w:hAnsi="Verdana" w:cs="Akhbar MT" w:hint="cs"/>
          <w:color w:val="000000"/>
          <w:sz w:val="37"/>
          <w:szCs w:val="37"/>
          <w:rtl/>
        </w:rPr>
        <w:t xml:space="preserve">    </w:t>
      </w:r>
      <w:r w:rsidRPr="0094230C">
        <w:rPr>
          <w:rFonts w:ascii="Verdana" w:eastAsia="Times New Roman" w:hAnsi="Verdana" w:cs="Akhbar MT" w:hint="cs"/>
          <w:color w:val="000000"/>
          <w:sz w:val="32"/>
          <w:szCs w:val="32"/>
          <w:rtl/>
        </w:rPr>
        <w:t>يمكن تصنيف التحديات التي تواجهها وكالة الجامعة إلى نوعين:</w:t>
      </w:r>
    </w:p>
    <w:p w:rsidR="007A6C45" w:rsidRPr="0094230C" w:rsidRDefault="007A6C45" w:rsidP="007A6C45">
      <w:pPr>
        <w:spacing w:after="0" w:line="240" w:lineRule="auto"/>
        <w:jc w:val="both"/>
        <w:rPr>
          <w:rFonts w:ascii="Verdana" w:eastAsia="Times New Roman" w:hAnsi="Verdana" w:cs="Akhbar MT"/>
          <w:color w:val="000000"/>
          <w:sz w:val="32"/>
          <w:szCs w:val="32"/>
          <w:rtl/>
        </w:rPr>
      </w:pPr>
      <w:r w:rsidRPr="0094230C">
        <w:rPr>
          <w:rFonts w:ascii="Verdana" w:eastAsia="Times New Roman" w:hAnsi="Verdana" w:cs="Akhbar MT" w:hint="cs"/>
          <w:color w:val="000000"/>
          <w:sz w:val="32"/>
          <w:szCs w:val="32"/>
          <w:rtl/>
        </w:rPr>
        <w:t xml:space="preserve">    الأول: التحديات الداخلية وهي تلك التحديات الصادرة من الوكالة نفسها والتي تؤثر في تنفيذها لمهامها ومسؤولياتها.</w:t>
      </w:r>
    </w:p>
    <w:p w:rsidR="007A6C45" w:rsidRPr="0094230C" w:rsidRDefault="007A6C45" w:rsidP="007A6C45">
      <w:pPr>
        <w:spacing w:after="0" w:line="240" w:lineRule="auto"/>
        <w:jc w:val="both"/>
        <w:rPr>
          <w:rFonts w:ascii="Verdana" w:eastAsia="Times New Roman" w:hAnsi="Verdana" w:cs="Akhbar MT"/>
          <w:color w:val="000000"/>
          <w:sz w:val="32"/>
          <w:szCs w:val="32"/>
          <w:rtl/>
        </w:rPr>
      </w:pPr>
      <w:r w:rsidRPr="0094230C">
        <w:rPr>
          <w:rFonts w:ascii="Verdana" w:eastAsia="Times New Roman" w:hAnsi="Verdana" w:cs="Akhbar MT" w:hint="cs"/>
          <w:color w:val="000000"/>
          <w:sz w:val="32"/>
          <w:szCs w:val="32"/>
          <w:rtl/>
        </w:rPr>
        <w:t xml:space="preserve">   الثاني: التحديات الخارجية وهي تلك التحديات الناجمة عن طبيعة عمل الوكالة والقضايا والموضوعات تتناولها، وسوف نضع هنا مختصراً لأهم التحديات الداخلية والخارجية التي تواجهها الوكالة والحلول المقترحة لتجاوزها.</w:t>
      </w:r>
    </w:p>
    <w:p w:rsidR="007A6C45" w:rsidRPr="0094230C" w:rsidRDefault="007A6C45" w:rsidP="007A6C45">
      <w:pPr>
        <w:spacing w:after="0" w:line="240" w:lineRule="auto"/>
        <w:rPr>
          <w:rFonts w:ascii="Verdana" w:eastAsia="Times New Roman" w:hAnsi="Verdana" w:cs="Akhbar MT"/>
          <w:color w:val="000000"/>
          <w:sz w:val="32"/>
          <w:szCs w:val="32"/>
          <w:rtl/>
        </w:rPr>
      </w:pPr>
    </w:p>
    <w:p w:rsidR="007A6C45" w:rsidRPr="0094230C" w:rsidRDefault="007A6C45" w:rsidP="007A6C45">
      <w:pPr>
        <w:spacing w:after="0" w:line="240" w:lineRule="auto"/>
        <w:rPr>
          <w:rFonts w:ascii="Verdana" w:eastAsia="Times New Roman" w:hAnsi="Verdana" w:cs="Akhbar MT"/>
          <w:b/>
          <w:bCs/>
          <w:color w:val="000000"/>
          <w:sz w:val="36"/>
          <w:szCs w:val="36"/>
          <w:rtl/>
        </w:rPr>
      </w:pPr>
      <w:r w:rsidRPr="0094230C">
        <w:rPr>
          <w:rFonts w:ascii="Verdana" w:eastAsia="Times New Roman" w:hAnsi="Verdana" w:cs="Akhbar MT" w:hint="cs"/>
          <w:b/>
          <w:bCs/>
          <w:color w:val="000000"/>
          <w:sz w:val="36"/>
          <w:szCs w:val="36"/>
          <w:rtl/>
        </w:rPr>
        <w:t xml:space="preserve">التحديات الداخلية </w:t>
      </w:r>
    </w:p>
    <w:p w:rsidR="007A6C45" w:rsidRPr="0094230C" w:rsidRDefault="007A6C45" w:rsidP="00940C30">
      <w:pPr>
        <w:pStyle w:val="a5"/>
        <w:numPr>
          <w:ilvl w:val="0"/>
          <w:numId w:val="6"/>
        </w:numPr>
        <w:spacing w:after="0" w:line="240" w:lineRule="auto"/>
        <w:jc w:val="both"/>
        <w:rPr>
          <w:rFonts w:ascii="Verdana" w:eastAsia="Times New Roman" w:hAnsi="Verdana" w:cs="Akhbar MT"/>
          <w:color w:val="000000"/>
          <w:sz w:val="32"/>
          <w:szCs w:val="32"/>
        </w:rPr>
      </w:pPr>
      <w:r w:rsidRPr="0094230C">
        <w:rPr>
          <w:rFonts w:ascii="Verdana" w:eastAsia="Times New Roman" w:hAnsi="Verdana" w:cs="Akhbar MT"/>
          <w:b/>
          <w:bCs/>
          <w:color w:val="000000"/>
          <w:sz w:val="32"/>
          <w:szCs w:val="32"/>
          <w:rtl/>
        </w:rPr>
        <w:t xml:space="preserve">محدودية الكادر الإداري في </w:t>
      </w:r>
      <w:r w:rsidRPr="0094230C">
        <w:rPr>
          <w:rFonts w:ascii="Verdana" w:eastAsia="Times New Roman" w:hAnsi="Verdana" w:cs="Akhbar MT" w:hint="cs"/>
          <w:b/>
          <w:bCs/>
          <w:color w:val="000000"/>
          <w:sz w:val="32"/>
          <w:szCs w:val="32"/>
          <w:rtl/>
        </w:rPr>
        <w:t>وكالة الجامعة</w:t>
      </w:r>
      <w:r w:rsidRPr="0094230C">
        <w:rPr>
          <w:rFonts w:ascii="Verdana" w:eastAsia="Times New Roman" w:hAnsi="Verdana" w:cs="Akhbar MT" w:hint="cs"/>
          <w:color w:val="000000"/>
          <w:sz w:val="32"/>
          <w:szCs w:val="32"/>
          <w:rtl/>
        </w:rPr>
        <w:t>: بالرغم من تشعب عمل الوكالة فإنها تعاني من نقص في الكوادر البشرية المناسبة للعمل، وذلك بسبب تجميد أعمال الوكالة خلال السنوات الماضية، وانتقال معظم منسوبيها إلى جهات أخرى في الجامعة .. ولذلك ستسعى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الوكالة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إلى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استقطاب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المتميزين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ورفع</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عدد</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الكادر</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الإداري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المتخصص</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خلال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المسابقات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الوظيفية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أو استقطاب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الكفاءات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منسوبي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الجامعة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أو</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خارجها.</w:t>
      </w:r>
    </w:p>
    <w:p w:rsidR="007A6C45" w:rsidRPr="0094230C" w:rsidRDefault="007A6C45" w:rsidP="00940C30">
      <w:pPr>
        <w:pStyle w:val="a5"/>
        <w:numPr>
          <w:ilvl w:val="0"/>
          <w:numId w:val="6"/>
        </w:numPr>
        <w:spacing w:after="0" w:line="240" w:lineRule="auto"/>
        <w:jc w:val="both"/>
        <w:rPr>
          <w:rFonts w:ascii="Verdana" w:eastAsia="Times New Roman" w:hAnsi="Verdana" w:cs="Akhbar MT"/>
          <w:color w:val="000000"/>
          <w:sz w:val="32"/>
          <w:szCs w:val="32"/>
          <w:rtl/>
        </w:rPr>
      </w:pPr>
      <w:r w:rsidRPr="0094230C">
        <w:rPr>
          <w:rFonts w:ascii="Verdana" w:eastAsia="Times New Roman" w:hAnsi="Verdana" w:cs="Akhbar MT" w:hint="cs"/>
          <w:b/>
          <w:bCs/>
          <w:color w:val="000000"/>
          <w:sz w:val="32"/>
          <w:szCs w:val="32"/>
          <w:rtl/>
        </w:rPr>
        <w:t>تأخر</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تفعيل</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بعض</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إدارات</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ووحدات</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الوكالة</w:t>
      </w:r>
      <w:r w:rsidRPr="0094230C">
        <w:rPr>
          <w:rFonts w:ascii="Verdana" w:eastAsia="Times New Roman" w:hAnsi="Verdana" w:cs="Akhbar MT" w:hint="cs"/>
          <w:color w:val="000000"/>
          <w:sz w:val="32"/>
          <w:szCs w:val="32"/>
          <w:rtl/>
        </w:rPr>
        <w:t>: بسبب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عدم</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وجود</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كوادر</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قيادية مؤهلة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تتولى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قيادة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بعض الإدارات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والوحدات في الوكالة، مثل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إدارة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المسؤولية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الاجتماعية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والتنمية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المحلية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وإدارة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التعاملات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الإلكترونية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وإدارة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التنظيم</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والتقييم، نتج عن ذلك التأخر في تفعيل هذه الإدارة الهامة.. وسوف تسعى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الوكالة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إلى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استقطاب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المتميزين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المتخصصين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الأكاديميين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أو</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الفنيين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منسوبي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الجامعة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لتولي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قيادة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أعمال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هذه</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الإدارات،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مع تعويض</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ذلك</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في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الوقت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الحالي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خلال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أعمال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اللجان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المتخصصة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الدائمة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في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الجامعة.</w:t>
      </w:r>
    </w:p>
    <w:p w:rsidR="007A6C45" w:rsidRPr="0094230C" w:rsidRDefault="007A6C45" w:rsidP="00940C30">
      <w:pPr>
        <w:pStyle w:val="a5"/>
        <w:numPr>
          <w:ilvl w:val="0"/>
          <w:numId w:val="6"/>
        </w:numPr>
        <w:spacing w:after="0" w:line="240" w:lineRule="auto"/>
        <w:jc w:val="both"/>
        <w:rPr>
          <w:rFonts w:ascii="Verdana" w:eastAsia="Times New Roman" w:hAnsi="Verdana" w:cs="Akhbar MT"/>
          <w:color w:val="000000"/>
          <w:sz w:val="32"/>
          <w:szCs w:val="32"/>
          <w:rtl/>
        </w:rPr>
      </w:pPr>
      <w:r w:rsidRPr="0094230C">
        <w:rPr>
          <w:rFonts w:ascii="Verdana" w:eastAsia="Times New Roman" w:hAnsi="Verdana" w:cs="Akhbar MT" w:hint="cs"/>
          <w:b/>
          <w:bCs/>
          <w:color w:val="000000"/>
          <w:sz w:val="32"/>
          <w:szCs w:val="32"/>
          <w:rtl/>
        </w:rPr>
        <w:t>عدم</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كفاية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وملائمة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المقرات</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الإدارية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لإدارات</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الوكالة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والتوسع</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المستقبلي</w:t>
      </w:r>
      <w:r w:rsidRPr="0094230C">
        <w:rPr>
          <w:rFonts w:ascii="Verdana" w:eastAsia="Times New Roman" w:hAnsi="Verdana" w:cs="Akhbar MT" w:hint="cs"/>
          <w:color w:val="000000"/>
          <w:sz w:val="32"/>
          <w:szCs w:val="32"/>
          <w:rtl/>
        </w:rPr>
        <w:t xml:space="preserve">: إن عدم اكتمال البنية الانشائية لمباني الجامعة بسبب تركيزها على الجانب الأكاديمي وتهيئة البيئة الأكاديمية الملائمة لا زال هناك نقص في المباني الإدارية للجامعة وتحتاج الوكالة العديد من المباني </w:t>
      </w:r>
      <w:r w:rsidRPr="0094230C">
        <w:rPr>
          <w:rFonts w:ascii="Verdana" w:eastAsia="Times New Roman" w:hAnsi="Verdana" w:cs="Akhbar MT" w:hint="cs"/>
          <w:color w:val="000000"/>
          <w:sz w:val="32"/>
          <w:szCs w:val="32"/>
          <w:rtl/>
        </w:rPr>
        <w:lastRenderedPageBreak/>
        <w:t>لوحداتها وإداراتها وتوسعها المستقبلي.. ويتم حالياً البحث</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عن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مقرات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إضافية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مناسبة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لاحتياجات الوكالة من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خلال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التنسيق</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مع</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إدارة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المرافق</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في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الجامعة.</w:t>
      </w:r>
    </w:p>
    <w:p w:rsidR="007A6C45" w:rsidRPr="0094230C" w:rsidRDefault="007A6C45" w:rsidP="00940C30">
      <w:pPr>
        <w:pStyle w:val="a5"/>
        <w:numPr>
          <w:ilvl w:val="0"/>
          <w:numId w:val="6"/>
        </w:numPr>
        <w:spacing w:after="0" w:line="240" w:lineRule="auto"/>
        <w:jc w:val="both"/>
        <w:rPr>
          <w:rFonts w:ascii="Verdana" w:eastAsia="Times New Roman" w:hAnsi="Verdana" w:cs="Akhbar MT"/>
          <w:color w:val="000000"/>
          <w:sz w:val="32"/>
          <w:szCs w:val="32"/>
          <w:rtl/>
        </w:rPr>
      </w:pPr>
      <w:r w:rsidRPr="0094230C">
        <w:rPr>
          <w:rFonts w:ascii="Verdana" w:eastAsia="Times New Roman" w:hAnsi="Verdana" w:cs="Akhbar MT" w:hint="cs"/>
          <w:b/>
          <w:bCs/>
          <w:color w:val="000000"/>
          <w:sz w:val="32"/>
          <w:szCs w:val="32"/>
          <w:rtl/>
        </w:rPr>
        <w:t>تعدد</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المهام</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المناطة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بالوكالة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وتنوع</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اختصاصاتها</w:t>
      </w:r>
      <w:r w:rsidRPr="0094230C">
        <w:rPr>
          <w:rFonts w:ascii="Verdana" w:eastAsia="Times New Roman" w:hAnsi="Verdana" w:cs="Akhbar MT" w:hint="cs"/>
          <w:color w:val="000000"/>
          <w:sz w:val="32"/>
          <w:szCs w:val="32"/>
          <w:rtl/>
        </w:rPr>
        <w:t>: بالقراءة السريعة لاختصاص ومهام الوكالة يعطي مؤشراً بحجم العمل وتنوعه، وتشعب المهام، مما قد يؤدي إلى انخفاض مستوى الأداء.. لذلك تحرص الوكالة حالياً على استقطاب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الكفاءات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المؤهلة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أكاديمياً</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وفنياً</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للمساندة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في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أعمال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الوكالة، والعمل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على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استحداث</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منصب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مشرف</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عام</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على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مكتب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الوكيل،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لتولي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إدارة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ومتابعة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الأعمال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ذات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الأهمية،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وتمثيل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وكيل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الجامعة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في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متابعة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بعض</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المهام</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ذات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الطبيعة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الخاصة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مع</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الجهات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ذات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العلاقة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والارتباط</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بأعمال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الوكالة</w:t>
      </w:r>
      <w:r w:rsidRPr="0094230C">
        <w:rPr>
          <w:rFonts w:ascii="Verdana" w:eastAsia="Times New Roman" w:hAnsi="Verdana" w:cs="Akhbar MT"/>
          <w:color w:val="000000"/>
          <w:sz w:val="32"/>
          <w:szCs w:val="32"/>
          <w:rtl/>
        </w:rPr>
        <w:t>.</w:t>
      </w:r>
    </w:p>
    <w:p w:rsidR="007A6C45" w:rsidRPr="0094230C" w:rsidRDefault="007A6C45" w:rsidP="007A6C45">
      <w:pPr>
        <w:spacing w:after="0" w:line="240" w:lineRule="auto"/>
        <w:rPr>
          <w:rFonts w:ascii="Verdana" w:eastAsia="Times New Roman" w:hAnsi="Verdana" w:cs="Akhbar MT"/>
          <w:b/>
          <w:bCs/>
          <w:color w:val="000000"/>
          <w:sz w:val="32"/>
          <w:szCs w:val="32"/>
          <w:rtl/>
        </w:rPr>
      </w:pPr>
    </w:p>
    <w:p w:rsidR="007A6C45" w:rsidRPr="0094230C" w:rsidRDefault="007A6C45" w:rsidP="007A6C45">
      <w:pPr>
        <w:spacing w:after="0" w:line="240" w:lineRule="auto"/>
        <w:rPr>
          <w:rFonts w:ascii="Verdana" w:eastAsia="Times New Roman" w:hAnsi="Verdana" w:cs="Akhbar MT"/>
          <w:b/>
          <w:bCs/>
          <w:color w:val="000000"/>
          <w:sz w:val="36"/>
          <w:szCs w:val="36"/>
          <w:rtl/>
        </w:rPr>
      </w:pPr>
      <w:r w:rsidRPr="0094230C">
        <w:rPr>
          <w:rFonts w:ascii="Verdana" w:eastAsia="Times New Roman" w:hAnsi="Verdana" w:cs="Akhbar MT" w:hint="cs"/>
          <w:b/>
          <w:bCs/>
          <w:color w:val="000000"/>
          <w:sz w:val="36"/>
          <w:szCs w:val="36"/>
          <w:rtl/>
        </w:rPr>
        <w:t>التحديات</w:t>
      </w:r>
      <w:r w:rsidRPr="0094230C">
        <w:rPr>
          <w:rFonts w:ascii="Verdana" w:eastAsia="Times New Roman" w:hAnsi="Verdana" w:cs="Akhbar MT"/>
          <w:b/>
          <w:bCs/>
          <w:color w:val="000000"/>
          <w:sz w:val="36"/>
          <w:szCs w:val="36"/>
          <w:rtl/>
        </w:rPr>
        <w:t xml:space="preserve"> </w:t>
      </w:r>
      <w:r w:rsidRPr="0094230C">
        <w:rPr>
          <w:rFonts w:ascii="Verdana" w:eastAsia="Times New Roman" w:hAnsi="Verdana" w:cs="Akhbar MT" w:hint="cs"/>
          <w:b/>
          <w:bCs/>
          <w:color w:val="000000"/>
          <w:sz w:val="36"/>
          <w:szCs w:val="36"/>
          <w:rtl/>
        </w:rPr>
        <w:t>الخارجية</w:t>
      </w:r>
    </w:p>
    <w:p w:rsidR="007A6C45" w:rsidRPr="0094230C" w:rsidRDefault="007A6C45" w:rsidP="00940C30">
      <w:pPr>
        <w:pStyle w:val="a5"/>
        <w:numPr>
          <w:ilvl w:val="0"/>
          <w:numId w:val="7"/>
        </w:numPr>
        <w:spacing w:after="0" w:line="240" w:lineRule="auto"/>
        <w:jc w:val="both"/>
        <w:rPr>
          <w:rFonts w:ascii="Verdana" w:eastAsia="Times New Roman" w:hAnsi="Verdana" w:cs="Akhbar MT"/>
          <w:color w:val="000000"/>
          <w:sz w:val="32"/>
          <w:szCs w:val="32"/>
        </w:rPr>
      </w:pPr>
      <w:r w:rsidRPr="0094230C">
        <w:rPr>
          <w:rFonts w:ascii="Verdana" w:eastAsia="Times New Roman" w:hAnsi="Verdana" w:cs="Akhbar MT" w:hint="cs"/>
          <w:b/>
          <w:bCs/>
          <w:color w:val="000000"/>
          <w:sz w:val="32"/>
          <w:szCs w:val="32"/>
          <w:rtl/>
        </w:rPr>
        <w:t>صعوبة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استقطاب</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المتميزين</w:t>
      </w:r>
      <w:r w:rsidRPr="0094230C">
        <w:rPr>
          <w:rFonts w:ascii="Verdana" w:eastAsia="Times New Roman" w:hAnsi="Verdana" w:cs="Akhbar MT" w:hint="cs"/>
          <w:color w:val="000000"/>
          <w:sz w:val="32"/>
          <w:szCs w:val="32"/>
          <w:rtl/>
        </w:rPr>
        <w:t>:</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حيث أن من اختصاص الوكالة توفير احتياجا</w:t>
      </w:r>
      <w:r w:rsidRPr="0094230C">
        <w:rPr>
          <w:rFonts w:ascii="Verdana" w:eastAsia="Times New Roman" w:hAnsi="Verdana" w:cs="Akhbar MT" w:hint="eastAsia"/>
          <w:color w:val="000000"/>
          <w:sz w:val="32"/>
          <w:szCs w:val="32"/>
          <w:rtl/>
        </w:rPr>
        <w:t>ت</w:t>
      </w:r>
      <w:r w:rsidRPr="0094230C">
        <w:rPr>
          <w:rFonts w:ascii="Verdana" w:eastAsia="Times New Roman" w:hAnsi="Verdana" w:cs="Akhbar MT" w:hint="cs"/>
          <w:color w:val="000000"/>
          <w:sz w:val="32"/>
          <w:szCs w:val="32"/>
          <w:rtl/>
        </w:rPr>
        <w:t xml:space="preserve"> الجامعة ومن اهمها الاحتياجات البشرية، تعاني وكالة الجامعة في استقطاب الكوادر الفنية والإدارية والتقنية الذين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يحققون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المعايير</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التي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تطمح</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لها</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الجامعة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في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ظل</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التنافس</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على</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الكفاءات.. لذلك سوف تستفيد الوكالة من لجنة ترقيات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الموظفين</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والاستقطاب</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الإداري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والمسابقات</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والوظيفية في تحسين شروط الاستقطاب وتقديم العروض الأنسب في ذلك.</w:t>
      </w:r>
    </w:p>
    <w:p w:rsidR="007A6C45" w:rsidRPr="0094230C" w:rsidRDefault="007A6C45" w:rsidP="00940C30">
      <w:pPr>
        <w:pStyle w:val="a5"/>
        <w:numPr>
          <w:ilvl w:val="0"/>
          <w:numId w:val="7"/>
        </w:numPr>
        <w:spacing w:after="0" w:line="240" w:lineRule="auto"/>
        <w:jc w:val="both"/>
        <w:rPr>
          <w:rFonts w:ascii="Verdana" w:eastAsia="Times New Roman" w:hAnsi="Verdana" w:cs="Akhbar MT"/>
          <w:color w:val="000000"/>
          <w:sz w:val="32"/>
          <w:szCs w:val="32"/>
        </w:rPr>
      </w:pPr>
      <w:r w:rsidRPr="0094230C">
        <w:rPr>
          <w:rFonts w:ascii="Verdana" w:eastAsia="Times New Roman" w:hAnsi="Verdana" w:cs="Akhbar MT" w:hint="cs"/>
          <w:b/>
          <w:bCs/>
          <w:color w:val="000000"/>
          <w:sz w:val="32"/>
          <w:szCs w:val="32"/>
          <w:rtl/>
        </w:rPr>
        <w:t>التميز</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والجودة في</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برامج</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خدمة</w:t>
      </w:r>
      <w:r w:rsidRPr="0094230C">
        <w:rPr>
          <w:rFonts w:ascii="Verdana" w:eastAsia="Times New Roman" w:hAnsi="Verdana" w:cs="Akhbar MT"/>
          <w:b/>
          <w:bCs/>
          <w:color w:val="000000"/>
          <w:sz w:val="32"/>
          <w:szCs w:val="32"/>
          <w:rtl/>
        </w:rPr>
        <w:t xml:space="preserve"> </w:t>
      </w:r>
      <w:r w:rsidRPr="0094230C">
        <w:rPr>
          <w:rFonts w:ascii="Verdana" w:eastAsia="Times New Roman" w:hAnsi="Verdana" w:cs="Akhbar MT" w:hint="cs"/>
          <w:b/>
          <w:bCs/>
          <w:color w:val="000000"/>
          <w:sz w:val="32"/>
          <w:szCs w:val="32"/>
          <w:rtl/>
        </w:rPr>
        <w:t>المجتمع</w:t>
      </w:r>
      <w:r w:rsidRPr="0094230C">
        <w:rPr>
          <w:rFonts w:ascii="Verdana" w:eastAsia="Times New Roman" w:hAnsi="Verdana" w:cs="Akhbar MT" w:hint="cs"/>
          <w:color w:val="000000"/>
          <w:sz w:val="32"/>
          <w:szCs w:val="32"/>
          <w:rtl/>
        </w:rPr>
        <w:t>:</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حيث أن وكالة الجامعة ملتزمة بتحقيق الوظيفة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الثالثة للجامعة وهي</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خدمة</w:t>
      </w:r>
      <w:r w:rsidRPr="0094230C">
        <w:rPr>
          <w:rFonts w:ascii="Verdana" w:eastAsia="Times New Roman" w:hAnsi="Verdana" w:cs="Akhbar MT"/>
          <w:color w:val="000000"/>
          <w:sz w:val="32"/>
          <w:szCs w:val="32"/>
          <w:rtl/>
        </w:rPr>
        <w:t xml:space="preserve"> </w:t>
      </w:r>
      <w:r w:rsidRPr="0094230C">
        <w:rPr>
          <w:rFonts w:ascii="Verdana" w:eastAsia="Times New Roman" w:hAnsi="Verdana" w:cs="Akhbar MT" w:hint="cs"/>
          <w:color w:val="000000"/>
          <w:sz w:val="32"/>
          <w:szCs w:val="32"/>
          <w:rtl/>
        </w:rPr>
        <w:t>المجتمع، يبرز أمام الوكالة تحدي كبير يتمثل في سعيها لتحقيق الجودة في هذه البرامج مع ضعف الكادر الأكاديمي في الجامعة وانتشارها على مساحة جغرافية كبيرة .. سوف تضع الوكالة خطة لضبط الجودة في برامج الجامعة المقدمة للمجتمع بالتعاون مع عمادة الجودة وإشراف الوكالة مع الحرص على الاستفادة من الكادر الأكاديمي المناسب.</w:t>
      </w:r>
    </w:p>
    <w:p w:rsidR="00287174" w:rsidRPr="00193493" w:rsidRDefault="007A6C45" w:rsidP="00193493">
      <w:pPr>
        <w:pStyle w:val="a5"/>
        <w:numPr>
          <w:ilvl w:val="0"/>
          <w:numId w:val="7"/>
        </w:numPr>
        <w:spacing w:after="0" w:line="240" w:lineRule="auto"/>
        <w:jc w:val="both"/>
        <w:rPr>
          <w:rFonts w:ascii="Verdana" w:eastAsia="Times New Roman" w:hAnsi="Verdana" w:cs="Akhbar MT"/>
          <w:color w:val="000000"/>
          <w:sz w:val="37"/>
          <w:szCs w:val="37"/>
          <w:rtl/>
        </w:rPr>
      </w:pPr>
      <w:r w:rsidRPr="0094230C">
        <w:rPr>
          <w:rFonts w:ascii="Verdana" w:eastAsia="Times New Roman" w:hAnsi="Verdana" w:cs="Akhbar MT" w:hint="cs"/>
          <w:b/>
          <w:bCs/>
          <w:color w:val="000000"/>
          <w:sz w:val="32"/>
          <w:szCs w:val="32"/>
          <w:rtl/>
        </w:rPr>
        <w:t xml:space="preserve">التحول لمجتمع المعرفة: </w:t>
      </w:r>
      <w:r w:rsidRPr="0094230C">
        <w:rPr>
          <w:rFonts w:ascii="Verdana" w:eastAsia="Times New Roman" w:hAnsi="Verdana" w:cs="Akhbar MT" w:hint="cs"/>
          <w:color w:val="000000"/>
          <w:sz w:val="32"/>
          <w:szCs w:val="32"/>
          <w:rtl/>
        </w:rPr>
        <w:t>لأن قوة المؤسسات التعليمية وتقدمها تقاس بما تملكه وتوظفه من معرفة، ولمسئولية الوكالة على مستوى الجامعة عن البعد التكنولوجي والبنية التحتية كأحد الأبعاد المحققة لمجتمع المعرفة يقع عليها عبء كبير لتحقيق هذا البعد خاصة في ضوء حداثة الجامعة وتوزعها على مساحة جغرافية كبيرة.. لذا تستعد الوكالة من خلال العناية بإيصال الخدمات الإلكترونية لجميع جهات الجامعة والإسراع بتهيئة الجامعة للتحول الإلكتروني والاستفادة من الخدمات التعليمية الإلكترونية وأنظمة التعلم الإلكتروني.</w:t>
      </w:r>
      <w:r w:rsidRPr="000E0D6A">
        <w:rPr>
          <w:rFonts w:ascii="Verdana" w:eastAsia="Times New Roman" w:hAnsi="Verdana" w:cs="Akhbar MT" w:hint="cs"/>
          <w:color w:val="000000"/>
          <w:sz w:val="37"/>
          <w:szCs w:val="37"/>
          <w:rtl/>
        </w:rPr>
        <w:t xml:space="preserve"> </w:t>
      </w:r>
      <w:bookmarkStart w:id="0" w:name="_GoBack"/>
      <w:bookmarkEnd w:id="0"/>
    </w:p>
    <w:p w:rsidR="00896FD7" w:rsidRPr="00287174" w:rsidRDefault="00896FD7" w:rsidP="00401585">
      <w:pPr>
        <w:spacing w:line="240" w:lineRule="auto"/>
        <w:rPr>
          <w:rFonts w:ascii="Traditional Arabic" w:hAnsi="Traditional Arabic" w:cs="Akhbar MT"/>
          <w:color w:val="948A54" w:themeColor="background2" w:themeShade="80"/>
          <w:sz w:val="32"/>
          <w:szCs w:val="32"/>
          <w:rtl/>
        </w:rPr>
      </w:pPr>
    </w:p>
    <w:p w:rsidR="00EE5A55" w:rsidRPr="00EE5A55" w:rsidRDefault="005E19FA" w:rsidP="00EE5A55">
      <w:pPr>
        <w:spacing w:line="240" w:lineRule="auto"/>
        <w:jc w:val="center"/>
        <w:rPr>
          <w:rFonts w:ascii="Traditional Arabic" w:hAnsi="Traditional Arabic" w:cs="Akhbar MT"/>
          <w:color w:val="948A54" w:themeColor="background2" w:themeShade="80"/>
          <w:sz w:val="32"/>
          <w:szCs w:val="32"/>
          <w:rtl/>
        </w:rPr>
      </w:pPr>
      <w:r>
        <w:rPr>
          <w:rFonts w:ascii="Traditional Arabic" w:hAnsi="Traditional Arabic" w:cs="Akhbar MT"/>
          <w:noProof/>
          <w:color w:val="948A54" w:themeColor="background2" w:themeShade="80"/>
          <w:sz w:val="32"/>
          <w:szCs w:val="32"/>
          <w:rtl/>
        </w:rPr>
        <w:lastRenderedPageBreak/>
        <w:drawing>
          <wp:inline distT="0" distB="0" distL="0" distR="0" wp14:anchorId="06BE6B92" wp14:editId="523182E0">
            <wp:extent cx="5615940" cy="3740150"/>
            <wp:effectExtent l="0" t="0" r="3810" b="0"/>
            <wp:docPr id="700" name="صورة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69608197_946b8470dd.jpg"/>
                    <pic:cNvPicPr/>
                  </pic:nvPicPr>
                  <pic:blipFill>
                    <a:blip r:embed="rId10">
                      <a:extLst>
                        <a:ext uri="{28A0092B-C50C-407E-A947-70E740481C1C}">
                          <a14:useLocalDpi xmlns:a14="http://schemas.microsoft.com/office/drawing/2010/main" val="0"/>
                        </a:ext>
                      </a:extLst>
                    </a:blip>
                    <a:stretch>
                      <a:fillRect/>
                    </a:stretch>
                  </pic:blipFill>
                  <pic:spPr>
                    <a:xfrm>
                      <a:off x="0" y="0"/>
                      <a:ext cx="5615940" cy="3740150"/>
                    </a:xfrm>
                    <a:prstGeom prst="rect">
                      <a:avLst/>
                    </a:prstGeom>
                  </pic:spPr>
                </pic:pic>
              </a:graphicData>
            </a:graphic>
          </wp:inline>
        </w:drawing>
      </w:r>
    </w:p>
    <w:p w:rsidR="00EE5A55" w:rsidRPr="00EE5A55" w:rsidRDefault="00EE5A55" w:rsidP="00EE5A55">
      <w:pPr>
        <w:spacing w:line="240" w:lineRule="auto"/>
        <w:rPr>
          <w:rFonts w:ascii="Traditional Arabic" w:hAnsi="Traditional Arabic" w:cs="Akhbar MT"/>
          <w:b/>
          <w:bCs/>
          <w:color w:val="548DD4" w:themeColor="text2" w:themeTint="99"/>
          <w:sz w:val="32"/>
          <w:szCs w:val="32"/>
          <w:rtl/>
        </w:rPr>
      </w:pPr>
    </w:p>
    <w:p w:rsidR="00EE5A55" w:rsidRPr="0094230C" w:rsidRDefault="005A77CE" w:rsidP="005A77CE">
      <w:pPr>
        <w:spacing w:line="240" w:lineRule="auto"/>
        <w:jc w:val="center"/>
        <w:rPr>
          <w:rFonts w:ascii="Traditional Arabic" w:hAnsi="Traditional Arabic" w:cs="Akhbar MT"/>
          <w:b/>
          <w:bCs/>
          <w:color w:val="4A442A" w:themeColor="background2" w:themeShade="40"/>
          <w:sz w:val="48"/>
          <w:szCs w:val="48"/>
          <w:u w:val="single"/>
          <w:rtl/>
        </w:rPr>
      </w:pPr>
      <w:r w:rsidRPr="0094230C">
        <w:rPr>
          <w:rFonts w:ascii="Traditional Arabic" w:hAnsi="Traditional Arabic" w:cs="Akhbar MT" w:hint="cs"/>
          <w:b/>
          <w:bCs/>
          <w:color w:val="4A442A" w:themeColor="background2" w:themeShade="40"/>
          <w:sz w:val="48"/>
          <w:szCs w:val="48"/>
          <w:u w:val="single"/>
          <w:rtl/>
        </w:rPr>
        <w:t>لجنة إعداد تقرير وكالة الجامعة</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مسلم بن محمد الدوسري</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علي بن حمود الحربي</w:t>
      </w:r>
    </w:p>
    <w:p w:rsidR="005A77CE" w:rsidRDefault="005A77CE" w:rsidP="00EE5A55">
      <w:pPr>
        <w:spacing w:line="240" w:lineRule="auto"/>
        <w:jc w:val="center"/>
        <w:rPr>
          <w:rFonts w:ascii="Traditional Arabic" w:hAnsi="Traditional Arabic" w:cs="Akhbar MT"/>
          <w:b/>
          <w:bCs/>
          <w:color w:val="548DD4" w:themeColor="text2" w:themeTint="99"/>
          <w:sz w:val="32"/>
          <w:szCs w:val="32"/>
          <w:rtl/>
        </w:rPr>
      </w:pPr>
    </w:p>
    <w:p w:rsidR="00A27DBE" w:rsidRPr="0094230C" w:rsidRDefault="00A27DBE" w:rsidP="00EE5A55">
      <w:pPr>
        <w:spacing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للتواصل مع </w:t>
      </w:r>
      <w:r w:rsidR="00074970" w:rsidRPr="0094230C">
        <w:rPr>
          <w:rFonts w:ascii="Traditional Arabic" w:hAnsi="Traditional Arabic" w:cs="Akhbar MT" w:hint="cs"/>
          <w:b/>
          <w:bCs/>
          <w:color w:val="76923C" w:themeColor="accent3" w:themeShade="BF"/>
          <w:sz w:val="32"/>
          <w:szCs w:val="32"/>
          <w:rtl/>
        </w:rPr>
        <w:t>وكالة الجامعة</w:t>
      </w:r>
    </w:p>
    <w:p w:rsidR="00A27DBE" w:rsidRPr="0094230C" w:rsidRDefault="00A27DBE" w:rsidP="00074970">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المجمعة  -مبنى إدارة الجامعة </w:t>
      </w:r>
      <w:r w:rsidRPr="0094230C">
        <w:rPr>
          <w:rFonts w:ascii="Traditional Arabic" w:hAnsi="Traditional Arabic" w:cs="Akhbar MT"/>
          <w:b/>
          <w:bCs/>
          <w:color w:val="76923C" w:themeColor="accent3" w:themeShade="BF"/>
          <w:sz w:val="32"/>
          <w:szCs w:val="32"/>
          <w:rtl/>
        </w:rPr>
        <w:t>–</w:t>
      </w:r>
      <w:r w:rsidRPr="0094230C">
        <w:rPr>
          <w:rFonts w:ascii="Traditional Arabic" w:hAnsi="Traditional Arabic" w:cs="Akhbar MT" w:hint="cs"/>
          <w:b/>
          <w:bCs/>
          <w:color w:val="76923C" w:themeColor="accent3" w:themeShade="BF"/>
          <w:sz w:val="32"/>
          <w:szCs w:val="32"/>
          <w:rtl/>
        </w:rPr>
        <w:t xml:space="preserve"> الدور </w:t>
      </w:r>
      <w:r w:rsidR="00074970" w:rsidRPr="0094230C">
        <w:rPr>
          <w:rFonts w:ascii="Traditional Arabic" w:hAnsi="Traditional Arabic" w:cs="Akhbar MT" w:hint="cs"/>
          <w:b/>
          <w:bCs/>
          <w:color w:val="76923C" w:themeColor="accent3" w:themeShade="BF"/>
          <w:sz w:val="32"/>
          <w:szCs w:val="32"/>
          <w:rtl/>
        </w:rPr>
        <w:t>الأول</w:t>
      </w:r>
    </w:p>
    <w:p w:rsidR="00EE5A55" w:rsidRPr="0094230C" w:rsidRDefault="00A27DBE" w:rsidP="005A77CE">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هاتف: </w:t>
      </w:r>
      <w:r w:rsidR="007D1970"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b/>
          <w:bCs/>
          <w:color w:val="76923C" w:themeColor="accent3" w:themeShade="BF"/>
          <w:sz w:val="32"/>
          <w:szCs w:val="32"/>
          <w:rtl/>
        </w:rPr>
        <w:t>0164041022</w:t>
      </w:r>
      <w:r w:rsidR="005A77CE"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hint="cs"/>
          <w:b/>
          <w:bCs/>
          <w:color w:val="76923C" w:themeColor="accent3" w:themeShade="BF"/>
          <w:sz w:val="32"/>
          <w:szCs w:val="32"/>
          <w:rtl/>
        </w:rPr>
        <w:t xml:space="preserve">تحويلة  </w:t>
      </w:r>
      <w:r w:rsidR="00EE5A55" w:rsidRPr="0094230C">
        <w:rPr>
          <w:rFonts w:ascii="Traditional Arabic" w:hAnsi="Traditional Arabic" w:cs="Akhbar MT"/>
          <w:b/>
          <w:bCs/>
          <w:color w:val="76923C" w:themeColor="accent3" w:themeShade="BF"/>
          <w:sz w:val="32"/>
          <w:szCs w:val="32"/>
          <w:rtl/>
        </w:rPr>
        <w:t>1022</w:t>
      </w:r>
    </w:p>
    <w:p w:rsidR="00EE5A55" w:rsidRPr="0094230C" w:rsidRDefault="00EE5A55"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فاكس</w:t>
      </w:r>
      <w:r w:rsidRPr="0094230C">
        <w:rPr>
          <w:rFonts w:ascii="Traditional Arabic" w:hAnsi="Traditional Arabic" w:cs="Akhbar MT"/>
          <w:b/>
          <w:bCs/>
          <w:color w:val="76923C" w:themeColor="accent3" w:themeShade="BF"/>
          <w:sz w:val="32"/>
          <w:szCs w:val="32"/>
          <w:rtl/>
        </w:rPr>
        <w:t xml:space="preserve"> : 0164042021</w:t>
      </w:r>
    </w:p>
    <w:p w:rsidR="00A27DBE" w:rsidRPr="0094230C" w:rsidRDefault="00A27DBE"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عبر البريد الالكتروني : </w:t>
      </w:r>
    </w:p>
    <w:p w:rsidR="00EE5A55" w:rsidRPr="0094230C" w:rsidRDefault="00BA6313" w:rsidP="001D4BB4">
      <w:pPr>
        <w:spacing w:after="0" w:line="240" w:lineRule="auto"/>
        <w:jc w:val="center"/>
        <w:rPr>
          <w:rFonts w:ascii="Traditional Arabic" w:hAnsi="Traditional Arabic" w:cs="Akhbar MT"/>
          <w:b/>
          <w:bCs/>
          <w:color w:val="76923C" w:themeColor="accent3" w:themeShade="BF"/>
          <w:sz w:val="32"/>
          <w:szCs w:val="32"/>
          <w:rtl/>
        </w:rPr>
      </w:pPr>
      <w:hyperlink r:id="rId11" w:history="1">
        <w:r w:rsidR="00EE5A55" w:rsidRPr="0094230C">
          <w:rPr>
            <w:rStyle w:val="Hyperlink"/>
            <w:rFonts w:ascii="Traditional Arabic" w:hAnsi="Traditional Arabic" w:cs="Akhbar MT"/>
            <w:b/>
            <w:bCs/>
            <w:color w:val="76923C" w:themeColor="accent3" w:themeShade="BF"/>
            <w:sz w:val="32"/>
            <w:szCs w:val="32"/>
          </w:rPr>
          <w:t>vr@mu.edu.sa</w:t>
        </w:r>
      </w:hyperlink>
    </w:p>
    <w:p w:rsidR="00A27DBE" w:rsidRPr="0094230C" w:rsidRDefault="00A27DBE" w:rsidP="00EE5A55">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موقع </w:t>
      </w:r>
      <w:r w:rsidR="007D1970" w:rsidRPr="0094230C">
        <w:rPr>
          <w:rFonts w:ascii="Traditional Arabic" w:hAnsi="Traditional Arabic" w:cs="Akhbar MT" w:hint="cs"/>
          <w:b/>
          <w:bCs/>
          <w:color w:val="76923C" w:themeColor="accent3" w:themeShade="BF"/>
          <w:sz w:val="32"/>
          <w:szCs w:val="32"/>
          <w:rtl/>
        </w:rPr>
        <w:t>الوكالة</w:t>
      </w:r>
      <w:r w:rsidRPr="0094230C">
        <w:rPr>
          <w:rFonts w:ascii="Traditional Arabic" w:hAnsi="Traditional Arabic" w:cs="Akhbar MT" w:hint="cs"/>
          <w:b/>
          <w:bCs/>
          <w:color w:val="76923C" w:themeColor="accent3" w:themeShade="BF"/>
          <w:sz w:val="32"/>
          <w:szCs w:val="32"/>
          <w:rtl/>
        </w:rPr>
        <w:t xml:space="preserve"> :   </w:t>
      </w:r>
      <w:r w:rsidR="007D1970" w:rsidRPr="0094230C">
        <w:rPr>
          <w:rFonts w:ascii="Traditional Arabic" w:hAnsi="Traditional Arabic" w:cs="Akhbar MT"/>
          <w:b/>
          <w:bCs/>
          <w:color w:val="76923C" w:themeColor="accent3" w:themeShade="BF"/>
          <w:sz w:val="32"/>
          <w:szCs w:val="32"/>
        </w:rPr>
        <w:t>www.mu.sa</w:t>
      </w:r>
    </w:p>
    <w:sectPr w:rsidR="00A27DBE" w:rsidRPr="0094230C" w:rsidSect="009F5113">
      <w:headerReference w:type="default" r:id="rId12"/>
      <w:footerReference w:type="default" r:id="rId13"/>
      <w:footerReference w:type="first" r:id="rId14"/>
      <w:pgSz w:w="11906" w:h="16838"/>
      <w:pgMar w:top="1440" w:right="1531" w:bottom="1440" w:left="1560"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313" w:rsidRDefault="00BA6313" w:rsidP="00EC06DB">
      <w:pPr>
        <w:spacing w:after="0" w:line="240" w:lineRule="auto"/>
      </w:pPr>
      <w:r>
        <w:separator/>
      </w:r>
    </w:p>
  </w:endnote>
  <w:endnote w:type="continuationSeparator" w:id="0">
    <w:p w:rsidR="00BA6313" w:rsidRDefault="00BA6313" w:rsidP="00EC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tl/>
      </w:rPr>
      <w:id w:val="1481270534"/>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947A15" w:rsidRDefault="00947A1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341194" cy="504967"/>
                      <wp:effectExtent l="0" t="0" r="1905" b="952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1194" cy="504967"/>
                              </a:xfrm>
                              <a:prstGeom prst="ellipse">
                                <a:avLst/>
                              </a:prstGeom>
                              <a:solidFill>
                                <a:schemeClr val="bg2">
                                  <a:lumMod val="50000"/>
                                </a:schemeClr>
                              </a:solidFill>
                              <a:extLst/>
                            </wps:spPr>
                            <wps:txbx>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193493" w:rsidRPr="00193493">
                                    <w:rPr>
                                      <w:b/>
                                      <w:bCs/>
                                      <w:noProof/>
                                      <w:color w:val="FFFFFF" w:themeColor="background1"/>
                                      <w:sz w:val="32"/>
                                      <w:szCs w:val="32"/>
                                      <w:rtl/>
                                      <w:lang w:val="ar-SA"/>
                                    </w:rPr>
                                    <w:t>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6" style="position:absolute;left:0;text-align:left;margin-left:0;margin-top:0;width:26.85pt;height:39.7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" fillcolor="#938953 [1614]" stroked="f">
                      <v:textbox inset="0,,0">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193493" w:rsidRPr="00193493">
                              <w:rPr>
                                <w:b/>
                                <w:bCs/>
                                <w:noProof/>
                                <w:color w:val="FFFFFF" w:themeColor="background1"/>
                                <w:sz w:val="32"/>
                                <w:szCs w:val="32"/>
                                <w:rtl/>
                                <w:lang w:val="ar-SA"/>
                              </w:rPr>
                              <w:t>3</w:t>
                            </w:r>
                            <w:r>
                              <w:rPr>
                                <w:b/>
                                <w:bCs/>
                                <w:color w:val="FFFFFF" w:themeColor="background1"/>
                                <w:sz w:val="32"/>
                                <w:szCs w:val="32"/>
                              </w:rPr>
                              <w:fldChar w:fldCharType="end"/>
                            </w:r>
                          </w:p>
                        </w:txbxContent>
                      </v:textbox>
                      <w10:wrap anchorx="margin" anchory="margin"/>
                    </v:oval>
                  </w:pict>
                </mc:Fallback>
              </mc:AlternateContent>
            </w:r>
          </w:p>
        </w:sdtContent>
      </w:sdt>
    </w:sdtContent>
  </w:sdt>
  <w:p w:rsidR="00947A15" w:rsidRDefault="00947A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15" w:rsidRDefault="00947A15">
    <w:pPr>
      <w:rPr>
        <w:rFonts w:asciiTheme="majorHAnsi" w:eastAsiaTheme="majorEastAsia" w:hAnsiTheme="majorHAnsi" w:cstheme="majorBidi"/>
      </w:rPr>
    </w:pPr>
  </w:p>
  <w:p w:rsidR="00947A15" w:rsidRDefault="00947A15" w:rsidP="003B113E">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313" w:rsidRDefault="00BA6313" w:rsidP="00EC06DB">
      <w:pPr>
        <w:spacing w:after="0" w:line="240" w:lineRule="auto"/>
      </w:pPr>
      <w:r>
        <w:separator/>
      </w:r>
    </w:p>
  </w:footnote>
  <w:footnote w:type="continuationSeparator" w:id="0">
    <w:p w:rsidR="00BA6313" w:rsidRDefault="00BA6313" w:rsidP="00EC0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Akhbar MT"/>
        <w:sz w:val="24"/>
        <w:szCs w:val="24"/>
        <w:rtl/>
      </w:rPr>
      <w:alias w:val="العنوان"/>
      <w:id w:val="-554396774"/>
      <w:placeholder>
        <w:docPart w:val="A97B4DDF54144BDEABA59D805BF3EB39"/>
      </w:placeholder>
      <w:dataBinding w:prefixMappings="xmlns:ns0='http://schemas.openxmlformats.org/package/2006/metadata/core-properties' xmlns:ns1='http://purl.org/dc/elements/1.1/'" w:xpath="/ns0:coreProperties[1]/ns1:title[1]" w:storeItemID="{6C3C8BC8-F283-45AE-878A-BAB7291924A1}"/>
      <w:text/>
    </w:sdtPr>
    <w:sdtEndPr/>
    <w:sdtContent>
      <w:p w:rsidR="00947A15" w:rsidRPr="005F42E0" w:rsidRDefault="00947A15" w:rsidP="009D3581">
        <w:pPr>
          <w:pStyle w:val="a7"/>
          <w:pBdr>
            <w:bottom w:val="thickThinSmallGap" w:sz="24" w:space="1" w:color="622423" w:themeColor="accent2" w:themeShade="7F"/>
          </w:pBdr>
          <w:jc w:val="right"/>
          <w:rPr>
            <w:rFonts w:asciiTheme="majorHAnsi" w:eastAsiaTheme="majorEastAsia" w:hAnsiTheme="majorHAnsi" w:cs="Akhbar MT"/>
            <w:sz w:val="24"/>
            <w:szCs w:val="24"/>
          </w:rPr>
        </w:pPr>
        <w:r w:rsidRPr="005F42E0">
          <w:rPr>
            <w:rFonts w:asciiTheme="majorHAnsi" w:eastAsiaTheme="majorEastAsia" w:hAnsiTheme="majorHAnsi" w:cs="Akhbar MT"/>
            <w:sz w:val="24"/>
            <w:szCs w:val="24"/>
            <w:rtl/>
          </w:rPr>
          <w:t xml:space="preserve">التقرير السنوي </w:t>
        </w:r>
        <w:r>
          <w:rPr>
            <w:rFonts w:asciiTheme="majorHAnsi" w:eastAsiaTheme="majorEastAsia" w:hAnsiTheme="majorHAnsi" w:cs="Akhbar MT"/>
            <w:sz w:val="24"/>
            <w:szCs w:val="24"/>
            <w:rtl/>
          </w:rPr>
          <w:t>الأول</w:t>
        </w:r>
        <w:r w:rsidRPr="005F42E0">
          <w:rPr>
            <w:rFonts w:asciiTheme="majorHAnsi" w:eastAsiaTheme="majorEastAsia" w:hAnsiTheme="majorHAnsi" w:cs="Akhbar MT"/>
            <w:sz w:val="24"/>
            <w:szCs w:val="24"/>
            <w:rtl/>
          </w:rPr>
          <w:t xml:space="preserve"> </w:t>
        </w:r>
        <w:r>
          <w:rPr>
            <w:rFonts w:asciiTheme="majorHAnsi" w:eastAsiaTheme="majorEastAsia" w:hAnsiTheme="majorHAnsi" w:cs="Akhbar MT"/>
            <w:sz w:val="24"/>
            <w:szCs w:val="24"/>
            <w:rtl/>
          </w:rPr>
          <w:t xml:space="preserve">– وكالة </w:t>
        </w:r>
        <w:r>
          <w:rPr>
            <w:rFonts w:asciiTheme="majorHAnsi" w:eastAsiaTheme="majorEastAsia" w:hAnsiTheme="majorHAnsi" w:cs="Akhbar MT" w:hint="cs"/>
            <w:sz w:val="24"/>
            <w:szCs w:val="24"/>
            <w:rtl/>
          </w:rPr>
          <w:t>الجامعة</w:t>
        </w:r>
      </w:p>
    </w:sdtContent>
  </w:sdt>
  <w:p w:rsidR="00947A15" w:rsidRPr="005F42E0" w:rsidRDefault="00947A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852"/>
    <w:multiLevelType w:val="hybridMultilevel"/>
    <w:tmpl w:val="2A405578"/>
    <w:lvl w:ilvl="0" w:tplc="48D229CE">
      <w:start w:val="1"/>
      <w:numFmt w:val="decimal"/>
      <w:lvlText w:val="%1)"/>
      <w:lvlJc w:val="left"/>
      <w:pPr>
        <w:ind w:left="1080" w:hanging="72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71F60"/>
    <w:multiLevelType w:val="hybridMultilevel"/>
    <w:tmpl w:val="800A8182"/>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0234D7"/>
    <w:multiLevelType w:val="hybridMultilevel"/>
    <w:tmpl w:val="C482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27442"/>
    <w:multiLevelType w:val="hybridMultilevel"/>
    <w:tmpl w:val="466AB67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9E45B7"/>
    <w:multiLevelType w:val="hybridMultilevel"/>
    <w:tmpl w:val="46DAA60A"/>
    <w:lvl w:ilvl="0" w:tplc="ABE4F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352AF"/>
    <w:multiLevelType w:val="hybridMultilevel"/>
    <w:tmpl w:val="A916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941D56"/>
    <w:multiLevelType w:val="hybridMultilevel"/>
    <w:tmpl w:val="3CD04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906A7"/>
    <w:multiLevelType w:val="hybridMultilevel"/>
    <w:tmpl w:val="2BDAD44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E7CC8"/>
    <w:multiLevelType w:val="hybridMultilevel"/>
    <w:tmpl w:val="C05AD50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4164F"/>
    <w:multiLevelType w:val="hybridMultilevel"/>
    <w:tmpl w:val="36642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6E4A61"/>
    <w:multiLevelType w:val="hybridMultilevel"/>
    <w:tmpl w:val="6A12B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7A22AB"/>
    <w:multiLevelType w:val="hybridMultilevel"/>
    <w:tmpl w:val="7740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E949E2"/>
    <w:multiLevelType w:val="hybridMultilevel"/>
    <w:tmpl w:val="CD328792"/>
    <w:lvl w:ilvl="0" w:tplc="836430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61C13"/>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7566D"/>
    <w:multiLevelType w:val="hybridMultilevel"/>
    <w:tmpl w:val="F8883472"/>
    <w:lvl w:ilvl="0" w:tplc="4D5AFF24">
      <w:start w:val="9"/>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FDB55F6"/>
    <w:multiLevelType w:val="hybridMultilevel"/>
    <w:tmpl w:val="A860DE10"/>
    <w:lvl w:ilvl="0" w:tplc="CDD883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1108F"/>
    <w:multiLevelType w:val="hybridMultilevel"/>
    <w:tmpl w:val="4F72225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31D88"/>
    <w:multiLevelType w:val="hybridMultilevel"/>
    <w:tmpl w:val="9A7895F4"/>
    <w:lvl w:ilvl="0" w:tplc="EA346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A4F50"/>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1783F"/>
    <w:multiLevelType w:val="hybridMultilevel"/>
    <w:tmpl w:val="A424841E"/>
    <w:lvl w:ilvl="0" w:tplc="828CD6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3"/>
  </w:num>
  <w:num w:numId="5">
    <w:abstractNumId w:val="7"/>
  </w:num>
  <w:num w:numId="6">
    <w:abstractNumId w:val="16"/>
  </w:num>
  <w:num w:numId="7">
    <w:abstractNumId w:val="8"/>
  </w:num>
  <w:num w:numId="8">
    <w:abstractNumId w:val="14"/>
  </w:num>
  <w:num w:numId="9">
    <w:abstractNumId w:val="10"/>
  </w:num>
  <w:num w:numId="10">
    <w:abstractNumId w:val="3"/>
  </w:num>
  <w:num w:numId="11">
    <w:abstractNumId w:val="9"/>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
  </w:num>
  <w:num w:numId="17">
    <w:abstractNumId w:val="19"/>
  </w:num>
  <w:num w:numId="18">
    <w:abstractNumId w:val="4"/>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DD"/>
    <w:rsid w:val="00004527"/>
    <w:rsid w:val="000071AB"/>
    <w:rsid w:val="000075CB"/>
    <w:rsid w:val="00015406"/>
    <w:rsid w:val="00015B1F"/>
    <w:rsid w:val="00017264"/>
    <w:rsid w:val="00021235"/>
    <w:rsid w:val="0002197D"/>
    <w:rsid w:val="00023E29"/>
    <w:rsid w:val="00025470"/>
    <w:rsid w:val="00031767"/>
    <w:rsid w:val="0003649C"/>
    <w:rsid w:val="00037542"/>
    <w:rsid w:val="0004104E"/>
    <w:rsid w:val="00046888"/>
    <w:rsid w:val="000536EB"/>
    <w:rsid w:val="000557FB"/>
    <w:rsid w:val="0005755C"/>
    <w:rsid w:val="00057AAA"/>
    <w:rsid w:val="0006094F"/>
    <w:rsid w:val="00063A6F"/>
    <w:rsid w:val="00074970"/>
    <w:rsid w:val="00076E0E"/>
    <w:rsid w:val="00077F84"/>
    <w:rsid w:val="000803A2"/>
    <w:rsid w:val="00085F53"/>
    <w:rsid w:val="000862B7"/>
    <w:rsid w:val="00090103"/>
    <w:rsid w:val="00090937"/>
    <w:rsid w:val="00092791"/>
    <w:rsid w:val="00094269"/>
    <w:rsid w:val="00096178"/>
    <w:rsid w:val="000A64F1"/>
    <w:rsid w:val="000B0190"/>
    <w:rsid w:val="000B085F"/>
    <w:rsid w:val="000B249F"/>
    <w:rsid w:val="000B5698"/>
    <w:rsid w:val="000C0CE6"/>
    <w:rsid w:val="000C4CBF"/>
    <w:rsid w:val="000C5693"/>
    <w:rsid w:val="000C7149"/>
    <w:rsid w:val="000D132F"/>
    <w:rsid w:val="000E07DF"/>
    <w:rsid w:val="000E0D6A"/>
    <w:rsid w:val="000E1D85"/>
    <w:rsid w:val="000E2335"/>
    <w:rsid w:val="000E35DE"/>
    <w:rsid w:val="000E3E59"/>
    <w:rsid w:val="000E567B"/>
    <w:rsid w:val="000E601E"/>
    <w:rsid w:val="00100F7F"/>
    <w:rsid w:val="00106C27"/>
    <w:rsid w:val="00113665"/>
    <w:rsid w:val="00114963"/>
    <w:rsid w:val="00114B6F"/>
    <w:rsid w:val="001160ED"/>
    <w:rsid w:val="00136423"/>
    <w:rsid w:val="00137753"/>
    <w:rsid w:val="00151F44"/>
    <w:rsid w:val="0015305F"/>
    <w:rsid w:val="00166F76"/>
    <w:rsid w:val="00175914"/>
    <w:rsid w:val="00175EC4"/>
    <w:rsid w:val="00181E8C"/>
    <w:rsid w:val="00182120"/>
    <w:rsid w:val="00183D50"/>
    <w:rsid w:val="00193493"/>
    <w:rsid w:val="00194E1C"/>
    <w:rsid w:val="001A0196"/>
    <w:rsid w:val="001A6F92"/>
    <w:rsid w:val="001B10CA"/>
    <w:rsid w:val="001B29B1"/>
    <w:rsid w:val="001B2FFC"/>
    <w:rsid w:val="001B3E11"/>
    <w:rsid w:val="001B4516"/>
    <w:rsid w:val="001B4707"/>
    <w:rsid w:val="001C23C9"/>
    <w:rsid w:val="001C2758"/>
    <w:rsid w:val="001C367F"/>
    <w:rsid w:val="001C3A29"/>
    <w:rsid w:val="001C6024"/>
    <w:rsid w:val="001C72EE"/>
    <w:rsid w:val="001D0629"/>
    <w:rsid w:val="001D06B1"/>
    <w:rsid w:val="001D06CE"/>
    <w:rsid w:val="001D0A86"/>
    <w:rsid w:val="001D1943"/>
    <w:rsid w:val="001D220F"/>
    <w:rsid w:val="001D2A8B"/>
    <w:rsid w:val="001D3564"/>
    <w:rsid w:val="001D3919"/>
    <w:rsid w:val="001D3C97"/>
    <w:rsid w:val="001D4BB4"/>
    <w:rsid w:val="001E059F"/>
    <w:rsid w:val="001E2849"/>
    <w:rsid w:val="001E5AE5"/>
    <w:rsid w:val="001E758D"/>
    <w:rsid w:val="001F0C08"/>
    <w:rsid w:val="001F127A"/>
    <w:rsid w:val="00201A74"/>
    <w:rsid w:val="00202B62"/>
    <w:rsid w:val="00204CEE"/>
    <w:rsid w:val="00212403"/>
    <w:rsid w:val="0021380F"/>
    <w:rsid w:val="00213D80"/>
    <w:rsid w:val="0021573F"/>
    <w:rsid w:val="0021669A"/>
    <w:rsid w:val="0022283D"/>
    <w:rsid w:val="00222EE1"/>
    <w:rsid w:val="00226EF7"/>
    <w:rsid w:val="002327E0"/>
    <w:rsid w:val="002429D0"/>
    <w:rsid w:val="00251FFF"/>
    <w:rsid w:val="0025419F"/>
    <w:rsid w:val="002631DD"/>
    <w:rsid w:val="0026502B"/>
    <w:rsid w:val="00271767"/>
    <w:rsid w:val="00274978"/>
    <w:rsid w:val="002753B0"/>
    <w:rsid w:val="00287174"/>
    <w:rsid w:val="002A0200"/>
    <w:rsid w:val="002A27AC"/>
    <w:rsid w:val="002A5BEF"/>
    <w:rsid w:val="002B0459"/>
    <w:rsid w:val="002B0AB1"/>
    <w:rsid w:val="002B0ABC"/>
    <w:rsid w:val="002C01EC"/>
    <w:rsid w:val="002C6E1B"/>
    <w:rsid w:val="002D1E91"/>
    <w:rsid w:val="002D6E18"/>
    <w:rsid w:val="002D7D07"/>
    <w:rsid w:val="002F2C22"/>
    <w:rsid w:val="002F3D79"/>
    <w:rsid w:val="002F4CE4"/>
    <w:rsid w:val="002F6713"/>
    <w:rsid w:val="00300A1F"/>
    <w:rsid w:val="00300DCB"/>
    <w:rsid w:val="00302837"/>
    <w:rsid w:val="00302E87"/>
    <w:rsid w:val="00303928"/>
    <w:rsid w:val="003060FF"/>
    <w:rsid w:val="00307BE8"/>
    <w:rsid w:val="00310960"/>
    <w:rsid w:val="003123A3"/>
    <w:rsid w:val="00314309"/>
    <w:rsid w:val="0031498A"/>
    <w:rsid w:val="0031583E"/>
    <w:rsid w:val="00316E2E"/>
    <w:rsid w:val="003250B4"/>
    <w:rsid w:val="00326DBF"/>
    <w:rsid w:val="00335A3B"/>
    <w:rsid w:val="0034109D"/>
    <w:rsid w:val="00341EEE"/>
    <w:rsid w:val="00343B73"/>
    <w:rsid w:val="0035142D"/>
    <w:rsid w:val="0036052F"/>
    <w:rsid w:val="003615E7"/>
    <w:rsid w:val="00365D86"/>
    <w:rsid w:val="00366F1D"/>
    <w:rsid w:val="00370DB5"/>
    <w:rsid w:val="0037296C"/>
    <w:rsid w:val="00373569"/>
    <w:rsid w:val="0037609C"/>
    <w:rsid w:val="00381007"/>
    <w:rsid w:val="00392C8D"/>
    <w:rsid w:val="00394F9A"/>
    <w:rsid w:val="003A1A12"/>
    <w:rsid w:val="003A1C3B"/>
    <w:rsid w:val="003A2374"/>
    <w:rsid w:val="003B113E"/>
    <w:rsid w:val="003B260D"/>
    <w:rsid w:val="003B5F4C"/>
    <w:rsid w:val="003C0B24"/>
    <w:rsid w:val="003D343E"/>
    <w:rsid w:val="003E1B9C"/>
    <w:rsid w:val="003F01C1"/>
    <w:rsid w:val="003F64A2"/>
    <w:rsid w:val="003F707C"/>
    <w:rsid w:val="003F759D"/>
    <w:rsid w:val="00401585"/>
    <w:rsid w:val="00406FB6"/>
    <w:rsid w:val="00422A4F"/>
    <w:rsid w:val="0043087C"/>
    <w:rsid w:val="00433CDD"/>
    <w:rsid w:val="00435FF4"/>
    <w:rsid w:val="00442155"/>
    <w:rsid w:val="00442CD9"/>
    <w:rsid w:val="004452D6"/>
    <w:rsid w:val="00447618"/>
    <w:rsid w:val="00450982"/>
    <w:rsid w:val="004567C0"/>
    <w:rsid w:val="00462C32"/>
    <w:rsid w:val="0046730C"/>
    <w:rsid w:val="00471D98"/>
    <w:rsid w:val="00472671"/>
    <w:rsid w:val="00476CC8"/>
    <w:rsid w:val="0048485B"/>
    <w:rsid w:val="0048612F"/>
    <w:rsid w:val="00494756"/>
    <w:rsid w:val="00494B2B"/>
    <w:rsid w:val="004A15FE"/>
    <w:rsid w:val="004A312D"/>
    <w:rsid w:val="004A4A14"/>
    <w:rsid w:val="004A5174"/>
    <w:rsid w:val="004A628C"/>
    <w:rsid w:val="004B3FC3"/>
    <w:rsid w:val="004C167C"/>
    <w:rsid w:val="004C2A7C"/>
    <w:rsid w:val="004C37DF"/>
    <w:rsid w:val="004C4006"/>
    <w:rsid w:val="004C4CD6"/>
    <w:rsid w:val="004D07CF"/>
    <w:rsid w:val="004D6399"/>
    <w:rsid w:val="004E1A0C"/>
    <w:rsid w:val="004E404A"/>
    <w:rsid w:val="004E621C"/>
    <w:rsid w:val="004E68E8"/>
    <w:rsid w:val="004E697C"/>
    <w:rsid w:val="004F215D"/>
    <w:rsid w:val="004F7B6E"/>
    <w:rsid w:val="00503CDF"/>
    <w:rsid w:val="00504A84"/>
    <w:rsid w:val="0051027E"/>
    <w:rsid w:val="00512054"/>
    <w:rsid w:val="00513824"/>
    <w:rsid w:val="00516D57"/>
    <w:rsid w:val="005329D5"/>
    <w:rsid w:val="00532A74"/>
    <w:rsid w:val="00533888"/>
    <w:rsid w:val="005376CF"/>
    <w:rsid w:val="0054536E"/>
    <w:rsid w:val="0055249A"/>
    <w:rsid w:val="00552F99"/>
    <w:rsid w:val="0055689A"/>
    <w:rsid w:val="00563E0E"/>
    <w:rsid w:val="00567D0F"/>
    <w:rsid w:val="00571F5F"/>
    <w:rsid w:val="00574046"/>
    <w:rsid w:val="00576F75"/>
    <w:rsid w:val="005778B5"/>
    <w:rsid w:val="00577B34"/>
    <w:rsid w:val="00582BF2"/>
    <w:rsid w:val="00582D34"/>
    <w:rsid w:val="005909B1"/>
    <w:rsid w:val="00590FB5"/>
    <w:rsid w:val="00593F93"/>
    <w:rsid w:val="005A09F8"/>
    <w:rsid w:val="005A4565"/>
    <w:rsid w:val="005A77CE"/>
    <w:rsid w:val="005B1142"/>
    <w:rsid w:val="005B4546"/>
    <w:rsid w:val="005B6117"/>
    <w:rsid w:val="005C3646"/>
    <w:rsid w:val="005C6027"/>
    <w:rsid w:val="005D00E3"/>
    <w:rsid w:val="005D1C9E"/>
    <w:rsid w:val="005D5D44"/>
    <w:rsid w:val="005E19FA"/>
    <w:rsid w:val="005E302E"/>
    <w:rsid w:val="005E7E30"/>
    <w:rsid w:val="005F21DA"/>
    <w:rsid w:val="005F24B7"/>
    <w:rsid w:val="005F42E0"/>
    <w:rsid w:val="005F6D00"/>
    <w:rsid w:val="00600968"/>
    <w:rsid w:val="006028CA"/>
    <w:rsid w:val="0061448D"/>
    <w:rsid w:val="006247C9"/>
    <w:rsid w:val="00626180"/>
    <w:rsid w:val="00630D4A"/>
    <w:rsid w:val="00633162"/>
    <w:rsid w:val="00637C14"/>
    <w:rsid w:val="00644AEC"/>
    <w:rsid w:val="00646160"/>
    <w:rsid w:val="00646E04"/>
    <w:rsid w:val="0064702D"/>
    <w:rsid w:val="006524BE"/>
    <w:rsid w:val="006563D1"/>
    <w:rsid w:val="006600BF"/>
    <w:rsid w:val="006604F3"/>
    <w:rsid w:val="006658C2"/>
    <w:rsid w:val="00666045"/>
    <w:rsid w:val="00666FB2"/>
    <w:rsid w:val="0067378B"/>
    <w:rsid w:val="0068097A"/>
    <w:rsid w:val="00685648"/>
    <w:rsid w:val="00685CEE"/>
    <w:rsid w:val="00691790"/>
    <w:rsid w:val="00691CC8"/>
    <w:rsid w:val="006920FD"/>
    <w:rsid w:val="0069494C"/>
    <w:rsid w:val="00694CD5"/>
    <w:rsid w:val="00696BDA"/>
    <w:rsid w:val="00697F68"/>
    <w:rsid w:val="006A3B91"/>
    <w:rsid w:val="006A3BEE"/>
    <w:rsid w:val="006A3F5D"/>
    <w:rsid w:val="006A4081"/>
    <w:rsid w:val="006A770F"/>
    <w:rsid w:val="006B216B"/>
    <w:rsid w:val="006B6597"/>
    <w:rsid w:val="006C214A"/>
    <w:rsid w:val="006D5840"/>
    <w:rsid w:val="006E3CF5"/>
    <w:rsid w:val="006F0E33"/>
    <w:rsid w:val="006F0F13"/>
    <w:rsid w:val="006F15C7"/>
    <w:rsid w:val="006F3DE9"/>
    <w:rsid w:val="0070637E"/>
    <w:rsid w:val="00706968"/>
    <w:rsid w:val="00710AF7"/>
    <w:rsid w:val="007158D0"/>
    <w:rsid w:val="00716756"/>
    <w:rsid w:val="00717BCD"/>
    <w:rsid w:val="007214A7"/>
    <w:rsid w:val="0072618A"/>
    <w:rsid w:val="00726459"/>
    <w:rsid w:val="007267E4"/>
    <w:rsid w:val="00727868"/>
    <w:rsid w:val="00731F00"/>
    <w:rsid w:val="00747535"/>
    <w:rsid w:val="00751907"/>
    <w:rsid w:val="00755036"/>
    <w:rsid w:val="007573AB"/>
    <w:rsid w:val="007606B3"/>
    <w:rsid w:val="00762165"/>
    <w:rsid w:val="00764C84"/>
    <w:rsid w:val="00767474"/>
    <w:rsid w:val="00774A42"/>
    <w:rsid w:val="00785A2F"/>
    <w:rsid w:val="0079224E"/>
    <w:rsid w:val="00796CAB"/>
    <w:rsid w:val="007A4155"/>
    <w:rsid w:val="007A6547"/>
    <w:rsid w:val="007A6C45"/>
    <w:rsid w:val="007B3E4E"/>
    <w:rsid w:val="007D1970"/>
    <w:rsid w:val="007D26F4"/>
    <w:rsid w:val="007D3F2F"/>
    <w:rsid w:val="007D6127"/>
    <w:rsid w:val="007E5716"/>
    <w:rsid w:val="007E7D2E"/>
    <w:rsid w:val="007F2777"/>
    <w:rsid w:val="007F50C4"/>
    <w:rsid w:val="007F5899"/>
    <w:rsid w:val="007F757F"/>
    <w:rsid w:val="0080756A"/>
    <w:rsid w:val="00811209"/>
    <w:rsid w:val="00817F7B"/>
    <w:rsid w:val="008222A0"/>
    <w:rsid w:val="00822CC1"/>
    <w:rsid w:val="0082364C"/>
    <w:rsid w:val="00824417"/>
    <w:rsid w:val="00824464"/>
    <w:rsid w:val="00825E60"/>
    <w:rsid w:val="00826825"/>
    <w:rsid w:val="008320A9"/>
    <w:rsid w:val="0083696E"/>
    <w:rsid w:val="00842689"/>
    <w:rsid w:val="00843354"/>
    <w:rsid w:val="0085056D"/>
    <w:rsid w:val="00850BFD"/>
    <w:rsid w:val="00852AD7"/>
    <w:rsid w:val="00853D79"/>
    <w:rsid w:val="00860888"/>
    <w:rsid w:val="008643EE"/>
    <w:rsid w:val="008719F4"/>
    <w:rsid w:val="00871B53"/>
    <w:rsid w:val="00873CC1"/>
    <w:rsid w:val="00873D94"/>
    <w:rsid w:val="00875ABD"/>
    <w:rsid w:val="00876940"/>
    <w:rsid w:val="008773CB"/>
    <w:rsid w:val="008778A4"/>
    <w:rsid w:val="00877BF2"/>
    <w:rsid w:val="00877E36"/>
    <w:rsid w:val="00880DE1"/>
    <w:rsid w:val="0088441F"/>
    <w:rsid w:val="00886079"/>
    <w:rsid w:val="00887BD8"/>
    <w:rsid w:val="00896BB7"/>
    <w:rsid w:val="00896C4F"/>
    <w:rsid w:val="00896FD7"/>
    <w:rsid w:val="008A4D90"/>
    <w:rsid w:val="008B1708"/>
    <w:rsid w:val="008B6203"/>
    <w:rsid w:val="008C35D7"/>
    <w:rsid w:val="008C744E"/>
    <w:rsid w:val="008D0DF8"/>
    <w:rsid w:val="008E40C6"/>
    <w:rsid w:val="008E4700"/>
    <w:rsid w:val="008E475F"/>
    <w:rsid w:val="008E7D5C"/>
    <w:rsid w:val="008F1B39"/>
    <w:rsid w:val="008F4EEA"/>
    <w:rsid w:val="008F550E"/>
    <w:rsid w:val="008F7FE1"/>
    <w:rsid w:val="009015A4"/>
    <w:rsid w:val="0090225F"/>
    <w:rsid w:val="009031C9"/>
    <w:rsid w:val="00923E9C"/>
    <w:rsid w:val="0092726D"/>
    <w:rsid w:val="00931FC3"/>
    <w:rsid w:val="0093332A"/>
    <w:rsid w:val="0093351D"/>
    <w:rsid w:val="0093560A"/>
    <w:rsid w:val="00936A62"/>
    <w:rsid w:val="00936B12"/>
    <w:rsid w:val="00937F58"/>
    <w:rsid w:val="00940C30"/>
    <w:rsid w:val="0094230C"/>
    <w:rsid w:val="00944397"/>
    <w:rsid w:val="009458D2"/>
    <w:rsid w:val="00947A15"/>
    <w:rsid w:val="00954D61"/>
    <w:rsid w:val="00955C75"/>
    <w:rsid w:val="00957BA4"/>
    <w:rsid w:val="00965E29"/>
    <w:rsid w:val="0097657C"/>
    <w:rsid w:val="00990F0B"/>
    <w:rsid w:val="009A1687"/>
    <w:rsid w:val="009A4440"/>
    <w:rsid w:val="009A4580"/>
    <w:rsid w:val="009A6E68"/>
    <w:rsid w:val="009A7643"/>
    <w:rsid w:val="009A7C39"/>
    <w:rsid w:val="009B3D5A"/>
    <w:rsid w:val="009B44A6"/>
    <w:rsid w:val="009B50D0"/>
    <w:rsid w:val="009B5587"/>
    <w:rsid w:val="009C5788"/>
    <w:rsid w:val="009C5FBD"/>
    <w:rsid w:val="009D3581"/>
    <w:rsid w:val="009E30D3"/>
    <w:rsid w:val="009E3C76"/>
    <w:rsid w:val="009E6C02"/>
    <w:rsid w:val="009E7A4D"/>
    <w:rsid w:val="009F193B"/>
    <w:rsid w:val="009F31A3"/>
    <w:rsid w:val="009F5113"/>
    <w:rsid w:val="009F5A90"/>
    <w:rsid w:val="00A00064"/>
    <w:rsid w:val="00A00223"/>
    <w:rsid w:val="00A009A3"/>
    <w:rsid w:val="00A04600"/>
    <w:rsid w:val="00A05291"/>
    <w:rsid w:val="00A0555E"/>
    <w:rsid w:val="00A062D0"/>
    <w:rsid w:val="00A126DB"/>
    <w:rsid w:val="00A15850"/>
    <w:rsid w:val="00A17719"/>
    <w:rsid w:val="00A216B9"/>
    <w:rsid w:val="00A22919"/>
    <w:rsid w:val="00A245A5"/>
    <w:rsid w:val="00A2563A"/>
    <w:rsid w:val="00A27DBE"/>
    <w:rsid w:val="00A30372"/>
    <w:rsid w:val="00A31B68"/>
    <w:rsid w:val="00A3520B"/>
    <w:rsid w:val="00A40B5F"/>
    <w:rsid w:val="00A42AFE"/>
    <w:rsid w:val="00A44B01"/>
    <w:rsid w:val="00A44B94"/>
    <w:rsid w:val="00A45256"/>
    <w:rsid w:val="00A4533D"/>
    <w:rsid w:val="00A45F66"/>
    <w:rsid w:val="00A46AC0"/>
    <w:rsid w:val="00A46C87"/>
    <w:rsid w:val="00A52B64"/>
    <w:rsid w:val="00A55819"/>
    <w:rsid w:val="00A640FB"/>
    <w:rsid w:val="00A709CC"/>
    <w:rsid w:val="00A719E9"/>
    <w:rsid w:val="00A722D6"/>
    <w:rsid w:val="00A76B67"/>
    <w:rsid w:val="00A831A7"/>
    <w:rsid w:val="00A85073"/>
    <w:rsid w:val="00A85230"/>
    <w:rsid w:val="00A9186E"/>
    <w:rsid w:val="00A9534C"/>
    <w:rsid w:val="00A97582"/>
    <w:rsid w:val="00A97598"/>
    <w:rsid w:val="00A97D8A"/>
    <w:rsid w:val="00AA0805"/>
    <w:rsid w:val="00AA1500"/>
    <w:rsid w:val="00AA1613"/>
    <w:rsid w:val="00AA17A7"/>
    <w:rsid w:val="00AA616D"/>
    <w:rsid w:val="00AB0B00"/>
    <w:rsid w:val="00AB7D4A"/>
    <w:rsid w:val="00AB7F3D"/>
    <w:rsid w:val="00AC6EBF"/>
    <w:rsid w:val="00AD01E4"/>
    <w:rsid w:val="00AD0F65"/>
    <w:rsid w:val="00AD48FD"/>
    <w:rsid w:val="00AD5AA0"/>
    <w:rsid w:val="00AE3405"/>
    <w:rsid w:val="00AE3578"/>
    <w:rsid w:val="00AF15A4"/>
    <w:rsid w:val="00AF1C90"/>
    <w:rsid w:val="00AF26FB"/>
    <w:rsid w:val="00AF2986"/>
    <w:rsid w:val="00AF2AFC"/>
    <w:rsid w:val="00AF2F09"/>
    <w:rsid w:val="00B0597A"/>
    <w:rsid w:val="00B06B98"/>
    <w:rsid w:val="00B13C2A"/>
    <w:rsid w:val="00B155A8"/>
    <w:rsid w:val="00B221F4"/>
    <w:rsid w:val="00B31047"/>
    <w:rsid w:val="00B337E2"/>
    <w:rsid w:val="00B3427D"/>
    <w:rsid w:val="00B4640D"/>
    <w:rsid w:val="00B464BC"/>
    <w:rsid w:val="00B519D3"/>
    <w:rsid w:val="00B51CC1"/>
    <w:rsid w:val="00B5279A"/>
    <w:rsid w:val="00B61C73"/>
    <w:rsid w:val="00B62791"/>
    <w:rsid w:val="00B71F0F"/>
    <w:rsid w:val="00B72DD0"/>
    <w:rsid w:val="00B75D32"/>
    <w:rsid w:val="00B770D9"/>
    <w:rsid w:val="00B779D1"/>
    <w:rsid w:val="00B77B5E"/>
    <w:rsid w:val="00B812B8"/>
    <w:rsid w:val="00B8220B"/>
    <w:rsid w:val="00B8463C"/>
    <w:rsid w:val="00B87817"/>
    <w:rsid w:val="00B97091"/>
    <w:rsid w:val="00B97EA0"/>
    <w:rsid w:val="00BA3B32"/>
    <w:rsid w:val="00BA6313"/>
    <w:rsid w:val="00BA6607"/>
    <w:rsid w:val="00BA75C9"/>
    <w:rsid w:val="00BB2A0A"/>
    <w:rsid w:val="00BB2C89"/>
    <w:rsid w:val="00BB5E00"/>
    <w:rsid w:val="00BB7A45"/>
    <w:rsid w:val="00BC116E"/>
    <w:rsid w:val="00BC20B8"/>
    <w:rsid w:val="00BC3064"/>
    <w:rsid w:val="00BC496D"/>
    <w:rsid w:val="00BC4CFB"/>
    <w:rsid w:val="00BC609F"/>
    <w:rsid w:val="00BD526F"/>
    <w:rsid w:val="00BD5690"/>
    <w:rsid w:val="00BE4184"/>
    <w:rsid w:val="00BE7ACE"/>
    <w:rsid w:val="00BF0066"/>
    <w:rsid w:val="00BF01B1"/>
    <w:rsid w:val="00BF165D"/>
    <w:rsid w:val="00BF1A43"/>
    <w:rsid w:val="00BF406A"/>
    <w:rsid w:val="00BF409A"/>
    <w:rsid w:val="00BF4E97"/>
    <w:rsid w:val="00BF6984"/>
    <w:rsid w:val="00C0176B"/>
    <w:rsid w:val="00C01DF9"/>
    <w:rsid w:val="00C02E6C"/>
    <w:rsid w:val="00C03E2C"/>
    <w:rsid w:val="00C20C73"/>
    <w:rsid w:val="00C268FF"/>
    <w:rsid w:val="00C26BC1"/>
    <w:rsid w:val="00C37314"/>
    <w:rsid w:val="00C37665"/>
    <w:rsid w:val="00C50BF9"/>
    <w:rsid w:val="00C5224D"/>
    <w:rsid w:val="00C54282"/>
    <w:rsid w:val="00C5553D"/>
    <w:rsid w:val="00C63C2F"/>
    <w:rsid w:val="00C84971"/>
    <w:rsid w:val="00C905E2"/>
    <w:rsid w:val="00CA25D9"/>
    <w:rsid w:val="00CA5192"/>
    <w:rsid w:val="00CA7AA4"/>
    <w:rsid w:val="00CB300F"/>
    <w:rsid w:val="00CB6DA3"/>
    <w:rsid w:val="00CC134B"/>
    <w:rsid w:val="00CC6670"/>
    <w:rsid w:val="00CD0FAF"/>
    <w:rsid w:val="00CD3B3B"/>
    <w:rsid w:val="00CD3BB3"/>
    <w:rsid w:val="00CD4968"/>
    <w:rsid w:val="00CD5229"/>
    <w:rsid w:val="00CD6D12"/>
    <w:rsid w:val="00CE1777"/>
    <w:rsid w:val="00CE439C"/>
    <w:rsid w:val="00CE4565"/>
    <w:rsid w:val="00CF3666"/>
    <w:rsid w:val="00CF398E"/>
    <w:rsid w:val="00CF62E5"/>
    <w:rsid w:val="00CF7F94"/>
    <w:rsid w:val="00D012E3"/>
    <w:rsid w:val="00D05054"/>
    <w:rsid w:val="00D0578F"/>
    <w:rsid w:val="00D06107"/>
    <w:rsid w:val="00D1328C"/>
    <w:rsid w:val="00D20187"/>
    <w:rsid w:val="00D25847"/>
    <w:rsid w:val="00D30FD6"/>
    <w:rsid w:val="00D33DB3"/>
    <w:rsid w:val="00D40ABE"/>
    <w:rsid w:val="00D43BAC"/>
    <w:rsid w:val="00D50BA8"/>
    <w:rsid w:val="00D5277D"/>
    <w:rsid w:val="00D553C8"/>
    <w:rsid w:val="00D55A3C"/>
    <w:rsid w:val="00D63A74"/>
    <w:rsid w:val="00D72EC7"/>
    <w:rsid w:val="00D8681C"/>
    <w:rsid w:val="00D936C7"/>
    <w:rsid w:val="00D94A0B"/>
    <w:rsid w:val="00D968D0"/>
    <w:rsid w:val="00DA011A"/>
    <w:rsid w:val="00DA1EEC"/>
    <w:rsid w:val="00DA54B4"/>
    <w:rsid w:val="00DB18A0"/>
    <w:rsid w:val="00DB2E8A"/>
    <w:rsid w:val="00DB37E3"/>
    <w:rsid w:val="00DB40BB"/>
    <w:rsid w:val="00DB7241"/>
    <w:rsid w:val="00DC1F03"/>
    <w:rsid w:val="00DD0E91"/>
    <w:rsid w:val="00DD2EF8"/>
    <w:rsid w:val="00DD35EA"/>
    <w:rsid w:val="00DD3D66"/>
    <w:rsid w:val="00DD44DD"/>
    <w:rsid w:val="00DD57F7"/>
    <w:rsid w:val="00DD6F41"/>
    <w:rsid w:val="00DD7FD1"/>
    <w:rsid w:val="00DE236A"/>
    <w:rsid w:val="00DE5572"/>
    <w:rsid w:val="00DF0614"/>
    <w:rsid w:val="00DF19DC"/>
    <w:rsid w:val="00E06EB6"/>
    <w:rsid w:val="00E07B60"/>
    <w:rsid w:val="00E10F89"/>
    <w:rsid w:val="00E24346"/>
    <w:rsid w:val="00E26A31"/>
    <w:rsid w:val="00E313C7"/>
    <w:rsid w:val="00E35AA0"/>
    <w:rsid w:val="00E40779"/>
    <w:rsid w:val="00E40C6C"/>
    <w:rsid w:val="00E4323E"/>
    <w:rsid w:val="00E434DF"/>
    <w:rsid w:val="00E53D02"/>
    <w:rsid w:val="00E53D0F"/>
    <w:rsid w:val="00E60C36"/>
    <w:rsid w:val="00E619F3"/>
    <w:rsid w:val="00E61A73"/>
    <w:rsid w:val="00E62B5B"/>
    <w:rsid w:val="00E67ABF"/>
    <w:rsid w:val="00E70606"/>
    <w:rsid w:val="00E7144B"/>
    <w:rsid w:val="00E805AA"/>
    <w:rsid w:val="00E87BD9"/>
    <w:rsid w:val="00E9093F"/>
    <w:rsid w:val="00E950A8"/>
    <w:rsid w:val="00EA157A"/>
    <w:rsid w:val="00EA3BA9"/>
    <w:rsid w:val="00EA4FC4"/>
    <w:rsid w:val="00EB1505"/>
    <w:rsid w:val="00EB2679"/>
    <w:rsid w:val="00EB3329"/>
    <w:rsid w:val="00EB6B76"/>
    <w:rsid w:val="00EC06DB"/>
    <w:rsid w:val="00EC12F2"/>
    <w:rsid w:val="00EC2C57"/>
    <w:rsid w:val="00EC6698"/>
    <w:rsid w:val="00ED1B45"/>
    <w:rsid w:val="00ED2A04"/>
    <w:rsid w:val="00ED47B7"/>
    <w:rsid w:val="00ED73FB"/>
    <w:rsid w:val="00EE04A6"/>
    <w:rsid w:val="00EE0D05"/>
    <w:rsid w:val="00EE2126"/>
    <w:rsid w:val="00EE3764"/>
    <w:rsid w:val="00EE4A9D"/>
    <w:rsid w:val="00EE5A55"/>
    <w:rsid w:val="00EE714F"/>
    <w:rsid w:val="00EF06EE"/>
    <w:rsid w:val="00EF158C"/>
    <w:rsid w:val="00EF6D54"/>
    <w:rsid w:val="00F025B5"/>
    <w:rsid w:val="00F109B1"/>
    <w:rsid w:val="00F109ED"/>
    <w:rsid w:val="00F23CE0"/>
    <w:rsid w:val="00F248AC"/>
    <w:rsid w:val="00F33AAA"/>
    <w:rsid w:val="00F35CA7"/>
    <w:rsid w:val="00F363ED"/>
    <w:rsid w:val="00F41078"/>
    <w:rsid w:val="00F42D65"/>
    <w:rsid w:val="00F47C3A"/>
    <w:rsid w:val="00F52C91"/>
    <w:rsid w:val="00F56A5A"/>
    <w:rsid w:val="00F61A98"/>
    <w:rsid w:val="00F6643F"/>
    <w:rsid w:val="00F6733C"/>
    <w:rsid w:val="00F725A0"/>
    <w:rsid w:val="00F75561"/>
    <w:rsid w:val="00F76094"/>
    <w:rsid w:val="00F77960"/>
    <w:rsid w:val="00F82832"/>
    <w:rsid w:val="00F8346C"/>
    <w:rsid w:val="00F834B4"/>
    <w:rsid w:val="00F87129"/>
    <w:rsid w:val="00F96B61"/>
    <w:rsid w:val="00FA009A"/>
    <w:rsid w:val="00FA2BF6"/>
    <w:rsid w:val="00FA33C8"/>
    <w:rsid w:val="00FA7CAE"/>
    <w:rsid w:val="00FB324E"/>
    <w:rsid w:val="00FB3A70"/>
    <w:rsid w:val="00FB6FF6"/>
    <w:rsid w:val="00FC2192"/>
    <w:rsid w:val="00FC2357"/>
    <w:rsid w:val="00FC6E02"/>
    <w:rsid w:val="00FD13DA"/>
    <w:rsid w:val="00FD215A"/>
    <w:rsid w:val="00FD2A68"/>
    <w:rsid w:val="00FD3152"/>
    <w:rsid w:val="00FD364F"/>
    <w:rsid w:val="00FD3A77"/>
    <w:rsid w:val="00FE062F"/>
    <w:rsid w:val="00FE2ED9"/>
    <w:rsid w:val="00FF025E"/>
    <w:rsid w:val="00FF122D"/>
    <w:rsid w:val="00FF3BED"/>
    <w:rsid w:val="00FF4718"/>
    <w:rsid w:val="00FF4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2A5BF-2EF0-4726-B7FE-8839E4FF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2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16B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216B9"/>
    <w:rPr>
      <w:rFonts w:ascii="Tahoma" w:hAnsi="Tahoma" w:cs="Tahoma"/>
      <w:sz w:val="16"/>
      <w:szCs w:val="16"/>
    </w:rPr>
  </w:style>
  <w:style w:type="table" w:styleId="a4">
    <w:name w:val="Table Grid"/>
    <w:basedOn w:val="a1"/>
    <w:rsid w:val="005B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49475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880DE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3">
    <w:name w:val="Medium Grid 3 Accent 3"/>
    <w:basedOn w:val="a1"/>
    <w:uiPriority w:val="69"/>
    <w:rsid w:val="00880D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31">
    <w:name w:val="شبكة متوسطة 3 - تمييز 31"/>
    <w:basedOn w:val="a1"/>
    <w:next w:val="3-3"/>
    <w:uiPriority w:val="69"/>
    <w:rsid w:val="005376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a5">
    <w:name w:val="List Paragraph"/>
    <w:basedOn w:val="a"/>
    <w:uiPriority w:val="34"/>
    <w:qFormat/>
    <w:rsid w:val="00BA3B32"/>
    <w:pPr>
      <w:ind w:left="720"/>
      <w:contextualSpacing/>
    </w:pPr>
  </w:style>
  <w:style w:type="table" w:styleId="2-3">
    <w:name w:val="Medium Shading 2 Accent 3"/>
    <w:basedOn w:val="a1"/>
    <w:uiPriority w:val="64"/>
    <w:rsid w:val="006F3D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Colorful Grid Accent 3"/>
    <w:basedOn w:val="a1"/>
    <w:uiPriority w:val="73"/>
    <w:rsid w:val="006F3D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
    <w:name w:val="Table List 5"/>
    <w:basedOn w:val="a1"/>
    <w:uiPriority w:val="99"/>
    <w:semiHidden/>
    <w:unhideWhenUsed/>
    <w:rsid w:val="00182120"/>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4">
    <w:name w:val="نمط4"/>
    <w:basedOn w:val="a4"/>
    <w:uiPriority w:val="99"/>
    <w:rsid w:val="00182120"/>
    <w:tblPr>
      <w:tblStyleColBandSize w:val="1"/>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0">
    <w:name w:val="تظليل ملون - تمييز 3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2">
    <w:name w:val="Colorful Shading Accent 3"/>
    <w:basedOn w:val="a1"/>
    <w:uiPriority w:val="71"/>
    <w:rsid w:val="0018212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1">
    <w:name w:val="تظليل ملون - تمييز 31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
    <w:name w:val="Medium Shading 1 Accent 3"/>
    <w:basedOn w:val="a1"/>
    <w:uiPriority w:val="63"/>
    <w:rsid w:val="001821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3">
    <w:name w:val="Light List Accent 3"/>
    <w:basedOn w:val="a1"/>
    <w:uiPriority w:val="61"/>
    <w:rsid w:val="00A45F66"/>
    <w:pPr>
      <w:bidi/>
      <w:spacing w:after="0" w:line="240" w:lineRule="auto"/>
    </w:pPr>
    <w:rPr>
      <w:rFonts w:eastAsiaTheme="minorEastAsia"/>
      <w:rt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5-31">
    <w:name w:val="جدول شبكة 5 داكن - تمييز 31"/>
    <w:basedOn w:val="a1"/>
    <w:uiPriority w:val="50"/>
    <w:rsid w:val="001A01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40">
    <w:name w:val="Table List 4"/>
    <w:basedOn w:val="a1"/>
    <w:rsid w:val="006A3BE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1">
    <w:name w:val="قائمة جدول 41"/>
    <w:basedOn w:val="a1"/>
    <w:next w:val="40"/>
    <w:rsid w:val="001D06C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2">
    <w:name w:val="قائمة جدول 42"/>
    <w:basedOn w:val="a1"/>
    <w:next w:val="40"/>
    <w:rsid w:val="000E1D85"/>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320">
    <w:name w:val="تظليل ملون - تمييز 32"/>
    <w:basedOn w:val="a1"/>
    <w:next w:val="-32"/>
    <w:uiPriority w:val="71"/>
    <w:rsid w:val="004C167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2">
    <w:name w:val="شبكة ملونة - تمييز 31"/>
    <w:basedOn w:val="a1"/>
    <w:next w:val="-31"/>
    <w:uiPriority w:val="73"/>
    <w:rsid w:val="00E07B6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330">
    <w:name w:val="تظليل ملون - تمييز 33"/>
    <w:basedOn w:val="a1"/>
    <w:next w:val="-32"/>
    <w:uiPriority w:val="71"/>
    <w:rsid w:val="003250B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2-31">
    <w:name w:val="تظليل متوسط 2 - تمييز 31"/>
    <w:basedOn w:val="a1"/>
    <w:next w:val="2-3"/>
    <w:uiPriority w:val="64"/>
    <w:rsid w:val="00DB18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6">
    <w:name w:val="Strong"/>
    <w:basedOn w:val="a0"/>
    <w:uiPriority w:val="22"/>
    <w:qFormat/>
    <w:rsid w:val="007F757F"/>
    <w:rPr>
      <w:b/>
      <w:bCs/>
    </w:rPr>
  </w:style>
  <w:style w:type="character" w:customStyle="1" w:styleId="apple-converted-space">
    <w:name w:val="apple-converted-space"/>
    <w:basedOn w:val="a0"/>
    <w:rsid w:val="007F757F"/>
  </w:style>
  <w:style w:type="table" w:customStyle="1" w:styleId="-34">
    <w:name w:val="تظليل ملون - تمييز 34"/>
    <w:basedOn w:val="a1"/>
    <w:next w:val="-32"/>
    <w:uiPriority w:val="71"/>
    <w:rsid w:val="009C5FBD"/>
    <w:pPr>
      <w:spacing w:after="0" w:line="240" w:lineRule="auto"/>
    </w:pPr>
    <w:rPr>
      <w:rFonts w:ascii="Calibri" w:eastAsia="Calibri" w:hAnsi="Calibri" w:cs="Arial"/>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32">
    <w:name w:val="شبكة متوسطة 3 - تمييز 32"/>
    <w:basedOn w:val="a1"/>
    <w:next w:val="3-3"/>
    <w:uiPriority w:val="69"/>
    <w:rsid w:val="00600968"/>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Grid 1 Accent 3"/>
    <w:basedOn w:val="a1"/>
    <w:uiPriority w:val="67"/>
    <w:rsid w:val="006247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7">
    <w:name w:val="header"/>
    <w:basedOn w:val="a"/>
    <w:link w:val="Char0"/>
    <w:uiPriority w:val="99"/>
    <w:unhideWhenUsed/>
    <w:rsid w:val="00EC06DB"/>
    <w:pPr>
      <w:tabs>
        <w:tab w:val="center" w:pos="4153"/>
        <w:tab w:val="right" w:pos="8306"/>
      </w:tabs>
      <w:spacing w:after="0" w:line="240" w:lineRule="auto"/>
    </w:pPr>
  </w:style>
  <w:style w:type="character" w:customStyle="1" w:styleId="Char0">
    <w:name w:val="رأس الصفحة Char"/>
    <w:basedOn w:val="a0"/>
    <w:link w:val="a7"/>
    <w:uiPriority w:val="99"/>
    <w:rsid w:val="00EC06DB"/>
  </w:style>
  <w:style w:type="paragraph" w:styleId="a8">
    <w:name w:val="footer"/>
    <w:basedOn w:val="a"/>
    <w:link w:val="Char1"/>
    <w:uiPriority w:val="99"/>
    <w:unhideWhenUsed/>
    <w:rsid w:val="00EC06DB"/>
    <w:pPr>
      <w:tabs>
        <w:tab w:val="center" w:pos="4153"/>
        <w:tab w:val="right" w:pos="8306"/>
      </w:tabs>
      <w:spacing w:after="0" w:line="240" w:lineRule="auto"/>
    </w:pPr>
  </w:style>
  <w:style w:type="character" w:customStyle="1" w:styleId="Char1">
    <w:name w:val="تذييل الصفحة Char"/>
    <w:basedOn w:val="a0"/>
    <w:link w:val="a8"/>
    <w:uiPriority w:val="99"/>
    <w:rsid w:val="00EC06DB"/>
  </w:style>
  <w:style w:type="table" w:customStyle="1" w:styleId="2-32">
    <w:name w:val="تظليل متوسط 2 - تمييز 32"/>
    <w:basedOn w:val="a1"/>
    <w:next w:val="2-3"/>
    <w:uiPriority w:val="64"/>
    <w:rsid w:val="004308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
    <w:name w:val="تظليل متوسط 2 - تمييز 33"/>
    <w:basedOn w:val="a1"/>
    <w:next w:val="2-3"/>
    <w:uiPriority w:val="64"/>
    <w:rsid w:val="004E621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r">
    <w:name w:val="ar"/>
    <w:basedOn w:val="a"/>
    <w:rsid w:val="000A64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96178"/>
    <w:rPr>
      <w:color w:val="0000FF" w:themeColor="hyperlink"/>
      <w:u w:val="single"/>
    </w:rPr>
  </w:style>
  <w:style w:type="table" w:customStyle="1" w:styleId="-313">
    <w:name w:val="تظليل فاتح - تمييز 31"/>
    <w:basedOn w:val="a1"/>
    <w:next w:val="-30"/>
    <w:uiPriority w:val="60"/>
    <w:rsid w:val="006B216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21">
    <w:name w:val="تظليل فاتح - تمييز 32"/>
    <w:basedOn w:val="a1"/>
    <w:next w:val="-30"/>
    <w:uiPriority w:val="60"/>
    <w:rsid w:val="007D612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31">
    <w:name w:val="تظليل فاتح - تمييز 33"/>
    <w:basedOn w:val="a1"/>
    <w:next w:val="-30"/>
    <w:uiPriority w:val="60"/>
    <w:rsid w:val="00FB324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5">
    <w:name w:val="Dark List Accent 3"/>
    <w:basedOn w:val="a1"/>
    <w:uiPriority w:val="70"/>
    <w:rsid w:val="009F31A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2-34">
    <w:name w:val="تظليل متوسط 2 - تمييز 34"/>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1">
    <w:name w:val="تظليل متوسط 2 - تمييز 331"/>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
    <w:name w:val="شبكة جدول1"/>
    <w:basedOn w:val="a1"/>
    <w:next w:val="a4"/>
    <w:uiPriority w:val="59"/>
    <w:rsid w:val="00D2018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4"/>
    <w:uiPriority w:val="59"/>
    <w:rsid w:val="007F50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4"/>
    <w:uiPriority w:val="59"/>
    <w:rsid w:val="00AF1C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شبكة جدول4"/>
    <w:basedOn w:val="a1"/>
    <w:next w:val="a4"/>
    <w:uiPriority w:val="59"/>
    <w:rsid w:val="00DA1EE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تظليل متوسط 2 - تمييز 35"/>
    <w:basedOn w:val="a1"/>
    <w:next w:val="2-3"/>
    <w:uiPriority w:val="64"/>
    <w:rsid w:val="002327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Dark List Accent 1"/>
    <w:basedOn w:val="a1"/>
    <w:uiPriority w:val="70"/>
    <w:rsid w:val="000749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2-36">
    <w:name w:val="تظليل متوسط 2 - تمييز 36"/>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7">
    <w:name w:val="تظليل متوسط 2 - تمييز 37"/>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
    <w:name w:val="تظليل متوسط 2 - تمييز 38"/>
    <w:basedOn w:val="a1"/>
    <w:next w:val="2-3"/>
    <w:uiPriority w:val="64"/>
    <w:rsid w:val="00877B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1">
    <w:name w:val="تظليل متوسط 2 - تمييز 381"/>
    <w:basedOn w:val="a1"/>
    <w:uiPriority w:val="64"/>
    <w:rsid w:val="0054536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9">
    <w:name w:val="تظليل متوسط 2 - تمييز 39"/>
    <w:basedOn w:val="a1"/>
    <w:next w:val="2-3"/>
    <w:uiPriority w:val="64"/>
    <w:rsid w:val="005A77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5238">
      <w:bodyDiv w:val="1"/>
      <w:marLeft w:val="0"/>
      <w:marRight w:val="0"/>
      <w:marTop w:val="0"/>
      <w:marBottom w:val="0"/>
      <w:divBdr>
        <w:top w:val="none" w:sz="0" w:space="0" w:color="auto"/>
        <w:left w:val="none" w:sz="0" w:space="0" w:color="auto"/>
        <w:bottom w:val="none" w:sz="0" w:space="0" w:color="auto"/>
        <w:right w:val="none" w:sz="0" w:space="0" w:color="auto"/>
      </w:divBdr>
    </w:div>
    <w:div w:id="419446931">
      <w:bodyDiv w:val="1"/>
      <w:marLeft w:val="0"/>
      <w:marRight w:val="0"/>
      <w:marTop w:val="0"/>
      <w:marBottom w:val="0"/>
      <w:divBdr>
        <w:top w:val="none" w:sz="0" w:space="0" w:color="auto"/>
        <w:left w:val="none" w:sz="0" w:space="0" w:color="auto"/>
        <w:bottom w:val="none" w:sz="0" w:space="0" w:color="auto"/>
        <w:right w:val="none" w:sz="0" w:space="0" w:color="auto"/>
      </w:divBdr>
    </w:div>
    <w:div w:id="419715768">
      <w:bodyDiv w:val="1"/>
      <w:marLeft w:val="0"/>
      <w:marRight w:val="0"/>
      <w:marTop w:val="0"/>
      <w:marBottom w:val="0"/>
      <w:divBdr>
        <w:top w:val="none" w:sz="0" w:space="0" w:color="auto"/>
        <w:left w:val="none" w:sz="0" w:space="0" w:color="auto"/>
        <w:bottom w:val="none" w:sz="0" w:space="0" w:color="auto"/>
        <w:right w:val="none" w:sz="0" w:space="0" w:color="auto"/>
      </w:divBdr>
    </w:div>
    <w:div w:id="573588411">
      <w:bodyDiv w:val="1"/>
      <w:marLeft w:val="0"/>
      <w:marRight w:val="0"/>
      <w:marTop w:val="0"/>
      <w:marBottom w:val="0"/>
      <w:divBdr>
        <w:top w:val="none" w:sz="0" w:space="0" w:color="auto"/>
        <w:left w:val="none" w:sz="0" w:space="0" w:color="auto"/>
        <w:bottom w:val="none" w:sz="0" w:space="0" w:color="auto"/>
        <w:right w:val="none" w:sz="0" w:space="0" w:color="auto"/>
      </w:divBdr>
    </w:div>
    <w:div w:id="1153719679">
      <w:bodyDiv w:val="1"/>
      <w:marLeft w:val="0"/>
      <w:marRight w:val="0"/>
      <w:marTop w:val="0"/>
      <w:marBottom w:val="0"/>
      <w:divBdr>
        <w:top w:val="none" w:sz="0" w:space="0" w:color="auto"/>
        <w:left w:val="none" w:sz="0" w:space="0" w:color="auto"/>
        <w:bottom w:val="none" w:sz="0" w:space="0" w:color="auto"/>
        <w:right w:val="none" w:sz="0" w:space="0" w:color="auto"/>
      </w:divBdr>
    </w:div>
    <w:div w:id="1244950758">
      <w:bodyDiv w:val="1"/>
      <w:marLeft w:val="0"/>
      <w:marRight w:val="0"/>
      <w:marTop w:val="0"/>
      <w:marBottom w:val="0"/>
      <w:divBdr>
        <w:top w:val="none" w:sz="0" w:space="0" w:color="auto"/>
        <w:left w:val="none" w:sz="0" w:space="0" w:color="auto"/>
        <w:bottom w:val="none" w:sz="0" w:space="0" w:color="auto"/>
        <w:right w:val="none" w:sz="0" w:space="0" w:color="auto"/>
      </w:divBdr>
    </w:div>
    <w:div w:id="1439330078">
      <w:bodyDiv w:val="1"/>
      <w:marLeft w:val="0"/>
      <w:marRight w:val="0"/>
      <w:marTop w:val="0"/>
      <w:marBottom w:val="0"/>
      <w:divBdr>
        <w:top w:val="none" w:sz="0" w:space="0" w:color="auto"/>
        <w:left w:val="none" w:sz="0" w:space="0" w:color="auto"/>
        <w:bottom w:val="none" w:sz="0" w:space="0" w:color="auto"/>
        <w:right w:val="none" w:sz="0" w:space="0" w:color="auto"/>
      </w:divBdr>
      <w:divsChild>
        <w:div w:id="896093801">
          <w:marLeft w:val="0"/>
          <w:marRight w:val="0"/>
          <w:marTop w:val="0"/>
          <w:marBottom w:val="0"/>
          <w:divBdr>
            <w:top w:val="none" w:sz="0" w:space="0" w:color="auto"/>
            <w:left w:val="none" w:sz="0" w:space="0" w:color="auto"/>
            <w:bottom w:val="none" w:sz="0" w:space="0" w:color="auto"/>
            <w:right w:val="none" w:sz="0" w:space="0" w:color="auto"/>
          </w:divBdr>
        </w:div>
        <w:div w:id="541480062">
          <w:marLeft w:val="0"/>
          <w:marRight w:val="0"/>
          <w:marTop w:val="0"/>
          <w:marBottom w:val="0"/>
          <w:divBdr>
            <w:top w:val="none" w:sz="0" w:space="0" w:color="auto"/>
            <w:left w:val="none" w:sz="0" w:space="0" w:color="auto"/>
            <w:bottom w:val="none" w:sz="0" w:space="0" w:color="auto"/>
            <w:right w:val="none" w:sz="0" w:space="0" w:color="auto"/>
          </w:divBdr>
        </w:div>
        <w:div w:id="1965038962">
          <w:marLeft w:val="0"/>
          <w:marRight w:val="0"/>
          <w:marTop w:val="0"/>
          <w:marBottom w:val="0"/>
          <w:divBdr>
            <w:top w:val="none" w:sz="0" w:space="0" w:color="auto"/>
            <w:left w:val="none" w:sz="0" w:space="0" w:color="auto"/>
            <w:bottom w:val="none" w:sz="0" w:space="0" w:color="auto"/>
            <w:right w:val="none" w:sz="0" w:space="0" w:color="auto"/>
          </w:divBdr>
        </w:div>
        <w:div w:id="996037399">
          <w:marLeft w:val="0"/>
          <w:marRight w:val="0"/>
          <w:marTop w:val="0"/>
          <w:marBottom w:val="0"/>
          <w:divBdr>
            <w:top w:val="none" w:sz="0" w:space="0" w:color="auto"/>
            <w:left w:val="none" w:sz="0" w:space="0" w:color="auto"/>
            <w:bottom w:val="none" w:sz="0" w:space="0" w:color="auto"/>
            <w:right w:val="none" w:sz="0" w:space="0" w:color="auto"/>
          </w:divBdr>
        </w:div>
        <w:div w:id="887884474">
          <w:marLeft w:val="0"/>
          <w:marRight w:val="0"/>
          <w:marTop w:val="0"/>
          <w:marBottom w:val="0"/>
          <w:divBdr>
            <w:top w:val="none" w:sz="0" w:space="0" w:color="auto"/>
            <w:left w:val="none" w:sz="0" w:space="0" w:color="auto"/>
            <w:bottom w:val="none" w:sz="0" w:space="0" w:color="auto"/>
            <w:right w:val="none" w:sz="0" w:space="0" w:color="auto"/>
          </w:divBdr>
        </w:div>
        <w:div w:id="296491527">
          <w:marLeft w:val="0"/>
          <w:marRight w:val="0"/>
          <w:marTop w:val="0"/>
          <w:marBottom w:val="0"/>
          <w:divBdr>
            <w:top w:val="none" w:sz="0" w:space="0" w:color="auto"/>
            <w:left w:val="none" w:sz="0" w:space="0" w:color="auto"/>
            <w:bottom w:val="none" w:sz="0" w:space="0" w:color="auto"/>
            <w:right w:val="none" w:sz="0" w:space="0" w:color="auto"/>
          </w:divBdr>
        </w:div>
        <w:div w:id="307589803">
          <w:marLeft w:val="0"/>
          <w:marRight w:val="0"/>
          <w:marTop w:val="0"/>
          <w:marBottom w:val="0"/>
          <w:divBdr>
            <w:top w:val="none" w:sz="0" w:space="0" w:color="auto"/>
            <w:left w:val="none" w:sz="0" w:space="0" w:color="auto"/>
            <w:bottom w:val="none" w:sz="0" w:space="0" w:color="auto"/>
            <w:right w:val="none" w:sz="0" w:space="0" w:color="auto"/>
          </w:divBdr>
        </w:div>
        <w:div w:id="614022694">
          <w:marLeft w:val="0"/>
          <w:marRight w:val="0"/>
          <w:marTop w:val="0"/>
          <w:marBottom w:val="0"/>
          <w:divBdr>
            <w:top w:val="none" w:sz="0" w:space="0" w:color="auto"/>
            <w:left w:val="none" w:sz="0" w:space="0" w:color="auto"/>
            <w:bottom w:val="none" w:sz="0" w:space="0" w:color="auto"/>
            <w:right w:val="none" w:sz="0" w:space="0" w:color="auto"/>
          </w:divBdr>
        </w:div>
      </w:divsChild>
    </w:div>
    <w:div w:id="1653410802">
      <w:bodyDiv w:val="1"/>
      <w:marLeft w:val="0"/>
      <w:marRight w:val="0"/>
      <w:marTop w:val="0"/>
      <w:marBottom w:val="0"/>
      <w:divBdr>
        <w:top w:val="none" w:sz="0" w:space="0" w:color="auto"/>
        <w:left w:val="none" w:sz="0" w:space="0" w:color="auto"/>
        <w:bottom w:val="none" w:sz="0" w:space="0" w:color="auto"/>
        <w:right w:val="none" w:sz="0" w:space="0" w:color="auto"/>
      </w:divBdr>
    </w:div>
    <w:div w:id="2105685088">
      <w:bodyDiv w:val="1"/>
      <w:marLeft w:val="0"/>
      <w:marRight w:val="0"/>
      <w:marTop w:val="0"/>
      <w:marBottom w:val="0"/>
      <w:divBdr>
        <w:top w:val="none" w:sz="0" w:space="0" w:color="auto"/>
        <w:left w:val="none" w:sz="0" w:space="0" w:color="auto"/>
        <w:bottom w:val="none" w:sz="0" w:space="0" w:color="auto"/>
        <w:right w:val="none" w:sz="0" w:space="0" w:color="auto"/>
      </w:divBdr>
    </w:div>
    <w:div w:id="2142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mu.edu.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7B4DDF54144BDEABA59D805BF3EB39"/>
        <w:category>
          <w:name w:val="عام"/>
          <w:gallery w:val="placeholder"/>
        </w:category>
        <w:types>
          <w:type w:val="bbPlcHdr"/>
        </w:types>
        <w:behaviors>
          <w:behavior w:val="content"/>
        </w:behaviors>
        <w:guid w:val="{1AEBFFA4-3DDB-4A83-8BF2-612C33402A83}"/>
      </w:docPartPr>
      <w:docPartBody>
        <w:p w:rsidR="00D82B01" w:rsidRDefault="00FF5D32" w:rsidP="00FF5D32">
          <w:pPr>
            <w:pStyle w:val="A97B4DDF54144BDEABA59D805BF3EB3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32"/>
    <w:rsid w:val="00036EA8"/>
    <w:rsid w:val="00061889"/>
    <w:rsid w:val="0010551D"/>
    <w:rsid w:val="00143745"/>
    <w:rsid w:val="00274928"/>
    <w:rsid w:val="002850C0"/>
    <w:rsid w:val="003B42DB"/>
    <w:rsid w:val="003D3A9F"/>
    <w:rsid w:val="00514AF4"/>
    <w:rsid w:val="0052371C"/>
    <w:rsid w:val="005820AF"/>
    <w:rsid w:val="005A7DC4"/>
    <w:rsid w:val="0060394E"/>
    <w:rsid w:val="00604F9D"/>
    <w:rsid w:val="006062C2"/>
    <w:rsid w:val="006F4B7D"/>
    <w:rsid w:val="008842E9"/>
    <w:rsid w:val="00982C1C"/>
    <w:rsid w:val="009A108B"/>
    <w:rsid w:val="009F6081"/>
    <w:rsid w:val="00A5327C"/>
    <w:rsid w:val="00AB314D"/>
    <w:rsid w:val="00B0775A"/>
    <w:rsid w:val="00B524D4"/>
    <w:rsid w:val="00C46B8A"/>
    <w:rsid w:val="00D82875"/>
    <w:rsid w:val="00D82B01"/>
    <w:rsid w:val="00DC4DE6"/>
    <w:rsid w:val="00E42EC1"/>
    <w:rsid w:val="00F330E2"/>
    <w:rsid w:val="00FA1231"/>
    <w:rsid w:val="00FF5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6552A195FF4EA9966F60E4F4C8CB01">
    <w:name w:val="F36552A195FF4EA9966F60E4F4C8CB01"/>
    <w:rsid w:val="00FF5D32"/>
    <w:pPr>
      <w:bidi/>
    </w:pPr>
  </w:style>
  <w:style w:type="paragraph" w:customStyle="1" w:styleId="DB3C69F950514920A584BD45BA3A7E2F">
    <w:name w:val="DB3C69F950514920A584BD45BA3A7E2F"/>
    <w:rsid w:val="00FF5D32"/>
    <w:pPr>
      <w:bidi/>
    </w:pPr>
  </w:style>
  <w:style w:type="paragraph" w:customStyle="1" w:styleId="8D3A90E09B7D4E5F85E0CD0DF2FC1EE3">
    <w:name w:val="8D3A90E09B7D4E5F85E0CD0DF2FC1EE3"/>
    <w:rsid w:val="00FF5D32"/>
    <w:pPr>
      <w:bidi/>
    </w:pPr>
  </w:style>
  <w:style w:type="paragraph" w:customStyle="1" w:styleId="A97B4DDF54144BDEABA59D805BF3EB39">
    <w:name w:val="A97B4DDF54144BDEABA59D805BF3EB39"/>
    <w:rsid w:val="00FF5D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FD65-A6E9-468C-96E4-989E5BE6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44065</TotalTime>
  <Pages>1</Pages>
  <Words>581</Words>
  <Characters>3317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التقرير السنوي الأول – وكالة الجامعة</vt:lpstr>
    </vt:vector>
  </TitlesOfParts>
  <Company>عمادة التعليم الإلكتروني والتعلم عن بعد</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الأول – وكالة الجامعة</dc:title>
  <dc:creator>MAx</dc:creator>
  <cp:lastModifiedBy>abo m3ath</cp:lastModifiedBy>
  <cp:revision>43</cp:revision>
  <cp:lastPrinted>2014-12-28T15:51:00Z</cp:lastPrinted>
  <dcterms:created xsi:type="dcterms:W3CDTF">2014-08-19T11:06:00Z</dcterms:created>
  <dcterms:modified xsi:type="dcterms:W3CDTF">2015-03-24T08:52:00Z</dcterms:modified>
</cp:coreProperties>
</file>