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bookmarkStart w:id="0" w:name="_GoBack"/>
      <w:bookmarkEnd w:id="0"/>
      <w:r w:rsidRPr="00A2169D">
        <w:rPr>
          <w:rFonts w:ascii="Times New Roman" w:hAnsi="Times New Roman" w:cs="Times New Roman"/>
          <w:b/>
          <w:bCs/>
          <w:sz w:val="88"/>
          <w:szCs w:val="88"/>
        </w:rPr>
        <w:t>LIPOPROTEIN METABOLISM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  <w:lang w:val="en-IN"/>
        </w:rPr>
      </w:pPr>
      <w:r w:rsidRPr="00A2169D">
        <w:rPr>
          <w:rFonts w:ascii="Times New Roman" w:hAnsi="Times New Roman" w:cs="Times New Roman"/>
          <w:sz w:val="88"/>
          <w:szCs w:val="88"/>
        </w:rPr>
        <w:t>Problem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are lipids?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  <w:lang w:val="en-IN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If so, how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are these water insoluble molecules transported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 xml:space="preserve"> from one tissue to other through an aqueous environment?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>Mark the hydrophobic and hydrophilic parts on these molecules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Phospholipid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Proteins have both hydrophobic and hydrophilic regions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169D">
        <w:rPr>
          <w:rFonts w:ascii="Times New Roman" w:hAnsi="Times New Roman" w:cs="Times New Roman"/>
          <w:sz w:val="72"/>
          <w:szCs w:val="72"/>
        </w:rPr>
        <w:t>Composition of aminoacids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169D">
        <w:rPr>
          <w:rFonts w:ascii="Times New Roman" w:hAnsi="Times New Roman" w:cs="Times New Roman"/>
          <w:sz w:val="72"/>
          <w:szCs w:val="72"/>
        </w:rPr>
        <w:t xml:space="preserve">Proteins are </w:t>
      </w:r>
      <w:proofErr w:type="gramStart"/>
      <w:r w:rsidRPr="00A2169D">
        <w:rPr>
          <w:rFonts w:ascii="Times New Roman" w:hAnsi="Times New Roman" w:cs="Times New Roman"/>
          <w:sz w:val="72"/>
          <w:szCs w:val="72"/>
        </w:rPr>
        <w:t>absolutely essential</w:t>
      </w:r>
      <w:proofErr w:type="gramEnd"/>
      <w:r w:rsidRPr="00A2169D">
        <w:rPr>
          <w:rFonts w:ascii="Times New Roman" w:hAnsi="Times New Roman" w:cs="Times New Roman"/>
          <w:sz w:val="72"/>
          <w:szCs w:val="72"/>
        </w:rPr>
        <w:t xml:space="preserve"> for forming the LP particles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Lipoproteins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Core of TG and CE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Surface of phospholipids and some cholesterol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Apolipoproteins (regulators of LP metabolism)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CM, VLDL, IDL, LDL, HDL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2169D">
        <w:rPr>
          <w:rFonts w:ascii="Times New Roman" w:hAnsi="Times New Roman" w:cs="Times New Roman"/>
          <w:b/>
          <w:bCs/>
          <w:sz w:val="96"/>
          <w:szCs w:val="96"/>
        </w:rPr>
        <w:t>Lipid metabolism occurs in three major areas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169D">
        <w:rPr>
          <w:rFonts w:ascii="Times New Roman" w:hAnsi="Times New Roman" w:cs="Times New Roman"/>
          <w:sz w:val="72"/>
          <w:szCs w:val="72"/>
        </w:rPr>
        <w:t>Intestine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169D">
        <w:rPr>
          <w:rFonts w:ascii="Times New Roman" w:hAnsi="Times New Roman" w:cs="Times New Roman"/>
          <w:sz w:val="72"/>
          <w:szCs w:val="72"/>
        </w:rPr>
        <w:lastRenderedPageBreak/>
        <w:t>Liver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169D">
        <w:rPr>
          <w:rFonts w:ascii="Times New Roman" w:hAnsi="Times New Roman" w:cs="Times New Roman"/>
          <w:sz w:val="72"/>
          <w:szCs w:val="72"/>
        </w:rPr>
        <w:t>Extrahepatic tissues (Muscle and adipose tissue)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2169D">
        <w:rPr>
          <w:rFonts w:ascii="Times New Roman" w:hAnsi="Times New Roman" w:cs="Times New Roman"/>
          <w:b/>
          <w:bCs/>
          <w:sz w:val="56"/>
          <w:szCs w:val="56"/>
        </w:rPr>
        <w:t xml:space="preserve">Enzymatic hydrolysis of TAG yields fatty acids and diacylglycerol, monoacylglycerol and free glycerol 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Chylomicron assembly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Chylomicron assembly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Assembled in enterocyte Golgi/ER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Apolipoprotein (Apo) B organizes assembly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0"/>
          <w:szCs w:val="80"/>
        </w:rPr>
        <w:lastRenderedPageBreak/>
        <w:t xml:space="preserve">             </w:t>
      </w:r>
      <w:r w:rsidRPr="00A2169D">
        <w:rPr>
          <w:rFonts w:ascii="Times New Roman" w:hAnsi="Times New Roman" w:cs="Times New Roman"/>
          <w:sz w:val="88"/>
          <w:szCs w:val="88"/>
        </w:rPr>
        <w:t>B48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Requires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             Phospholipids for surface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A2169D">
        <w:rPr>
          <w:rFonts w:ascii="Arial" w:hAnsi="Arial" w:cs="Arial"/>
          <w:b/>
          <w:bCs/>
          <w:sz w:val="72"/>
          <w:szCs w:val="72"/>
        </w:rPr>
        <w:t>Chylomicron Assembly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proofErr w:type="gramStart"/>
      <w:r w:rsidRPr="00A2169D">
        <w:rPr>
          <w:rFonts w:ascii="Times New Roman" w:hAnsi="Times New Roman" w:cs="Times New Roman"/>
          <w:sz w:val="88"/>
          <w:szCs w:val="88"/>
        </w:rPr>
        <w:t>2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 xml:space="preserve"> forms of apo B </w:t>
      </w:r>
    </w:p>
    <w:p w:rsidR="00A2169D" w:rsidRPr="00A2169D" w:rsidRDefault="00A2169D" w:rsidP="00A2169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B100, large- liver</w:t>
      </w:r>
    </w:p>
    <w:p w:rsidR="00A2169D" w:rsidRPr="00A2169D" w:rsidRDefault="00A2169D" w:rsidP="00A2169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64"/>
          <w:szCs w:val="64"/>
        </w:rPr>
      </w:pPr>
      <w:r w:rsidRPr="00A2169D">
        <w:rPr>
          <w:rFonts w:ascii="Times New Roman" w:hAnsi="Times New Roman" w:cs="Times New Roman"/>
          <w:sz w:val="64"/>
          <w:szCs w:val="64"/>
        </w:rPr>
        <w:t>B48, smaller – intestine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64"/>
          <w:szCs w:val="64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Picks up apo A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,C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 xml:space="preserve"> and  E in plasma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>TG composition closely resembles dietary intake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 xml:space="preserve">Chylomicrons </w:t>
      </w:r>
      <w:proofErr w:type="gramStart"/>
      <w:r w:rsidRPr="00A2169D">
        <w:rPr>
          <w:rFonts w:ascii="Times New Roman" w:hAnsi="Times New Roman" w:cs="Times New Roman"/>
          <w:sz w:val="56"/>
          <w:szCs w:val="56"/>
        </w:rPr>
        <w:t>are released</w:t>
      </w:r>
      <w:proofErr w:type="gramEnd"/>
      <w:r w:rsidRPr="00A2169D">
        <w:rPr>
          <w:rFonts w:ascii="Times New Roman" w:hAnsi="Times New Roman" w:cs="Times New Roman"/>
          <w:sz w:val="56"/>
          <w:szCs w:val="56"/>
        </w:rPr>
        <w:t xml:space="preserve"> from the intestine into the </w:t>
      </w:r>
      <w:r w:rsidRPr="00A2169D">
        <w:rPr>
          <w:rFonts w:ascii="Times New Roman" w:hAnsi="Times New Roman" w:cs="Times New Roman"/>
          <w:i/>
          <w:iCs/>
          <w:sz w:val="56"/>
          <w:szCs w:val="56"/>
        </w:rPr>
        <w:t xml:space="preserve">lymphatics, </w:t>
      </w:r>
      <w:r w:rsidRPr="00A2169D">
        <w:rPr>
          <w:rFonts w:ascii="Times New Roman" w:hAnsi="Times New Roman" w:cs="Times New Roman"/>
          <w:sz w:val="56"/>
          <w:szCs w:val="56"/>
        </w:rPr>
        <w:t>bypassing the liver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Questions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are the lipids carried by CM?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Where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CM formed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>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the source for lipids in CM?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>How does the CM release FFA?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the fate of the FFA and Glycerol?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Where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the LPL found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>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are the components of Remnant CM?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VLDL Assembly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A2169D">
        <w:rPr>
          <w:rFonts w:ascii="Times New Roman" w:hAnsi="Times New Roman" w:cs="Times New Roman"/>
          <w:b/>
          <w:bCs/>
          <w:sz w:val="80"/>
          <w:szCs w:val="80"/>
        </w:rPr>
        <w:t>Endogenous Lipid Transport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56"/>
          <w:szCs w:val="56"/>
          <w:lang w:val="en-GB"/>
        </w:rPr>
      </w:pPr>
      <w:r w:rsidRPr="00A2169D">
        <w:rPr>
          <w:rFonts w:ascii="Comic Sans MS" w:hAnsi="Comic Sans MS" w:cs="Comic Sans MS"/>
          <w:b/>
          <w:bCs/>
          <w:sz w:val="56"/>
          <w:szCs w:val="56"/>
          <w:lang w:val="en-GB"/>
        </w:rPr>
        <w:lastRenderedPageBreak/>
        <w:t>This animation shows how VLDL are metabolised once they enter the circulation from the liver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LPL “Metabolic Gatekeeper”?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LPL deficiency (chylomicronaemia)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 xml:space="preserve">   Massive accumulation of chylomicron -TG   </w:t>
      </w:r>
      <w:r w:rsidRPr="00A2169D">
        <w:rPr>
          <w:rFonts w:ascii="Times New Roman" w:hAnsi="Times New Roman" w:cs="Times New Roman"/>
          <w:b/>
          <w:bCs/>
          <w:sz w:val="88"/>
          <w:szCs w:val="88"/>
        </w:rPr>
        <w:tab/>
        <w:t xml:space="preserve"> in plasma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lastRenderedPageBreak/>
        <w:t xml:space="preserve">   Cannot clear TG normally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 xml:space="preserve">   Normal fat storage and body weight  </w:t>
      </w:r>
      <w:r w:rsidRPr="00A2169D">
        <w:rPr>
          <w:rFonts w:ascii="Times New Roman" w:hAnsi="Times New Roman" w:cs="Times New Roman"/>
          <w:b/>
          <w:bCs/>
          <w:sz w:val="88"/>
          <w:szCs w:val="88"/>
        </w:rPr>
        <w:tab/>
        <w:t xml:space="preserve">  </w:t>
      </w:r>
      <w:r w:rsidRPr="00A2169D">
        <w:rPr>
          <w:rFonts w:ascii="Times New Roman" w:hAnsi="Times New Roman" w:cs="Times New Roman"/>
          <w:b/>
          <w:bCs/>
          <w:sz w:val="88"/>
          <w:szCs w:val="88"/>
        </w:rPr>
        <w:tab/>
        <w:t xml:space="preserve"> </w:t>
      </w:r>
      <w:proofErr w:type="gramStart"/>
      <w:r w:rsidRPr="00A2169D">
        <w:rPr>
          <w:rFonts w:ascii="Times New Roman" w:hAnsi="Times New Roman" w:cs="Times New Roman"/>
          <w:b/>
          <w:bCs/>
          <w:sz w:val="88"/>
          <w:szCs w:val="88"/>
        </w:rPr>
        <w:t>???!?!?</w:t>
      </w:r>
      <w:proofErr w:type="gramEnd"/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Regulation of Lipoprotein Lipase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QUESTIONS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Where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VLDL formed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>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are the lipids Carried by VLDL?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 xml:space="preserve">Which lipid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delivered by VLDL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>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the mechanism of FFA release from VLDL?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the fate of Remnant VLDL?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are the lipids present in excess when VLDL becomes VLDLR?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lastRenderedPageBreak/>
        <w:t xml:space="preserve">Nobel </w:t>
      </w:r>
      <w:proofErr w:type="gramStart"/>
      <w:r w:rsidRPr="00A2169D">
        <w:rPr>
          <w:rFonts w:ascii="Times New Roman" w:hAnsi="Times New Roman" w:cs="Times New Roman"/>
          <w:b/>
          <w:bCs/>
          <w:sz w:val="88"/>
          <w:szCs w:val="88"/>
        </w:rPr>
        <w:t>Prize  1985</w:t>
      </w:r>
      <w:proofErr w:type="gramEnd"/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A2169D">
        <w:rPr>
          <w:rFonts w:ascii="Times New Roman" w:hAnsi="Times New Roman" w:cs="Times New Roman"/>
          <w:b/>
          <w:bCs/>
          <w:sz w:val="80"/>
          <w:szCs w:val="80"/>
        </w:rPr>
        <w:t>Endogenous Lipid Transport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Function of LDL receptor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960" w:hanging="960"/>
        <w:jc w:val="center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>Endocytosis of LDL and other LP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960" w:hanging="960"/>
        <w:jc w:val="center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>Release free cholesterol into liver</w:t>
      </w:r>
    </w:p>
    <w:p w:rsidR="00A2169D" w:rsidRPr="00A2169D" w:rsidRDefault="00A2169D" w:rsidP="00A2169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jc w:val="center"/>
        <w:rPr>
          <w:rFonts w:ascii="Times New Roman" w:hAnsi="Times New Roman" w:cs="Times New Roman"/>
          <w:sz w:val="48"/>
          <w:szCs w:val="48"/>
        </w:rPr>
      </w:pPr>
      <w:r w:rsidRPr="00A2169D">
        <w:rPr>
          <w:rFonts w:ascii="Times New Roman" w:hAnsi="Times New Roman" w:cs="Times New Roman"/>
          <w:sz w:val="48"/>
          <w:szCs w:val="48"/>
        </w:rPr>
        <w:t>Incorporate into plasma membrane</w:t>
      </w:r>
    </w:p>
    <w:p w:rsidR="00A2169D" w:rsidRPr="00A2169D" w:rsidRDefault="00A2169D" w:rsidP="00A2169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jc w:val="center"/>
        <w:rPr>
          <w:rFonts w:ascii="Times New Roman" w:hAnsi="Times New Roman" w:cs="Times New Roman"/>
          <w:sz w:val="48"/>
          <w:szCs w:val="48"/>
        </w:rPr>
      </w:pPr>
      <w:r w:rsidRPr="00A2169D">
        <w:rPr>
          <w:rFonts w:ascii="Times New Roman" w:hAnsi="Times New Roman" w:cs="Times New Roman"/>
          <w:sz w:val="48"/>
          <w:szCs w:val="48"/>
        </w:rPr>
        <w:t>Inhibit new LDL receptors</w:t>
      </w:r>
    </w:p>
    <w:p w:rsidR="00A2169D" w:rsidRPr="00A2169D" w:rsidRDefault="00A2169D" w:rsidP="00A2169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jc w:val="center"/>
        <w:rPr>
          <w:rFonts w:ascii="Times New Roman" w:hAnsi="Times New Roman" w:cs="Times New Roman"/>
          <w:sz w:val="48"/>
          <w:szCs w:val="48"/>
        </w:rPr>
      </w:pPr>
      <w:r w:rsidRPr="00A2169D">
        <w:rPr>
          <w:rFonts w:ascii="Times New Roman" w:hAnsi="Times New Roman" w:cs="Times New Roman"/>
          <w:sz w:val="48"/>
          <w:szCs w:val="48"/>
        </w:rPr>
        <w:t>Inhibit cholesterol synthesis</w:t>
      </w:r>
    </w:p>
    <w:p w:rsidR="00A2169D" w:rsidRPr="00A2169D" w:rsidRDefault="00A2169D" w:rsidP="00A2169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jc w:val="center"/>
        <w:rPr>
          <w:rFonts w:ascii="Times New Roman" w:hAnsi="Times New Roman" w:cs="Times New Roman"/>
          <w:sz w:val="48"/>
          <w:szCs w:val="48"/>
        </w:rPr>
      </w:pPr>
      <w:r w:rsidRPr="00A2169D">
        <w:rPr>
          <w:rFonts w:ascii="Times New Roman" w:hAnsi="Times New Roman" w:cs="Times New Roman"/>
          <w:sz w:val="48"/>
          <w:szCs w:val="48"/>
        </w:rPr>
        <w:t>Promote ACAT activity (FC -&gt; CE)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960" w:hanging="960"/>
        <w:jc w:val="center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 xml:space="preserve">•    Regulated by SREBP 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960" w:hanging="960"/>
        <w:jc w:val="center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ab/>
      </w:r>
      <w:proofErr w:type="gramStart"/>
      <w:r w:rsidRPr="00A2169D">
        <w:rPr>
          <w:rFonts w:ascii="Times New Roman" w:hAnsi="Times New Roman" w:cs="Times New Roman"/>
          <w:sz w:val="56"/>
          <w:szCs w:val="56"/>
        </w:rPr>
        <w:t>monitors</w:t>
      </w:r>
      <w:proofErr w:type="gramEnd"/>
      <w:r w:rsidRPr="00A2169D">
        <w:rPr>
          <w:rFonts w:ascii="Times New Roman" w:hAnsi="Times New Roman" w:cs="Times New Roman"/>
          <w:sz w:val="56"/>
          <w:szCs w:val="56"/>
        </w:rPr>
        <w:t xml:space="preserve"> free cholesterol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ind w:left="960" w:hanging="960"/>
        <w:jc w:val="center"/>
        <w:rPr>
          <w:rFonts w:ascii="Times New Roman" w:hAnsi="Times New Roman" w:cs="Times New Roman"/>
          <w:sz w:val="56"/>
          <w:szCs w:val="56"/>
        </w:rPr>
      </w:pPr>
      <w:r w:rsidRPr="00A2169D">
        <w:rPr>
          <w:rFonts w:ascii="Times New Roman" w:hAnsi="Times New Roman" w:cs="Times New Roman"/>
          <w:sz w:val="56"/>
          <w:szCs w:val="56"/>
        </w:rPr>
        <w:tab/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70"/>
          <w:szCs w:val="70"/>
          <w:lang w:val="en-GB"/>
        </w:rPr>
      </w:pPr>
      <w:r w:rsidRPr="00A2169D">
        <w:rPr>
          <w:rFonts w:ascii="Comic Sans MS" w:hAnsi="Comic Sans MS" w:cs="Comic Sans MS"/>
          <w:b/>
          <w:bCs/>
          <w:sz w:val="70"/>
          <w:szCs w:val="70"/>
          <w:lang w:val="en-GB"/>
        </w:rPr>
        <w:t xml:space="preserve">Cholesterol uptake down </w:t>
      </w:r>
      <w:proofErr w:type="gramStart"/>
      <w:r w:rsidRPr="00A2169D">
        <w:rPr>
          <w:rFonts w:ascii="Comic Sans MS" w:hAnsi="Comic Sans MS" w:cs="Comic Sans MS"/>
          <w:b/>
          <w:bCs/>
          <w:sz w:val="70"/>
          <w:szCs w:val="70"/>
          <w:lang w:val="en-GB"/>
        </w:rPr>
        <w:t>regulates  the</w:t>
      </w:r>
      <w:proofErr w:type="gramEnd"/>
      <w:r w:rsidRPr="00A2169D">
        <w:rPr>
          <w:rFonts w:ascii="Comic Sans MS" w:hAnsi="Comic Sans MS" w:cs="Comic Sans MS"/>
          <w:b/>
          <w:bCs/>
          <w:sz w:val="70"/>
          <w:szCs w:val="70"/>
          <w:lang w:val="en-GB"/>
        </w:rPr>
        <w:t xml:space="preserve"> cells own </w:t>
      </w:r>
      <w:r w:rsidRPr="00A2169D">
        <w:rPr>
          <w:rFonts w:ascii="Comic Sans MS" w:hAnsi="Comic Sans MS" w:cs="Comic Sans MS"/>
          <w:b/>
          <w:bCs/>
          <w:sz w:val="70"/>
          <w:szCs w:val="70"/>
          <w:lang w:val="en-GB"/>
        </w:rPr>
        <w:lastRenderedPageBreak/>
        <w:t>production of cholesterol and down regulates LDL receptor synthesis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70"/>
          <w:szCs w:val="70"/>
          <w:lang w:val="en-GB"/>
        </w:rPr>
      </w:pPr>
      <w:r w:rsidRPr="00A2169D">
        <w:rPr>
          <w:rFonts w:ascii="Comic Sans MS" w:hAnsi="Comic Sans MS" w:cs="Comic Sans MS"/>
          <w:b/>
          <w:bCs/>
          <w:sz w:val="70"/>
          <w:szCs w:val="70"/>
          <w:lang w:val="en-GB"/>
        </w:rPr>
        <w:t xml:space="preserve"> 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Questions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How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LDL formed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>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IDL?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What is HTGL?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How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is CE transferred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 xml:space="preserve"> from HDL to IDL?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>What is CETP?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HYPERLIPIDEMIA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r w:rsidRPr="00A2169D">
        <w:rPr>
          <w:rFonts w:ascii="Times New Roman" w:hAnsi="Times New Roman" w:cs="Times New Roman"/>
          <w:b/>
          <w:bCs/>
          <w:sz w:val="88"/>
          <w:szCs w:val="88"/>
        </w:rPr>
        <w:t>Effect of Exercise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Increases LPL activity in muscle.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Reduces TGL from the particle.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Reduction in weight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Increases HDL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Effect of diet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Vegetarian diet – Cholesterol intake less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Reduced Carbohydrate – VLDL TG Reduced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>Reduced Fat – Reduces CM TG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t xml:space="preserve">Unsaturated fats </w:t>
      </w:r>
      <w:proofErr w:type="gramStart"/>
      <w:r w:rsidRPr="00A2169D">
        <w:rPr>
          <w:rFonts w:ascii="Times New Roman" w:hAnsi="Times New Roman" w:cs="Times New Roman"/>
          <w:sz w:val="88"/>
          <w:szCs w:val="88"/>
        </w:rPr>
        <w:t>( Mono</w:t>
      </w:r>
      <w:proofErr w:type="gramEnd"/>
      <w:r w:rsidRPr="00A2169D">
        <w:rPr>
          <w:rFonts w:ascii="Times New Roman" w:hAnsi="Times New Roman" w:cs="Times New Roman"/>
          <w:sz w:val="88"/>
          <w:szCs w:val="88"/>
        </w:rPr>
        <w:t xml:space="preserve"> and Poly)- Reduction in Plasma cholesterol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A2169D">
        <w:rPr>
          <w:rFonts w:ascii="Times New Roman" w:hAnsi="Times New Roman" w:cs="Times New Roman"/>
          <w:sz w:val="88"/>
          <w:szCs w:val="88"/>
        </w:rPr>
        <w:lastRenderedPageBreak/>
        <w:t>Fiber – decreases cholesterol absorption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</w:rPr>
      </w:pP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A2169D">
        <w:rPr>
          <w:rFonts w:ascii="Times New Roman" w:hAnsi="Times New Roman" w:cs="Times New Roman"/>
          <w:sz w:val="80"/>
          <w:szCs w:val="80"/>
        </w:rPr>
        <w:t xml:space="preserve">     </w:t>
      </w:r>
      <w:r w:rsidRPr="00A2169D">
        <w:rPr>
          <w:rFonts w:ascii="Times New Roman" w:hAnsi="Times New Roman" w:cs="Times New Roman"/>
          <w:b/>
          <w:bCs/>
          <w:sz w:val="80"/>
          <w:szCs w:val="80"/>
        </w:rPr>
        <w:t>Postprandial Changes in Plasma Lipid Metabolism</w:t>
      </w:r>
    </w:p>
    <w:p w:rsidR="00A2169D" w:rsidRPr="00A2169D" w:rsidRDefault="00A2169D" w:rsidP="00A2169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8"/>
          <w:szCs w:val="88"/>
          <w:rtl/>
        </w:rPr>
      </w:pPr>
    </w:p>
    <w:p w:rsidR="00897348" w:rsidRPr="00A2169D" w:rsidRDefault="00897348">
      <w:pPr>
        <w:rPr>
          <w:rFonts w:hint="cs"/>
        </w:rPr>
      </w:pPr>
    </w:p>
    <w:sectPr w:rsidR="00897348" w:rsidRPr="00A2169D" w:rsidSect="001F72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EEA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9D"/>
    <w:rsid w:val="00897348"/>
    <w:rsid w:val="00A2169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95B985-869B-427C-9EC7-847823E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2015-04-06T10:22:00Z</dcterms:created>
  <dcterms:modified xsi:type="dcterms:W3CDTF">2015-04-06T10:22:00Z</dcterms:modified>
</cp:coreProperties>
</file>