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bookmarkStart w:id="0" w:name="_GoBack"/>
      <w:bookmarkEnd w:id="0"/>
      <w:r w:rsidRPr="00DA4E2E">
        <w:rPr>
          <w:rFonts w:ascii="Perpetua" w:hAnsi="Perpetua" w:cs="Perpetua"/>
          <w:kern w:val="24"/>
          <w:sz w:val="52"/>
          <w:szCs w:val="52"/>
        </w:rPr>
        <w:t>Clinical anatomy of thoracic cage and cavity-1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Dr. Rehan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br/>
      </w:r>
      <w:r w:rsidRPr="00DA4E2E">
        <w:rPr>
          <w:rFonts w:ascii="Perpetua" w:hAnsi="Perpetua" w:cs="Perpetua"/>
          <w:b/>
          <w:bCs/>
          <w:i/>
          <w:iCs/>
          <w:kern w:val="24"/>
          <w:sz w:val="72"/>
          <w:szCs w:val="72"/>
        </w:rPr>
        <w:t>At the end of this session, the student should be able to</w:t>
      </w:r>
      <w:r w:rsidRPr="00DA4E2E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t>:</w:t>
      </w:r>
      <w:r w:rsidRPr="00DA4E2E">
        <w:rPr>
          <w:rFonts w:ascii="Perpetua" w:hAnsi="Perpetua" w:cs="Perpetua"/>
          <w:kern w:val="24"/>
          <w:sz w:val="52"/>
          <w:szCs w:val="52"/>
        </w:rPr>
        <w:br/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Discuss briefly anatomical changes in thorax with ageing.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Describe needle and tube thoracostomy.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Identify indication of thoracotomy and structures encountered in performing it.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Briefly describe the anatomy for intercostal nerve block. Mention its possible complications.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Identify clinical application of diaphragm and pleural reflections.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Classify the congenital anomalies encountered in the ribs and diaphragm.</w:t>
      </w: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rPr>
          <w:rFonts w:ascii="Perpetua" w:hAnsi="Perpetua" w:cs="Perpetua"/>
          <w:strike/>
          <w:kern w:val="24"/>
          <w:sz w:val="52"/>
          <w:szCs w:val="52"/>
        </w:rPr>
      </w:pP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lastRenderedPageBreak/>
        <w:t>Anatomical changes with age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Rib cage becomes more rigid and inelastic.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Due to calcification and ossification.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Kyphosis: also termed as stooped appearance.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Increase in the sagittal contour of thoracic spine.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Normal curve is about 20 to 40 degree.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Occurs due to degeneration of intervertebral disc.</w:t>
      </w: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Anatomical changes with age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Disuse atrophy of thoracic and abdominal muscles.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Leads to poor respiratory movements.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Degeneration of elastic tissue in lungs and bronchi leads to altered movement in expiration. </w:t>
      </w: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Needle thoracostomy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Indications: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Tension pneumothorax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Drain fluid/pus from pleural cavity.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To collect sample from pleural fluid.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Two approaches of thoracostomy</w:t>
      </w:r>
    </w:p>
    <w:p w:rsidR="00DA4E2E" w:rsidRPr="00DA4E2E" w:rsidRDefault="00DA4E2E" w:rsidP="00DA4E2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Anterior </w:t>
      </w:r>
    </w:p>
    <w:p w:rsidR="00DA4E2E" w:rsidRPr="00DA4E2E" w:rsidRDefault="00DA4E2E" w:rsidP="00DA4E2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Lateral </w:t>
      </w: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Needle thoracostomy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Anterior approach: patient lie in supine position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Identify sternal angle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Identify </w:t>
      </w:r>
      <w:proofErr w:type="gramStart"/>
      <w:r w:rsidRPr="00DA4E2E">
        <w:rPr>
          <w:rFonts w:ascii="Perpetua" w:hAnsi="Perpetua" w:cs="Perpetua"/>
          <w:kern w:val="24"/>
          <w:sz w:val="52"/>
          <w:szCs w:val="52"/>
        </w:rPr>
        <w:t>2</w:t>
      </w:r>
      <w:r w:rsidRPr="00DA4E2E">
        <w:rPr>
          <w:rFonts w:ascii="Perpetua" w:hAnsi="Perpetua" w:cs="Perpetua"/>
          <w:kern w:val="24"/>
          <w:sz w:val="52"/>
          <w:szCs w:val="52"/>
          <w:vertAlign w:val="superscript"/>
        </w:rPr>
        <w:t>nd</w:t>
      </w:r>
      <w:proofErr w:type="gramEnd"/>
      <w:r w:rsidRPr="00DA4E2E">
        <w:rPr>
          <w:rFonts w:ascii="Perpetua" w:hAnsi="Perpetua" w:cs="Perpetua"/>
          <w:kern w:val="24"/>
          <w:sz w:val="52"/>
          <w:szCs w:val="52"/>
        </w:rPr>
        <w:t xml:space="preserve"> rib and insert needle in 2</w:t>
      </w:r>
      <w:r w:rsidRPr="00DA4E2E">
        <w:rPr>
          <w:rFonts w:ascii="Perpetua" w:hAnsi="Perpetua" w:cs="Perpetua"/>
          <w:kern w:val="24"/>
          <w:sz w:val="52"/>
          <w:szCs w:val="52"/>
          <w:vertAlign w:val="superscript"/>
        </w:rPr>
        <w:t>nd</w:t>
      </w:r>
      <w:r w:rsidRPr="00DA4E2E">
        <w:rPr>
          <w:rFonts w:ascii="Perpetua" w:hAnsi="Perpetua" w:cs="Perpetua"/>
          <w:kern w:val="24"/>
          <w:sz w:val="52"/>
          <w:szCs w:val="52"/>
        </w:rPr>
        <w:t xml:space="preserve"> intercostal space in mid clavicular line.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Lateral approach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Mid axillary line is used.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Needle thoracostomy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lastRenderedPageBreak/>
        <w:t>Skin, superficial fascia, serratus anterior muscle, external intercostal, internal intercostal, innermost intercostal, endothoracic fascia and parietal pleura.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The needle should always pass through upper border of </w:t>
      </w:r>
      <w:proofErr w:type="gramStart"/>
      <w:r w:rsidRPr="00DA4E2E">
        <w:rPr>
          <w:rFonts w:ascii="Perpetua" w:hAnsi="Perpetua" w:cs="Perpetua"/>
          <w:kern w:val="24"/>
          <w:sz w:val="52"/>
          <w:szCs w:val="52"/>
        </w:rPr>
        <w:t>3</w:t>
      </w:r>
      <w:r w:rsidRPr="00DA4E2E">
        <w:rPr>
          <w:rFonts w:ascii="Perpetua" w:hAnsi="Perpetua" w:cs="Perpetua"/>
          <w:kern w:val="24"/>
          <w:sz w:val="52"/>
          <w:szCs w:val="52"/>
          <w:vertAlign w:val="superscript"/>
        </w:rPr>
        <w:t>rd</w:t>
      </w:r>
      <w:proofErr w:type="gramEnd"/>
      <w:r w:rsidRPr="00DA4E2E">
        <w:rPr>
          <w:rFonts w:ascii="Perpetua" w:hAnsi="Perpetua" w:cs="Perpetua"/>
          <w:kern w:val="24"/>
          <w:sz w:val="52"/>
          <w:szCs w:val="52"/>
        </w:rPr>
        <w:t xml:space="preserve"> rib to avoid damage to intercostal nerve and vessels in sub costal groove which lies at superior part of intercostal space. </w:t>
      </w: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Tube thoracostomy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Preferred site is fourth and fifth intercostal space.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Anterior axillary line.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Incision </w:t>
      </w:r>
      <w:proofErr w:type="gramStart"/>
      <w:r w:rsidRPr="00DA4E2E">
        <w:rPr>
          <w:rFonts w:ascii="Perpetua" w:hAnsi="Perpetua" w:cs="Perpetua"/>
          <w:kern w:val="24"/>
          <w:sz w:val="52"/>
          <w:szCs w:val="52"/>
        </w:rPr>
        <w:t>should be given</w:t>
      </w:r>
      <w:proofErr w:type="gramEnd"/>
      <w:r w:rsidRPr="00DA4E2E">
        <w:rPr>
          <w:rFonts w:ascii="Perpetua" w:hAnsi="Perpetua" w:cs="Perpetua"/>
          <w:kern w:val="24"/>
          <w:sz w:val="52"/>
          <w:szCs w:val="52"/>
        </w:rPr>
        <w:t xml:space="preserve"> at superior border of rib to avoid neurovascular damage. </w:t>
      </w: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Surgical access to chest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Thoracotomy</w:t>
      </w:r>
    </w:p>
    <w:p w:rsidR="00DA4E2E" w:rsidRPr="00DA4E2E" w:rsidRDefault="00DA4E2E" w:rsidP="00DA4E2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lastRenderedPageBreak/>
        <w:t xml:space="preserve">Indication: penetrating chest injuries with intrathoracic hemorrhage. </w:t>
      </w:r>
    </w:p>
    <w:p w:rsidR="00DA4E2E" w:rsidRPr="00DA4E2E" w:rsidRDefault="00DA4E2E" w:rsidP="00DA4E2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Incision in </w:t>
      </w:r>
      <w:proofErr w:type="gramStart"/>
      <w:r w:rsidRPr="00DA4E2E">
        <w:rPr>
          <w:rFonts w:ascii="Perpetua" w:hAnsi="Perpetua" w:cs="Perpetua"/>
          <w:kern w:val="24"/>
          <w:sz w:val="52"/>
          <w:szCs w:val="52"/>
        </w:rPr>
        <w:t>4</w:t>
      </w:r>
      <w:r w:rsidRPr="00DA4E2E">
        <w:rPr>
          <w:rFonts w:ascii="Perpetua" w:hAnsi="Perpetua" w:cs="Perpetua"/>
          <w:kern w:val="24"/>
          <w:sz w:val="52"/>
          <w:szCs w:val="52"/>
          <w:vertAlign w:val="superscript"/>
        </w:rPr>
        <w:t>th</w:t>
      </w:r>
      <w:proofErr w:type="gramEnd"/>
      <w:r w:rsidRPr="00DA4E2E">
        <w:rPr>
          <w:rFonts w:ascii="Perpetua" w:hAnsi="Perpetua" w:cs="Perpetua"/>
          <w:kern w:val="24"/>
          <w:sz w:val="52"/>
          <w:szCs w:val="52"/>
        </w:rPr>
        <w:t xml:space="preserve"> intercostal space from lateral margin of sternum to anterior axillary line.</w:t>
      </w:r>
    </w:p>
    <w:p w:rsidR="00DA4E2E" w:rsidRPr="00DA4E2E" w:rsidRDefault="00DA4E2E" w:rsidP="00DA4E2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Line of the incision in intercostal space should be close to the upper border of rib. </w:t>
      </w:r>
    </w:p>
    <w:p w:rsidR="00DA4E2E" w:rsidRPr="00DA4E2E" w:rsidRDefault="00DA4E2E" w:rsidP="00DA4E2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Right  or left side depends on the site of injury</w:t>
      </w: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Surgical access to chest </w:t>
      </w:r>
    </w:p>
    <w:p w:rsidR="00DA4E2E" w:rsidRPr="00DA4E2E" w:rsidRDefault="00DA4E2E" w:rsidP="00DA4E2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Structures to be avoided for damage in thoracotomy: </w:t>
      </w:r>
    </w:p>
    <w:p w:rsidR="00DA4E2E" w:rsidRPr="00DA4E2E" w:rsidRDefault="00DA4E2E" w:rsidP="00DA4E2E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Internal thoracic artery</w:t>
      </w:r>
    </w:p>
    <w:p w:rsidR="00DA4E2E" w:rsidRPr="00DA4E2E" w:rsidRDefault="00DA4E2E" w:rsidP="00DA4E2E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Intercostal vessels and nerves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Medial sternotomy </w:t>
      </w:r>
    </w:p>
    <w:p w:rsidR="00DA4E2E" w:rsidRPr="00DA4E2E" w:rsidRDefault="00DA4E2E" w:rsidP="00DA4E2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Used to access heart, coronary arteries and valves. </w:t>
      </w: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Intercostal nerve block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lastRenderedPageBreak/>
        <w:t>7</w:t>
      </w:r>
      <w:r w:rsidRPr="00DA4E2E">
        <w:rPr>
          <w:rFonts w:ascii="Perpetua" w:hAnsi="Perpetua" w:cs="Perpetua"/>
          <w:kern w:val="24"/>
          <w:sz w:val="52"/>
          <w:szCs w:val="52"/>
          <w:vertAlign w:val="superscript"/>
        </w:rPr>
        <w:t>th</w:t>
      </w:r>
      <w:r w:rsidRPr="00DA4E2E">
        <w:rPr>
          <w:rFonts w:ascii="Perpetua" w:hAnsi="Perpetua" w:cs="Perpetua"/>
          <w:kern w:val="24"/>
          <w:sz w:val="52"/>
          <w:szCs w:val="52"/>
        </w:rPr>
        <w:t xml:space="preserve"> to 11</w:t>
      </w:r>
      <w:r w:rsidRPr="00DA4E2E">
        <w:rPr>
          <w:rFonts w:ascii="Perpetua" w:hAnsi="Perpetua" w:cs="Perpetua"/>
          <w:kern w:val="24"/>
          <w:sz w:val="52"/>
          <w:szCs w:val="52"/>
          <w:vertAlign w:val="superscript"/>
        </w:rPr>
        <w:t>th</w:t>
      </w:r>
      <w:r w:rsidRPr="00DA4E2E">
        <w:rPr>
          <w:rFonts w:ascii="Perpetua" w:hAnsi="Perpetua" w:cs="Perpetua"/>
          <w:kern w:val="24"/>
          <w:sz w:val="52"/>
          <w:szCs w:val="52"/>
        </w:rPr>
        <w:t xml:space="preserve"> intercostal nerve supply skin and parietal peritoneum covering outer and inner surface of abdominal wall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Indications</w:t>
      </w:r>
    </w:p>
    <w:p w:rsidR="00DA4E2E" w:rsidRPr="00DA4E2E" w:rsidRDefault="00DA4E2E" w:rsidP="00DA4E2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Repair of injuries of thoracic and abdominal wall. </w:t>
      </w:r>
    </w:p>
    <w:p w:rsidR="00DA4E2E" w:rsidRPr="00DA4E2E" w:rsidRDefault="00DA4E2E" w:rsidP="00DA4E2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Relief of pain in rib fractures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Complications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Pneumothorax  occurs if needle penetrates parietal pleura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Hemorrhage caused by puncture of intercostal blood vessels</w:t>
      </w: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Intercostal nerve block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Procedure: to produce analgesia of anterior and lateral thoracic wall and abdominal wall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Perform rib counting from </w:t>
      </w:r>
      <w:proofErr w:type="gramStart"/>
      <w:r w:rsidRPr="00DA4E2E">
        <w:rPr>
          <w:rFonts w:ascii="Perpetua" w:hAnsi="Perpetua" w:cs="Perpetua"/>
          <w:kern w:val="24"/>
          <w:sz w:val="52"/>
          <w:szCs w:val="52"/>
        </w:rPr>
        <w:t>2</w:t>
      </w:r>
      <w:proofErr w:type="gramEnd"/>
      <w:r w:rsidRPr="00DA4E2E">
        <w:rPr>
          <w:rFonts w:ascii="Perpetua" w:hAnsi="Perpetua" w:cs="Perpetua"/>
          <w:kern w:val="24"/>
          <w:sz w:val="52"/>
          <w:szCs w:val="52"/>
        </w:rPr>
        <w:t xml:space="preserve"> to 12.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Select the superior part intercostal space.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lastRenderedPageBreak/>
        <w:t>Needle should direct towards the lower border of rib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The tip should come close to subcostal groove to infiltrate anesthetic agent around nerve. 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To produce analgesia, nerve should be blocked before lateral cutaneous branch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Diaphragm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Paralysis of single dome of diaphragm by sectioning of phrenic nerve.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Performed sometimes in treatment of chronic tuberculosis.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proofErr w:type="gramStart"/>
      <w:r w:rsidRPr="00DA4E2E">
        <w:rPr>
          <w:rFonts w:ascii="Perpetua" w:hAnsi="Perpetua" w:cs="Perpetua"/>
          <w:kern w:val="24"/>
          <w:sz w:val="52"/>
          <w:szCs w:val="52"/>
        </w:rPr>
        <w:t>this</w:t>
      </w:r>
      <w:proofErr w:type="gramEnd"/>
      <w:r w:rsidRPr="00DA4E2E">
        <w:rPr>
          <w:rFonts w:ascii="Perpetua" w:hAnsi="Perpetua" w:cs="Perpetua"/>
          <w:kern w:val="24"/>
          <w:sz w:val="52"/>
          <w:szCs w:val="52"/>
        </w:rPr>
        <w:t xml:space="preserve"> will give rest to the lower lobe of the lung.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Penetrating injuries: </w:t>
      </w:r>
    </w:p>
    <w:p w:rsidR="00DA4E2E" w:rsidRPr="00DA4E2E" w:rsidRDefault="00DA4E2E" w:rsidP="00DA4E2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Stab or bullet wound</w:t>
      </w:r>
    </w:p>
    <w:p w:rsidR="00DA4E2E" w:rsidRPr="00DA4E2E" w:rsidRDefault="00DA4E2E" w:rsidP="00DA4E2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In any penetrating injury  below the level of nipples, diaphragmatic injury is suspected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Pleural reflection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Cervical dome of pleura and apex of lungs most commonly damaged during: </w:t>
      </w:r>
    </w:p>
    <w:p w:rsidR="00DA4E2E" w:rsidRPr="00DA4E2E" w:rsidRDefault="00DA4E2E" w:rsidP="00DA4E2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lastRenderedPageBreak/>
        <w:t xml:space="preserve">Stab wound in root of neck. </w:t>
      </w:r>
    </w:p>
    <w:p w:rsidR="00DA4E2E" w:rsidRPr="00DA4E2E" w:rsidRDefault="00DA4E2E" w:rsidP="00DA4E2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By anesthetist needle during nerve block of lower trunk of brachial plexus.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Lower reflection of pleura may damage during nephrectomy.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Congenital anomalies of ribs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Cervical rib: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Arises from the anterior tubercle of transverse process of 7</w:t>
      </w:r>
      <w:r w:rsidRPr="00DA4E2E">
        <w:rPr>
          <w:rFonts w:ascii="Perpetua" w:hAnsi="Perpetua" w:cs="Perpetua"/>
          <w:kern w:val="24"/>
          <w:sz w:val="52"/>
          <w:szCs w:val="52"/>
          <w:vertAlign w:val="superscript"/>
        </w:rPr>
        <w:t>th</w:t>
      </w:r>
      <w:r w:rsidRPr="00DA4E2E">
        <w:rPr>
          <w:rFonts w:ascii="Perpetua" w:hAnsi="Perpetua" w:cs="Perpetua"/>
          <w:kern w:val="24"/>
          <w:sz w:val="52"/>
          <w:szCs w:val="52"/>
        </w:rPr>
        <w:t xml:space="preserve"> cervical vertebrae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Cause compression of subclavian artery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Compression of subclavian vein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Compression of T1 nerve as it passes above first rib.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Cervical rib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On Plain AP radiograph demonstrate small horn like structure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Congenital anomaly of diaphragm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Congenital hernia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Due to incomplete fusion of septum tranversum, dorsal mesentery and pleuroperitoneal membrane.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lastRenderedPageBreak/>
        <w:t>Three common sites</w:t>
      </w:r>
    </w:p>
    <w:p w:rsidR="00DA4E2E" w:rsidRPr="00DA4E2E" w:rsidRDefault="00DA4E2E" w:rsidP="00DA4E2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Pleuroperitoneal canal</w:t>
      </w:r>
    </w:p>
    <w:p w:rsidR="00DA4E2E" w:rsidRPr="00DA4E2E" w:rsidRDefault="00DA4E2E" w:rsidP="00DA4E2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Opening between xiphoid and costal origin of diaphragm </w:t>
      </w:r>
    </w:p>
    <w:p w:rsidR="00DA4E2E" w:rsidRPr="00DA4E2E" w:rsidRDefault="00DA4E2E" w:rsidP="00DA4E2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Esophageal hiatus</w:t>
      </w: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Summary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Anatomical changes with age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Thoracostomy and its sub types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Surgical access to chest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>Intercostal nerve block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Cervical rib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Congenital anomaly of diaphragm. </w:t>
      </w: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t xml:space="preserve">References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  <w:u w:val="single"/>
        </w:rPr>
      </w:pPr>
      <w:r w:rsidRPr="00DA4E2E">
        <w:rPr>
          <w:rFonts w:ascii="Perpetua" w:hAnsi="Perpetua" w:cs="Perpetua"/>
          <w:kern w:val="24"/>
          <w:sz w:val="52"/>
          <w:szCs w:val="52"/>
        </w:rPr>
        <w:lastRenderedPageBreak/>
        <w:t xml:space="preserve">Snell RS. Clinical Anatomy by Regions. </w:t>
      </w:r>
      <w:proofErr w:type="gramStart"/>
      <w:r w:rsidRPr="00DA4E2E">
        <w:rPr>
          <w:rFonts w:ascii="Perpetua" w:hAnsi="Perpetua" w:cs="Perpetua"/>
          <w:kern w:val="24"/>
          <w:sz w:val="52"/>
          <w:szCs w:val="52"/>
        </w:rPr>
        <w:t>9</w:t>
      </w:r>
      <w:r w:rsidRPr="00DA4E2E">
        <w:rPr>
          <w:rFonts w:ascii="Perpetua" w:hAnsi="Perpetua" w:cs="Perpetua"/>
          <w:kern w:val="24"/>
          <w:sz w:val="52"/>
          <w:szCs w:val="52"/>
          <w:vertAlign w:val="superscript"/>
        </w:rPr>
        <w:t>th</w:t>
      </w:r>
      <w:proofErr w:type="gramEnd"/>
      <w:r w:rsidRPr="00DA4E2E">
        <w:rPr>
          <w:rFonts w:ascii="Perpetua" w:hAnsi="Perpetua" w:cs="Perpetua"/>
          <w:kern w:val="24"/>
          <w:sz w:val="52"/>
          <w:szCs w:val="52"/>
        </w:rPr>
        <w:t xml:space="preserve"> edition, Lippincott Williams &amp; Wilkins. 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  <w:u w:val="single"/>
        </w:rPr>
        <w:t>http://emedicine.medscape.com/article/1264959-overview#a0101</w:t>
      </w:r>
    </w:p>
    <w:p w:rsidR="00DA4E2E" w:rsidRPr="00DA4E2E" w:rsidRDefault="00DA4E2E" w:rsidP="00DA4E2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DA4E2E">
        <w:rPr>
          <w:rFonts w:ascii="Perpetua" w:hAnsi="Perpetua" w:cs="Perpetua"/>
          <w:kern w:val="24"/>
          <w:sz w:val="52"/>
          <w:szCs w:val="52"/>
          <w:u w:val="single"/>
        </w:rPr>
        <w:t>http://www.youtube.com/watch?v=4cuotNQPRNc</w:t>
      </w:r>
    </w:p>
    <w:p w:rsidR="00DA4E2E" w:rsidRPr="00DA4E2E" w:rsidRDefault="00DA4E2E" w:rsidP="00DA4E2E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Times New Roman" w:cs="Times New Roman"/>
          <w:kern w:val="24"/>
          <w:sz w:val="52"/>
          <w:szCs w:val="52"/>
          <w:rtl/>
        </w:rPr>
      </w:pPr>
    </w:p>
    <w:p w:rsidR="006051D2" w:rsidRPr="00DA4E2E" w:rsidRDefault="006051D2">
      <w:pPr>
        <w:rPr>
          <w:rFonts w:hint="cs"/>
        </w:rPr>
      </w:pPr>
    </w:p>
    <w:sectPr w:rsidR="006051D2" w:rsidRPr="00DA4E2E" w:rsidSect="003930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16667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4"/>
        </w:rPr>
      </w:lvl>
    </w:lvlOverride>
  </w:num>
  <w:num w:numId="2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3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2E"/>
    <w:rsid w:val="006051D2"/>
    <w:rsid w:val="00DA4E2E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BE4B0F-1113-4D66-AFB0-5C01FA2A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2015-04-07T08:45:00Z</dcterms:created>
  <dcterms:modified xsi:type="dcterms:W3CDTF">2015-04-07T08:46:00Z</dcterms:modified>
</cp:coreProperties>
</file>