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131" w:rsidRPr="00C42DF3" w:rsidRDefault="00D83131" w:rsidP="00D83131">
      <w:pPr>
        <w:jc w:val="right"/>
        <w:rPr>
          <w:rFonts w:ascii="Times New Roman" w:hAnsi="Times New Roman" w:cs="Times New Roman"/>
          <w:sz w:val="24"/>
          <w:szCs w:val="24"/>
        </w:rPr>
      </w:pPr>
    </w:p>
    <w:p w:rsidR="00D83131" w:rsidRPr="00C42DF3" w:rsidRDefault="00D83131" w:rsidP="00D83131">
      <w:pPr>
        <w:jc w:val="right"/>
        <w:rPr>
          <w:rFonts w:ascii="Times New Roman" w:hAnsi="Times New Roman" w:cs="Times New Roman"/>
          <w:sz w:val="24"/>
          <w:szCs w:val="24"/>
        </w:rPr>
      </w:pPr>
    </w:p>
    <w:p w:rsidR="00D83131" w:rsidRPr="00C42DF3" w:rsidRDefault="00D83131" w:rsidP="00D83131">
      <w:pPr>
        <w:jc w:val="right"/>
        <w:rPr>
          <w:rFonts w:ascii="Times New Roman" w:hAnsi="Times New Roman" w:cs="Times New Roman"/>
          <w:sz w:val="24"/>
          <w:szCs w:val="24"/>
        </w:rPr>
      </w:pPr>
    </w:p>
    <w:tbl>
      <w:tblPr>
        <w:tblpPr w:leftFromText="180" w:rightFromText="180" w:vertAnchor="text" w:horzAnchor="margin" w:tblpXSpec="center" w:tblpY="-65"/>
        <w:tblOverlap w:val="never"/>
        <w:bidiVisual/>
        <w:tblW w:w="0" w:type="auto"/>
        <w:tblBorders>
          <w:top w:val="single" w:sz="8" w:space="0" w:color="A5A5A5"/>
          <w:bottom w:val="single" w:sz="8" w:space="0" w:color="A5A5A5"/>
        </w:tblBorders>
        <w:tblLook w:val="01E0"/>
      </w:tblPr>
      <w:tblGrid>
        <w:gridCol w:w="6053"/>
        <w:gridCol w:w="2243"/>
      </w:tblGrid>
      <w:tr w:rsidR="00D83131" w:rsidRPr="00C42DF3" w:rsidTr="009604E8">
        <w:tc>
          <w:tcPr>
            <w:tcW w:w="6053" w:type="dxa"/>
            <w:tcBorders>
              <w:top w:val="double" w:sz="4" w:space="0" w:color="7B7B7B"/>
              <w:left w:val="single" w:sz="4" w:space="0" w:color="7B7B7B"/>
              <w:bottom w:val="single" w:sz="8" w:space="0" w:color="A5A5A5"/>
              <w:right w:val="single" w:sz="4" w:space="0" w:color="7B7B7B"/>
            </w:tcBorders>
            <w:shd w:val="clear" w:color="auto" w:fill="auto"/>
          </w:tcPr>
          <w:p w:rsidR="00D83131" w:rsidRPr="00C42DF3" w:rsidRDefault="00D8313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General physics (2)</w:t>
            </w:r>
          </w:p>
        </w:tc>
        <w:tc>
          <w:tcPr>
            <w:tcW w:w="2243" w:type="dxa"/>
            <w:tcBorders>
              <w:top w:val="double" w:sz="4" w:space="0" w:color="7B7B7B"/>
              <w:left w:val="single" w:sz="4" w:space="0" w:color="7B7B7B"/>
              <w:bottom w:val="single" w:sz="8" w:space="0" w:color="A5A5A5"/>
              <w:right w:val="single" w:sz="4" w:space="0" w:color="7B7B7B"/>
            </w:tcBorders>
            <w:shd w:val="clear" w:color="auto" w:fill="auto"/>
          </w:tcPr>
          <w:p w:rsidR="00D83131" w:rsidRPr="00C42DF3" w:rsidRDefault="00D83131"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Title:</w:t>
            </w:r>
          </w:p>
        </w:tc>
      </w:tr>
      <w:tr w:rsidR="00D83131" w:rsidRPr="00C42DF3" w:rsidTr="009604E8">
        <w:tc>
          <w:tcPr>
            <w:tcW w:w="6053" w:type="dxa"/>
            <w:tcBorders>
              <w:left w:val="single" w:sz="4" w:space="0" w:color="7B7B7B"/>
              <w:right w:val="single" w:sz="4" w:space="0" w:color="7B7B7B"/>
            </w:tcBorders>
            <w:shd w:val="clear" w:color="auto" w:fill="E8E8E8"/>
          </w:tcPr>
          <w:p w:rsidR="00D83131" w:rsidRPr="00C42DF3" w:rsidRDefault="00D8313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PHYS 104</w:t>
            </w:r>
          </w:p>
        </w:tc>
        <w:tc>
          <w:tcPr>
            <w:tcW w:w="2243" w:type="dxa"/>
            <w:tcBorders>
              <w:left w:val="single" w:sz="4" w:space="0" w:color="7B7B7B"/>
              <w:right w:val="single" w:sz="4" w:space="0" w:color="7B7B7B"/>
            </w:tcBorders>
            <w:shd w:val="clear" w:color="auto" w:fill="E8E8E8"/>
          </w:tcPr>
          <w:p w:rsidR="00D83131" w:rsidRPr="00C42DF3" w:rsidRDefault="00D83131"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Module ID:</w:t>
            </w:r>
          </w:p>
        </w:tc>
      </w:tr>
      <w:tr w:rsidR="00D83131" w:rsidRPr="00C42DF3" w:rsidTr="009604E8">
        <w:tc>
          <w:tcPr>
            <w:tcW w:w="6053" w:type="dxa"/>
            <w:tcBorders>
              <w:left w:val="single" w:sz="4" w:space="0" w:color="7B7B7B"/>
              <w:right w:val="single" w:sz="4" w:space="0" w:color="7B7B7B"/>
            </w:tcBorders>
            <w:shd w:val="clear" w:color="auto" w:fill="E5EDD3"/>
          </w:tcPr>
          <w:p w:rsidR="00D83131" w:rsidRPr="00C42DF3" w:rsidRDefault="00D8313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None</w:t>
            </w:r>
          </w:p>
        </w:tc>
        <w:tc>
          <w:tcPr>
            <w:tcW w:w="2243" w:type="dxa"/>
            <w:tcBorders>
              <w:left w:val="single" w:sz="4" w:space="0" w:color="7B7B7B"/>
              <w:right w:val="single" w:sz="4" w:space="0" w:color="7B7B7B"/>
            </w:tcBorders>
            <w:shd w:val="clear" w:color="auto" w:fill="E5EDD3"/>
          </w:tcPr>
          <w:p w:rsidR="00D83131" w:rsidRPr="00C42DF3" w:rsidRDefault="00D83131" w:rsidP="009604E8">
            <w:pPr>
              <w:bidi w:val="0"/>
              <w:spacing w:before="120" w:line="480" w:lineRule="auto"/>
              <w:rPr>
                <w:rFonts w:ascii="Times New Roman" w:hAnsi="Times New Roman" w:cs="Times New Roman"/>
                <w:b/>
                <w:bCs/>
                <w:sz w:val="24"/>
                <w:szCs w:val="24"/>
                <w:rtl/>
                <w:lang w:bidi="ar-JO"/>
              </w:rPr>
            </w:pPr>
            <w:r w:rsidRPr="00C42DF3">
              <w:rPr>
                <w:rFonts w:ascii="Times New Roman" w:hAnsi="Times New Roman" w:cs="Times New Roman"/>
                <w:b/>
                <w:bCs/>
                <w:sz w:val="24"/>
                <w:szCs w:val="24"/>
                <w:lang w:bidi="ar-JO"/>
              </w:rPr>
              <w:t>Prerequisite:</w:t>
            </w:r>
          </w:p>
        </w:tc>
      </w:tr>
      <w:tr w:rsidR="00D83131" w:rsidRPr="00C42DF3" w:rsidTr="009604E8">
        <w:tc>
          <w:tcPr>
            <w:tcW w:w="6053" w:type="dxa"/>
            <w:tcBorders>
              <w:left w:val="single" w:sz="4" w:space="0" w:color="7B7B7B"/>
              <w:bottom w:val="single" w:sz="4" w:space="0" w:color="E5EDD3"/>
              <w:right w:val="single" w:sz="4" w:space="0" w:color="525252"/>
            </w:tcBorders>
            <w:shd w:val="clear" w:color="auto" w:fill="E8E8E8"/>
          </w:tcPr>
          <w:p w:rsidR="00D83131" w:rsidRPr="00C42DF3" w:rsidRDefault="00D8313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2</w:t>
            </w:r>
          </w:p>
        </w:tc>
        <w:tc>
          <w:tcPr>
            <w:tcW w:w="2243" w:type="dxa"/>
            <w:tcBorders>
              <w:left w:val="single" w:sz="4" w:space="0" w:color="525252"/>
              <w:bottom w:val="single" w:sz="4" w:space="0" w:color="E5EDD3"/>
              <w:right w:val="single" w:sz="4" w:space="0" w:color="7B7B7B"/>
            </w:tcBorders>
            <w:shd w:val="clear" w:color="auto" w:fill="E8E8E8"/>
          </w:tcPr>
          <w:p w:rsidR="00D83131" w:rsidRPr="00C42DF3" w:rsidRDefault="00D8313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Level:</w:t>
            </w:r>
          </w:p>
        </w:tc>
      </w:tr>
      <w:tr w:rsidR="00D83131" w:rsidRPr="00C42DF3" w:rsidTr="009604E8">
        <w:tc>
          <w:tcPr>
            <w:tcW w:w="6053" w:type="dxa"/>
            <w:tcBorders>
              <w:top w:val="single" w:sz="4" w:space="0" w:color="E5EDD3"/>
              <w:left w:val="single" w:sz="4" w:space="0" w:color="7B7B7B"/>
              <w:bottom w:val="single" w:sz="8" w:space="0" w:color="A5A5A5"/>
              <w:right w:val="single" w:sz="4" w:space="0" w:color="525252"/>
            </w:tcBorders>
            <w:shd w:val="clear" w:color="auto" w:fill="E5EDD3"/>
          </w:tcPr>
          <w:p w:rsidR="00D83131" w:rsidRPr="00C42DF3" w:rsidRDefault="00D8313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4 (3+2+1)</w:t>
            </w:r>
          </w:p>
        </w:tc>
        <w:tc>
          <w:tcPr>
            <w:tcW w:w="2243" w:type="dxa"/>
            <w:tcBorders>
              <w:top w:val="single" w:sz="4" w:space="0" w:color="E5EDD3"/>
              <w:left w:val="single" w:sz="4" w:space="0" w:color="525252"/>
              <w:bottom w:val="single" w:sz="8" w:space="0" w:color="A5A5A5"/>
              <w:right w:val="single" w:sz="4" w:space="0" w:color="7B7B7B"/>
            </w:tcBorders>
            <w:shd w:val="clear" w:color="auto" w:fill="E5EDD3"/>
          </w:tcPr>
          <w:p w:rsidR="00D83131" w:rsidRPr="00C42DF3" w:rsidRDefault="00D83131" w:rsidP="009604E8">
            <w:pPr>
              <w:bidi w:val="0"/>
              <w:spacing w:before="120" w:line="480" w:lineRule="auto"/>
              <w:rPr>
                <w:rFonts w:ascii="Times New Roman" w:hAnsi="Times New Roman" w:cs="Times New Roman"/>
                <w:b/>
                <w:bCs/>
                <w:sz w:val="24"/>
                <w:szCs w:val="24"/>
                <w:lang w:bidi="ar-JO"/>
              </w:rPr>
            </w:pPr>
            <w:r w:rsidRPr="00C42DF3">
              <w:rPr>
                <w:rFonts w:ascii="Times New Roman" w:hAnsi="Times New Roman" w:cs="Times New Roman"/>
                <w:b/>
                <w:bCs/>
                <w:sz w:val="24"/>
                <w:szCs w:val="24"/>
                <w:lang w:bidi="ar-JO"/>
              </w:rPr>
              <w:t>Credit Hours:</w:t>
            </w:r>
          </w:p>
        </w:tc>
      </w:tr>
    </w:tbl>
    <w:p w:rsidR="00D83131" w:rsidRPr="00D83131" w:rsidRDefault="00D83131" w:rsidP="00D83131">
      <w:pPr>
        <w:bidi w:val="0"/>
        <w:rPr>
          <w:rFonts w:ascii="Times New Roman" w:hAnsi="Times New Roman" w:cs="Times New Roman"/>
          <w:b/>
          <w:bCs/>
          <w:sz w:val="24"/>
          <w:szCs w:val="24"/>
          <w:rtl/>
          <w:lang w:bidi="ar-JO"/>
        </w:rPr>
      </w:pPr>
      <w:r w:rsidRPr="00D83131">
        <w:rPr>
          <w:rFonts w:ascii="Times New Roman" w:hAnsi="Times New Roman" w:cs="Times New Roman"/>
          <w:b/>
          <w:bCs/>
          <w:sz w:val="24"/>
          <w:szCs w:val="24"/>
          <w:lang w:bidi="ar-JO"/>
        </w:rPr>
        <w:t xml:space="preserve">Module Description:         </w:t>
      </w:r>
    </w:p>
    <w:p w:rsidR="00D83131" w:rsidRPr="00C42DF3" w:rsidRDefault="00D83131" w:rsidP="00D83131">
      <w:pPr>
        <w:bidi w:val="0"/>
        <w:spacing w:line="240" w:lineRule="auto"/>
        <w:jc w:val="both"/>
        <w:rPr>
          <w:rFonts w:ascii="Times New Roman" w:hAnsi="Times New Roman" w:cs="Times New Roman"/>
          <w:kern w:val="3"/>
          <w:sz w:val="24"/>
          <w:szCs w:val="24"/>
        </w:rPr>
      </w:pPr>
      <w:r w:rsidRPr="00C42DF3">
        <w:rPr>
          <w:rFonts w:ascii="Times New Roman" w:hAnsi="Times New Roman" w:cs="Times New Roman"/>
          <w:kern w:val="3"/>
          <w:sz w:val="24"/>
          <w:szCs w:val="24"/>
        </w:rPr>
        <w:t>The aim of this course is to give the students outlines on general Physics and to increase their ability to better be aware of their material environment. In addition, this course could improve methods to analyses natural phenomena and to make students build organized information basing upon exact laws and theorems. Thus, they can exploit this knowledge in order to capitalize on the technological interest.</w:t>
      </w:r>
    </w:p>
    <w:p w:rsidR="00D83131" w:rsidRPr="00C42DF3" w:rsidRDefault="00D83131" w:rsidP="00D83131">
      <w:pPr>
        <w:bidi w:val="0"/>
        <w:spacing w:line="240" w:lineRule="auto"/>
        <w:jc w:val="both"/>
        <w:rPr>
          <w:rFonts w:ascii="Times New Roman" w:hAnsi="Times New Roman" w:cs="Times New Roman"/>
          <w:kern w:val="3"/>
          <w:sz w:val="24"/>
          <w:szCs w:val="24"/>
          <w:rtl/>
        </w:rPr>
      </w:pPr>
      <w:r w:rsidRPr="00C42DF3">
        <w:rPr>
          <w:rFonts w:ascii="Times New Roman" w:hAnsi="Times New Roman" w:cs="Times New Roman"/>
          <w:kern w:val="3"/>
          <w:sz w:val="24"/>
          <w:szCs w:val="24"/>
        </w:rPr>
        <w:t xml:space="preserve">The two main axis of this course are: Electrostatics and </w:t>
      </w:r>
      <w:proofErr w:type="spellStart"/>
      <w:r w:rsidRPr="00C42DF3">
        <w:rPr>
          <w:rFonts w:ascii="Times New Roman" w:hAnsi="Times New Roman" w:cs="Times New Roman"/>
          <w:kern w:val="3"/>
          <w:sz w:val="24"/>
          <w:szCs w:val="24"/>
        </w:rPr>
        <w:t>Magneostatics</w:t>
      </w:r>
      <w:proofErr w:type="spellEnd"/>
      <w:r w:rsidRPr="00C42DF3">
        <w:rPr>
          <w:rFonts w:ascii="Times New Roman" w:hAnsi="Times New Roman" w:cs="Times New Roman"/>
          <w:sz w:val="24"/>
          <w:szCs w:val="24"/>
        </w:rPr>
        <w:t xml:space="preserve"> </w:t>
      </w:r>
    </w:p>
    <w:p w:rsidR="00D83131" w:rsidRPr="00C42DF3" w:rsidRDefault="00D83131" w:rsidP="00D83131">
      <w:pPr>
        <w:bidi w:val="0"/>
        <w:jc w:val="both"/>
        <w:rPr>
          <w:rFonts w:ascii="Times New Roman" w:hAnsi="Times New Roman" w:cs="Times New Roman"/>
          <w:kern w:val="3"/>
          <w:sz w:val="24"/>
          <w:szCs w:val="24"/>
        </w:rPr>
      </w:pPr>
    </w:p>
    <w:p w:rsidR="00D83131" w:rsidRPr="00D83131" w:rsidRDefault="00D83131" w:rsidP="00D83131">
      <w:pPr>
        <w:bidi w:val="0"/>
        <w:jc w:val="both"/>
        <w:rPr>
          <w:rFonts w:ascii="Times New Roman" w:hAnsi="Times New Roman" w:cs="Times New Roman"/>
          <w:b/>
          <w:bCs/>
          <w:sz w:val="24"/>
          <w:szCs w:val="24"/>
          <w:lang w:bidi="ar-JO"/>
        </w:rPr>
      </w:pPr>
      <w:r w:rsidRPr="00D83131">
        <w:rPr>
          <w:rFonts w:ascii="Times New Roman" w:hAnsi="Times New Roman" w:cs="Times New Roman"/>
          <w:b/>
          <w:bCs/>
          <w:sz w:val="24"/>
          <w:szCs w:val="24"/>
          <w:lang w:bidi="ar-JO"/>
        </w:rPr>
        <w:t xml:space="preserve">Module Aims:              </w:t>
      </w:r>
    </w:p>
    <w:p w:rsidR="00D83131" w:rsidRPr="00C42DF3" w:rsidRDefault="00D83131" w:rsidP="00D83131">
      <w:pPr>
        <w:pStyle w:val="Paragraphedeliste"/>
        <w:numPr>
          <w:ilvl w:val="0"/>
          <w:numId w:val="1"/>
        </w:numPr>
        <w:bidi w:val="0"/>
        <w:jc w:val="both"/>
        <w:rPr>
          <w:rFonts w:ascii="Times New Roman" w:hAnsi="Times New Roman"/>
          <w:sz w:val="24"/>
          <w:szCs w:val="24"/>
          <w:lang w:bidi="ar-JO"/>
        </w:rPr>
      </w:pPr>
      <w:r w:rsidRPr="00C42DF3">
        <w:rPr>
          <w:rFonts w:ascii="Times New Roman" w:hAnsi="Times New Roman"/>
          <w:sz w:val="24"/>
          <w:szCs w:val="24"/>
          <w:lang w:bidi="ar-JO"/>
        </w:rPr>
        <w:t>Enable students to analyze the electric phenomenon and calculate the values in relation with</w:t>
      </w:r>
    </w:p>
    <w:p w:rsidR="00D83131" w:rsidRPr="00C42DF3" w:rsidRDefault="00D83131" w:rsidP="00D83131">
      <w:pPr>
        <w:pStyle w:val="Paragraphedeliste"/>
        <w:numPr>
          <w:ilvl w:val="0"/>
          <w:numId w:val="1"/>
        </w:numPr>
        <w:bidi w:val="0"/>
        <w:jc w:val="both"/>
        <w:rPr>
          <w:rFonts w:ascii="Times New Roman" w:hAnsi="Times New Roman"/>
          <w:sz w:val="24"/>
          <w:szCs w:val="24"/>
          <w:rtl/>
        </w:rPr>
      </w:pPr>
      <w:r w:rsidRPr="00C42DF3">
        <w:rPr>
          <w:rFonts w:ascii="Times New Roman" w:hAnsi="Times New Roman"/>
          <w:sz w:val="24"/>
          <w:szCs w:val="24"/>
          <w:lang w:bidi="ar-JO"/>
        </w:rPr>
        <w:t xml:space="preserve">Enable students to analyze the magnetic phenomenon and calculate the values in relation with              </w:t>
      </w:r>
    </w:p>
    <w:p w:rsidR="00D83131" w:rsidRPr="00D83131" w:rsidRDefault="00D83131" w:rsidP="00D83131">
      <w:pPr>
        <w:bidi w:val="0"/>
        <w:rPr>
          <w:rFonts w:ascii="Times New Roman" w:hAnsi="Times New Roman" w:cs="Times New Roman"/>
          <w:b/>
          <w:bCs/>
          <w:sz w:val="24"/>
          <w:szCs w:val="24"/>
          <w:rtl/>
          <w:lang w:bidi="ar-JO"/>
        </w:rPr>
      </w:pPr>
      <w:r w:rsidRPr="00D83131">
        <w:rPr>
          <w:rFonts w:ascii="Times New Roman" w:hAnsi="Times New Roman" w:cs="Times New Roman"/>
          <w:b/>
          <w:bCs/>
          <w:sz w:val="24"/>
          <w:szCs w:val="24"/>
          <w:lang w:bidi="ar-JO"/>
        </w:rPr>
        <w:t xml:space="preserve">Learning Outcomes:     </w:t>
      </w:r>
      <w:r w:rsidRPr="00D83131">
        <w:rPr>
          <w:rFonts w:ascii="Times New Roman" w:hAnsi="Times New Roman" w:cs="Times New Roman"/>
          <w:b/>
          <w:bCs/>
          <w:sz w:val="24"/>
          <w:szCs w:val="24"/>
          <w:lang w:bidi="ar-JO"/>
        </w:rPr>
        <w:tab/>
      </w:r>
      <w:r w:rsidRPr="00D83131">
        <w:rPr>
          <w:rFonts w:ascii="Times New Roman" w:hAnsi="Times New Roman" w:cs="Times New Roman"/>
          <w:b/>
          <w:bCs/>
          <w:sz w:val="24"/>
          <w:szCs w:val="24"/>
          <w:lang w:bidi="ar-JO"/>
        </w:rPr>
        <w:tab/>
      </w:r>
      <w:r w:rsidRPr="00D83131">
        <w:rPr>
          <w:rFonts w:ascii="Times New Roman" w:hAnsi="Times New Roman" w:cs="Times New Roman"/>
          <w:b/>
          <w:bCs/>
          <w:sz w:val="24"/>
          <w:szCs w:val="24"/>
          <w:lang w:bidi="ar-JO"/>
        </w:rPr>
        <w:tab/>
      </w:r>
      <w:r w:rsidRPr="00D83131">
        <w:rPr>
          <w:rFonts w:ascii="Times New Roman" w:hAnsi="Times New Roman" w:cs="Times New Roman"/>
          <w:b/>
          <w:bCs/>
          <w:sz w:val="24"/>
          <w:szCs w:val="24"/>
          <w:lang w:bidi="ar-JO"/>
        </w:rPr>
        <w:tab/>
        <w:t xml:space="preserve"> </w:t>
      </w:r>
    </w:p>
    <w:p w:rsidR="00D83131" w:rsidRPr="00C42DF3" w:rsidRDefault="00D83131" w:rsidP="00D83131">
      <w:pPr>
        <w:pStyle w:val="Paragraphedeliste"/>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Student having organized information</w:t>
      </w:r>
    </w:p>
    <w:p w:rsidR="00D83131" w:rsidRPr="00C42DF3" w:rsidRDefault="00D83131" w:rsidP="00D83131">
      <w:pPr>
        <w:pStyle w:val="Paragraphedeliste"/>
        <w:numPr>
          <w:ilvl w:val="0"/>
          <w:numId w:val="2"/>
        </w:numPr>
        <w:bidi w:val="0"/>
        <w:rPr>
          <w:rFonts w:ascii="Times New Roman" w:hAnsi="Times New Roman"/>
          <w:sz w:val="24"/>
          <w:szCs w:val="24"/>
          <w:lang w:bidi="ar-JO"/>
        </w:rPr>
      </w:pPr>
      <w:r w:rsidRPr="00C42DF3">
        <w:rPr>
          <w:rFonts w:ascii="Times New Roman" w:hAnsi="Times New Roman"/>
          <w:sz w:val="24"/>
          <w:szCs w:val="24"/>
          <w:lang w:bidi="ar-JO"/>
        </w:rPr>
        <w:t xml:space="preserve">Student able to calculate physical values related with electrostatics and </w:t>
      </w:r>
      <w:proofErr w:type="spellStart"/>
      <w:r w:rsidRPr="00C42DF3">
        <w:rPr>
          <w:rFonts w:ascii="Times New Roman" w:hAnsi="Times New Roman"/>
          <w:sz w:val="24"/>
          <w:szCs w:val="24"/>
          <w:lang w:bidi="ar-JO"/>
        </w:rPr>
        <w:t>magnetostatics</w:t>
      </w:r>
      <w:proofErr w:type="spellEnd"/>
    </w:p>
    <w:p w:rsidR="00D83131" w:rsidRPr="00C42DF3" w:rsidRDefault="00D83131" w:rsidP="00D83131">
      <w:pPr>
        <w:pStyle w:val="Paragraphedeliste"/>
        <w:numPr>
          <w:ilvl w:val="0"/>
          <w:numId w:val="2"/>
        </w:numPr>
        <w:bidi w:val="0"/>
        <w:rPr>
          <w:rFonts w:ascii="Times New Roman" w:hAnsi="Times New Roman"/>
          <w:sz w:val="24"/>
          <w:szCs w:val="24"/>
          <w:rtl/>
          <w:lang w:bidi="ar-JO"/>
        </w:rPr>
      </w:pPr>
      <w:r w:rsidRPr="00C42DF3">
        <w:rPr>
          <w:rFonts w:ascii="Times New Roman" w:hAnsi="Times New Roman"/>
          <w:sz w:val="24"/>
          <w:szCs w:val="24"/>
          <w:lang w:bidi="ar-JO"/>
        </w:rPr>
        <w:lastRenderedPageBreak/>
        <w:t>Student having the least scientific formation in parallel with his own specialty that establishes equilibrium in his spirit. Thus, we have integrated scientific personality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526"/>
        <w:gridCol w:w="936"/>
        <w:gridCol w:w="1060"/>
      </w:tblGrid>
      <w:tr w:rsidR="00D83131" w:rsidRPr="00C42DF3" w:rsidTr="009604E8">
        <w:tc>
          <w:tcPr>
            <w:tcW w:w="3829" w:type="pct"/>
            <w:tcBorders>
              <w:top w:val="double" w:sz="4" w:space="0" w:color="auto"/>
              <w:left w:val="double" w:sz="4" w:space="0" w:color="auto"/>
              <w:bottom w:val="single" w:sz="18" w:space="0" w:color="auto"/>
              <w:right w:val="single" w:sz="18" w:space="0" w:color="auto"/>
            </w:tcBorders>
            <w:shd w:val="clear" w:color="auto" w:fill="A8D08D"/>
            <w:vAlign w:val="center"/>
          </w:tcPr>
          <w:p w:rsidR="00D83131" w:rsidRPr="00C42DF3" w:rsidRDefault="00D83131" w:rsidP="009604E8">
            <w:pPr>
              <w:jc w:val="center"/>
              <w:rPr>
                <w:rFonts w:ascii="Times New Roman" w:hAnsi="Times New Roman" w:cs="Times New Roman"/>
                <w:sz w:val="24"/>
                <w:szCs w:val="24"/>
              </w:rPr>
            </w:pPr>
            <w:r w:rsidRPr="00C42DF3">
              <w:rPr>
                <w:rFonts w:ascii="Times New Roman" w:hAnsi="Times New Roman" w:cs="Times New Roman"/>
                <w:sz w:val="24"/>
                <w:szCs w:val="24"/>
              </w:rPr>
              <w:t>List of Topics</w:t>
            </w:r>
          </w:p>
        </w:tc>
        <w:tc>
          <w:tcPr>
            <w:tcW w:w="549" w:type="pct"/>
            <w:tcBorders>
              <w:top w:val="double" w:sz="4" w:space="0" w:color="auto"/>
              <w:left w:val="single" w:sz="18" w:space="0" w:color="auto"/>
              <w:bottom w:val="single" w:sz="18" w:space="0" w:color="auto"/>
              <w:right w:val="single" w:sz="18" w:space="0" w:color="auto"/>
            </w:tcBorders>
            <w:shd w:val="clear" w:color="auto" w:fill="A8D08D"/>
            <w:vAlign w:val="center"/>
          </w:tcPr>
          <w:p w:rsidR="00D83131" w:rsidRPr="00C42DF3" w:rsidRDefault="00D83131" w:rsidP="009604E8">
            <w:pPr>
              <w:jc w:val="center"/>
              <w:rPr>
                <w:rFonts w:ascii="Times New Roman" w:hAnsi="Times New Roman" w:cs="Times New Roman"/>
                <w:sz w:val="24"/>
                <w:szCs w:val="24"/>
              </w:rPr>
            </w:pPr>
            <w:r w:rsidRPr="00C42DF3">
              <w:rPr>
                <w:rFonts w:ascii="Times New Roman" w:hAnsi="Times New Roman" w:cs="Times New Roman"/>
                <w:sz w:val="24"/>
                <w:szCs w:val="24"/>
              </w:rPr>
              <w:t>No. of</w:t>
            </w:r>
          </w:p>
          <w:p w:rsidR="00D83131" w:rsidRPr="00C42DF3" w:rsidRDefault="00D83131" w:rsidP="009604E8">
            <w:pPr>
              <w:jc w:val="center"/>
              <w:rPr>
                <w:rFonts w:ascii="Times New Roman" w:hAnsi="Times New Roman" w:cs="Times New Roman"/>
                <w:sz w:val="24"/>
                <w:szCs w:val="24"/>
              </w:rPr>
            </w:pPr>
            <w:r w:rsidRPr="00C42DF3">
              <w:rPr>
                <w:rFonts w:ascii="Times New Roman" w:hAnsi="Times New Roman" w:cs="Times New Roman"/>
                <w:sz w:val="24"/>
                <w:szCs w:val="24"/>
              </w:rPr>
              <w:t>Weeks</w:t>
            </w:r>
          </w:p>
        </w:tc>
        <w:tc>
          <w:tcPr>
            <w:tcW w:w="622" w:type="pct"/>
            <w:tcBorders>
              <w:top w:val="double" w:sz="4" w:space="0" w:color="auto"/>
              <w:left w:val="single" w:sz="18" w:space="0" w:color="auto"/>
              <w:bottom w:val="single" w:sz="18" w:space="0" w:color="auto"/>
              <w:right w:val="double" w:sz="4" w:space="0" w:color="auto"/>
            </w:tcBorders>
            <w:shd w:val="clear" w:color="auto" w:fill="A8D08D"/>
            <w:vAlign w:val="center"/>
          </w:tcPr>
          <w:p w:rsidR="00D83131" w:rsidRPr="00C42DF3" w:rsidRDefault="00D83131" w:rsidP="009604E8">
            <w:pPr>
              <w:jc w:val="center"/>
              <w:rPr>
                <w:rFonts w:ascii="Times New Roman" w:hAnsi="Times New Roman" w:cs="Times New Roman"/>
                <w:sz w:val="24"/>
                <w:szCs w:val="24"/>
              </w:rPr>
            </w:pPr>
            <w:r w:rsidRPr="00C42DF3">
              <w:rPr>
                <w:rFonts w:ascii="Times New Roman" w:hAnsi="Times New Roman" w:cs="Times New Roman"/>
                <w:sz w:val="24"/>
                <w:szCs w:val="24"/>
              </w:rPr>
              <w:t>Contact Hours</w:t>
            </w:r>
          </w:p>
        </w:tc>
      </w:tr>
      <w:tr w:rsidR="00D83131" w:rsidRPr="00C42DF3" w:rsidTr="009604E8">
        <w:tc>
          <w:tcPr>
            <w:tcW w:w="3829" w:type="pct"/>
            <w:tcBorders>
              <w:top w:val="single" w:sz="18" w:space="0" w:color="auto"/>
              <w:left w:val="double" w:sz="4" w:space="0" w:color="auto"/>
              <w:right w:val="single" w:sz="18" w:space="0" w:color="auto"/>
            </w:tcBorders>
            <w:shd w:val="clear" w:color="auto" w:fill="E2EFD9"/>
          </w:tcPr>
          <w:p w:rsidR="00D83131" w:rsidRPr="00C42DF3" w:rsidRDefault="00D83131" w:rsidP="009604E8">
            <w:pPr>
              <w:tabs>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bidi w:val="0"/>
              <w:spacing w:after="0" w:line="240" w:lineRule="auto"/>
              <w:rPr>
                <w:rFonts w:ascii="Times New Roman" w:hAnsi="Times New Roman" w:cs="Times New Roman"/>
                <w:sz w:val="24"/>
                <w:szCs w:val="24"/>
                <w:lang w:bidi="ar-EG"/>
              </w:rPr>
            </w:pPr>
            <w:r w:rsidRPr="00C42DF3">
              <w:rPr>
                <w:rFonts w:ascii="Times New Roman" w:hAnsi="Times New Roman" w:cs="Times New Roman"/>
                <w:sz w:val="24"/>
                <w:szCs w:val="24"/>
              </w:rPr>
              <w:t>Overview of fundamental aspects of Physics and in particular static and current electricity.</w:t>
            </w:r>
          </w:p>
        </w:tc>
        <w:tc>
          <w:tcPr>
            <w:tcW w:w="549" w:type="pct"/>
            <w:tcBorders>
              <w:top w:val="single" w:sz="18" w:space="0" w:color="auto"/>
              <w:left w:val="single" w:sz="18" w:space="0" w:color="auto"/>
              <w:right w:val="single" w:sz="18" w:space="0" w:color="auto"/>
            </w:tcBorders>
            <w:shd w:val="clear" w:color="auto" w:fill="E2EFD9"/>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1</w:t>
            </w:r>
          </w:p>
        </w:tc>
        <w:tc>
          <w:tcPr>
            <w:tcW w:w="622" w:type="pct"/>
            <w:tcBorders>
              <w:top w:val="single" w:sz="18" w:space="0" w:color="auto"/>
              <w:left w:val="single" w:sz="18" w:space="0" w:color="auto"/>
              <w:right w:val="double" w:sz="4" w:space="0" w:color="auto"/>
            </w:tcBorders>
            <w:shd w:val="clear" w:color="auto" w:fill="E2EFD9"/>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4</w:t>
            </w:r>
          </w:p>
        </w:tc>
      </w:tr>
      <w:tr w:rsidR="00D83131" w:rsidRPr="00C42DF3" w:rsidTr="009604E8">
        <w:tc>
          <w:tcPr>
            <w:tcW w:w="3829" w:type="pct"/>
            <w:tcBorders>
              <w:left w:val="double" w:sz="4" w:space="0" w:color="auto"/>
              <w:right w:val="single" w:sz="18" w:space="0" w:color="auto"/>
            </w:tcBorders>
          </w:tcPr>
          <w:p w:rsidR="00D83131" w:rsidRPr="00C42DF3" w:rsidRDefault="00D83131" w:rsidP="009604E8">
            <w:pPr>
              <w:tabs>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bidi w:val="0"/>
              <w:spacing w:after="0" w:line="240" w:lineRule="auto"/>
              <w:rPr>
                <w:rFonts w:ascii="Times New Roman" w:hAnsi="Times New Roman" w:cs="Times New Roman"/>
                <w:sz w:val="24"/>
                <w:szCs w:val="24"/>
                <w:lang w:bidi="ar-EG"/>
              </w:rPr>
            </w:pPr>
            <w:r w:rsidRPr="00C42DF3">
              <w:rPr>
                <w:rFonts w:ascii="Times New Roman" w:hAnsi="Times New Roman" w:cs="Times New Roman"/>
                <w:sz w:val="24"/>
                <w:szCs w:val="24"/>
              </w:rPr>
              <w:t>Statement of Coulomb’s laws and its equation and solution to the problems.</w:t>
            </w:r>
          </w:p>
        </w:tc>
        <w:tc>
          <w:tcPr>
            <w:tcW w:w="549" w:type="pct"/>
            <w:tcBorders>
              <w:left w:val="single" w:sz="18" w:space="0" w:color="auto"/>
              <w:right w:val="single" w:sz="18" w:space="0" w:color="auto"/>
            </w:tcBorders>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1</w:t>
            </w:r>
          </w:p>
        </w:tc>
        <w:tc>
          <w:tcPr>
            <w:tcW w:w="622" w:type="pct"/>
            <w:tcBorders>
              <w:left w:val="single" w:sz="18" w:space="0" w:color="auto"/>
              <w:right w:val="double" w:sz="4" w:space="0" w:color="auto"/>
            </w:tcBorders>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4</w:t>
            </w:r>
          </w:p>
        </w:tc>
      </w:tr>
      <w:tr w:rsidR="00D83131" w:rsidRPr="00C42DF3" w:rsidTr="009604E8">
        <w:tc>
          <w:tcPr>
            <w:tcW w:w="3829" w:type="pct"/>
            <w:tcBorders>
              <w:left w:val="double" w:sz="4" w:space="0" w:color="auto"/>
              <w:right w:val="single" w:sz="18" w:space="0" w:color="auto"/>
            </w:tcBorders>
            <w:shd w:val="clear" w:color="auto" w:fill="E2EFD9"/>
          </w:tcPr>
          <w:p w:rsidR="00D83131" w:rsidRPr="00C42DF3" w:rsidRDefault="00D83131" w:rsidP="009604E8">
            <w:pPr>
              <w:tabs>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bidi w:val="0"/>
              <w:spacing w:after="0" w:line="240" w:lineRule="auto"/>
              <w:rPr>
                <w:rFonts w:ascii="Times New Roman" w:hAnsi="Times New Roman" w:cs="Times New Roman"/>
                <w:sz w:val="24"/>
                <w:szCs w:val="24"/>
                <w:lang w:bidi="ar-EG"/>
              </w:rPr>
            </w:pPr>
            <w:r w:rsidRPr="00C42DF3">
              <w:rPr>
                <w:rFonts w:ascii="Times New Roman" w:hAnsi="Times New Roman" w:cs="Times New Roman"/>
                <w:sz w:val="24"/>
                <w:szCs w:val="24"/>
              </w:rPr>
              <w:t>Electric field and equation and analysis of problems on force between charges and electric field due to charge.</w:t>
            </w:r>
          </w:p>
        </w:tc>
        <w:tc>
          <w:tcPr>
            <w:tcW w:w="549" w:type="pct"/>
            <w:tcBorders>
              <w:left w:val="single" w:sz="18" w:space="0" w:color="auto"/>
              <w:right w:val="single" w:sz="18" w:space="0" w:color="auto"/>
            </w:tcBorders>
            <w:shd w:val="clear" w:color="auto" w:fill="E2EFD9"/>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1</w:t>
            </w:r>
          </w:p>
        </w:tc>
        <w:tc>
          <w:tcPr>
            <w:tcW w:w="622" w:type="pct"/>
            <w:tcBorders>
              <w:left w:val="single" w:sz="18" w:space="0" w:color="auto"/>
              <w:right w:val="double" w:sz="4" w:space="0" w:color="auto"/>
            </w:tcBorders>
            <w:shd w:val="clear" w:color="auto" w:fill="E2EFD9"/>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4</w:t>
            </w:r>
          </w:p>
        </w:tc>
      </w:tr>
      <w:tr w:rsidR="00D83131" w:rsidRPr="00C42DF3" w:rsidTr="009604E8">
        <w:tc>
          <w:tcPr>
            <w:tcW w:w="3829" w:type="pct"/>
            <w:tcBorders>
              <w:left w:val="double" w:sz="4" w:space="0" w:color="auto"/>
              <w:right w:val="single" w:sz="18" w:space="0" w:color="auto"/>
            </w:tcBorders>
          </w:tcPr>
          <w:p w:rsidR="00D83131" w:rsidRPr="00C42DF3" w:rsidRDefault="00D83131"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Study on electric field lines for positive and negative charge, electric potential and solution to some problems.</w:t>
            </w:r>
          </w:p>
        </w:tc>
        <w:tc>
          <w:tcPr>
            <w:tcW w:w="549" w:type="pct"/>
            <w:tcBorders>
              <w:left w:val="single" w:sz="18" w:space="0" w:color="auto"/>
              <w:right w:val="single" w:sz="18" w:space="0" w:color="auto"/>
            </w:tcBorders>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1</w:t>
            </w:r>
          </w:p>
        </w:tc>
        <w:tc>
          <w:tcPr>
            <w:tcW w:w="622" w:type="pct"/>
            <w:tcBorders>
              <w:left w:val="single" w:sz="18" w:space="0" w:color="auto"/>
              <w:right w:val="double" w:sz="4" w:space="0" w:color="auto"/>
            </w:tcBorders>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4</w:t>
            </w:r>
          </w:p>
        </w:tc>
      </w:tr>
      <w:tr w:rsidR="00D83131" w:rsidRPr="00C42DF3" w:rsidTr="009604E8">
        <w:tc>
          <w:tcPr>
            <w:tcW w:w="3829" w:type="pct"/>
            <w:tcBorders>
              <w:left w:val="double" w:sz="4" w:space="0" w:color="auto"/>
              <w:right w:val="single" w:sz="18" w:space="0" w:color="auto"/>
            </w:tcBorders>
            <w:shd w:val="clear" w:color="auto" w:fill="E2EFD9"/>
          </w:tcPr>
          <w:p w:rsidR="00D83131" w:rsidRPr="00C42DF3" w:rsidRDefault="00D83131" w:rsidP="009604E8">
            <w:pPr>
              <w:tabs>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bidi w:val="0"/>
              <w:spacing w:after="0" w:line="240" w:lineRule="auto"/>
              <w:rPr>
                <w:rFonts w:ascii="Times New Roman" w:hAnsi="Times New Roman" w:cs="Times New Roman"/>
                <w:sz w:val="24"/>
                <w:szCs w:val="24"/>
                <w:lang w:bidi="ar-EG"/>
              </w:rPr>
            </w:pPr>
            <w:r w:rsidRPr="00C42DF3">
              <w:rPr>
                <w:rFonts w:ascii="Times New Roman" w:hAnsi="Times New Roman" w:cs="Times New Roman"/>
                <w:sz w:val="24"/>
                <w:szCs w:val="24"/>
              </w:rPr>
              <w:t>Gauss’s law or Gauss Theorem and its equations. Solution to the problems.</w:t>
            </w:r>
          </w:p>
        </w:tc>
        <w:tc>
          <w:tcPr>
            <w:tcW w:w="549" w:type="pct"/>
            <w:tcBorders>
              <w:left w:val="single" w:sz="18" w:space="0" w:color="auto"/>
              <w:right w:val="single" w:sz="18" w:space="0" w:color="auto"/>
            </w:tcBorders>
            <w:shd w:val="clear" w:color="auto" w:fill="E2EFD9"/>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1</w:t>
            </w:r>
          </w:p>
        </w:tc>
        <w:tc>
          <w:tcPr>
            <w:tcW w:w="622" w:type="pct"/>
            <w:tcBorders>
              <w:left w:val="single" w:sz="18" w:space="0" w:color="auto"/>
              <w:right w:val="double" w:sz="4" w:space="0" w:color="auto"/>
            </w:tcBorders>
            <w:shd w:val="clear" w:color="auto" w:fill="E2EFD9"/>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4</w:t>
            </w:r>
          </w:p>
        </w:tc>
      </w:tr>
      <w:tr w:rsidR="00D83131" w:rsidRPr="00C42DF3" w:rsidTr="009604E8">
        <w:trPr>
          <w:trHeight w:val="599"/>
        </w:trPr>
        <w:tc>
          <w:tcPr>
            <w:tcW w:w="3829" w:type="pct"/>
            <w:tcBorders>
              <w:left w:val="double" w:sz="4" w:space="0" w:color="auto"/>
              <w:right w:val="single" w:sz="18" w:space="0" w:color="auto"/>
            </w:tcBorders>
          </w:tcPr>
          <w:p w:rsidR="00D83131" w:rsidRPr="00C42DF3" w:rsidRDefault="00D83131" w:rsidP="009604E8">
            <w:pPr>
              <w:bidi w:val="0"/>
              <w:spacing w:line="216" w:lineRule="auto"/>
              <w:rPr>
                <w:rFonts w:ascii="Times New Roman" w:hAnsi="Times New Roman" w:cs="Times New Roman"/>
                <w:sz w:val="24"/>
                <w:szCs w:val="24"/>
                <w:lang w:bidi="ar-EG"/>
              </w:rPr>
            </w:pPr>
            <w:r w:rsidRPr="00C42DF3">
              <w:rPr>
                <w:rFonts w:ascii="Times New Roman" w:hAnsi="Times New Roman" w:cs="Times New Roman"/>
                <w:sz w:val="24"/>
                <w:szCs w:val="24"/>
              </w:rPr>
              <w:t>An introduction and a brief over view of capacitance and dielectric materials.</w:t>
            </w:r>
          </w:p>
        </w:tc>
        <w:tc>
          <w:tcPr>
            <w:tcW w:w="549" w:type="pct"/>
            <w:tcBorders>
              <w:left w:val="single" w:sz="18" w:space="0" w:color="auto"/>
              <w:right w:val="single" w:sz="18" w:space="0" w:color="auto"/>
            </w:tcBorders>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1</w:t>
            </w:r>
          </w:p>
        </w:tc>
        <w:tc>
          <w:tcPr>
            <w:tcW w:w="622" w:type="pct"/>
            <w:tcBorders>
              <w:left w:val="single" w:sz="18" w:space="0" w:color="auto"/>
              <w:right w:val="double" w:sz="4" w:space="0" w:color="auto"/>
            </w:tcBorders>
          </w:tcPr>
          <w:p w:rsidR="00D83131" w:rsidRPr="00C42DF3" w:rsidRDefault="00D83131" w:rsidP="009604E8">
            <w:pPr>
              <w:spacing w:line="216" w:lineRule="auto"/>
              <w:jc w:val="center"/>
              <w:rPr>
                <w:rFonts w:ascii="Times New Roman" w:hAnsi="Times New Roman" w:cs="Times New Roman"/>
                <w:sz w:val="24"/>
                <w:szCs w:val="24"/>
                <w:lang w:bidi="ar-EG"/>
              </w:rPr>
            </w:pPr>
            <w:r w:rsidRPr="00C42DF3">
              <w:rPr>
                <w:rFonts w:ascii="Times New Roman" w:hAnsi="Times New Roman" w:cs="Times New Roman"/>
                <w:sz w:val="24"/>
                <w:szCs w:val="24"/>
              </w:rPr>
              <w:t>4</w:t>
            </w:r>
          </w:p>
        </w:tc>
      </w:tr>
      <w:tr w:rsidR="00D83131" w:rsidRPr="00C42DF3" w:rsidTr="009604E8">
        <w:trPr>
          <w:trHeight w:val="218"/>
        </w:trPr>
        <w:tc>
          <w:tcPr>
            <w:tcW w:w="3829" w:type="pct"/>
            <w:tcBorders>
              <w:left w:val="double" w:sz="4" w:space="0" w:color="auto"/>
              <w:right w:val="single" w:sz="18" w:space="0" w:color="auto"/>
            </w:tcBorders>
          </w:tcPr>
          <w:p w:rsidR="00D83131" w:rsidRPr="00C42DF3" w:rsidRDefault="00D83131" w:rsidP="009604E8">
            <w:pPr>
              <w:bidi w:val="0"/>
              <w:spacing w:line="216" w:lineRule="auto"/>
              <w:rPr>
                <w:rFonts w:ascii="Times New Roman" w:hAnsi="Times New Roman" w:cs="Times New Roman"/>
                <w:sz w:val="24"/>
                <w:szCs w:val="24"/>
              </w:rPr>
            </w:pPr>
            <w:r w:rsidRPr="00C42DF3">
              <w:rPr>
                <w:rFonts w:ascii="Times New Roman" w:hAnsi="Times New Roman" w:cs="Times New Roman"/>
                <w:sz w:val="24"/>
                <w:szCs w:val="24"/>
              </w:rPr>
              <w:t>Study on Ohm’s law and relation between current and resistance and solution to the problems. Calculation of electrical energy and power.</w:t>
            </w:r>
          </w:p>
        </w:tc>
        <w:tc>
          <w:tcPr>
            <w:tcW w:w="549" w:type="pct"/>
            <w:tcBorders>
              <w:left w:val="single" w:sz="18" w:space="0" w:color="auto"/>
              <w:right w:val="single" w:sz="18" w:space="0" w:color="auto"/>
            </w:tcBorders>
          </w:tcPr>
          <w:p w:rsidR="00D83131" w:rsidRPr="00C42DF3" w:rsidRDefault="00D83131" w:rsidP="009604E8">
            <w:pPr>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2</w:t>
            </w:r>
          </w:p>
        </w:tc>
        <w:tc>
          <w:tcPr>
            <w:tcW w:w="622" w:type="pct"/>
            <w:tcBorders>
              <w:left w:val="single" w:sz="18" w:space="0" w:color="auto"/>
              <w:right w:val="double" w:sz="4" w:space="0" w:color="auto"/>
            </w:tcBorders>
          </w:tcPr>
          <w:p w:rsidR="00D83131" w:rsidRPr="00C42DF3" w:rsidRDefault="00D83131" w:rsidP="009604E8">
            <w:pPr>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8</w:t>
            </w:r>
          </w:p>
        </w:tc>
      </w:tr>
      <w:tr w:rsidR="00D83131" w:rsidRPr="00C42DF3" w:rsidTr="009604E8">
        <w:trPr>
          <w:trHeight w:val="219"/>
        </w:trPr>
        <w:tc>
          <w:tcPr>
            <w:tcW w:w="3829" w:type="pct"/>
            <w:tcBorders>
              <w:left w:val="double" w:sz="4" w:space="0" w:color="auto"/>
              <w:right w:val="single" w:sz="18" w:space="0" w:color="auto"/>
            </w:tcBorders>
          </w:tcPr>
          <w:p w:rsidR="00D83131" w:rsidRPr="00C42DF3" w:rsidRDefault="00D83131" w:rsidP="009604E8">
            <w:pPr>
              <w:bidi w:val="0"/>
              <w:spacing w:line="216" w:lineRule="auto"/>
              <w:rPr>
                <w:rFonts w:ascii="Times New Roman" w:hAnsi="Times New Roman" w:cs="Times New Roman"/>
                <w:sz w:val="24"/>
                <w:szCs w:val="24"/>
              </w:rPr>
            </w:pPr>
            <w:r w:rsidRPr="00C42DF3">
              <w:rPr>
                <w:rFonts w:ascii="Times New Roman" w:hAnsi="Times New Roman" w:cs="Times New Roman"/>
                <w:sz w:val="24"/>
                <w:szCs w:val="24"/>
              </w:rPr>
              <w:t>Study of DC circuits, Kirchhoff’s rules and illustrations.</w:t>
            </w:r>
          </w:p>
        </w:tc>
        <w:tc>
          <w:tcPr>
            <w:tcW w:w="549" w:type="pct"/>
            <w:tcBorders>
              <w:left w:val="single" w:sz="18" w:space="0" w:color="auto"/>
              <w:right w:val="single" w:sz="18" w:space="0" w:color="auto"/>
            </w:tcBorders>
          </w:tcPr>
          <w:p w:rsidR="00D83131" w:rsidRPr="00C42DF3" w:rsidRDefault="00D83131" w:rsidP="009604E8">
            <w:pPr>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622" w:type="pct"/>
            <w:tcBorders>
              <w:left w:val="single" w:sz="18" w:space="0" w:color="auto"/>
              <w:right w:val="double" w:sz="4" w:space="0" w:color="auto"/>
            </w:tcBorders>
          </w:tcPr>
          <w:p w:rsidR="00D83131" w:rsidRPr="00C42DF3" w:rsidRDefault="00D83131" w:rsidP="009604E8">
            <w:pPr>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4</w:t>
            </w:r>
          </w:p>
        </w:tc>
      </w:tr>
      <w:tr w:rsidR="00D83131" w:rsidRPr="00C42DF3" w:rsidTr="009604E8">
        <w:trPr>
          <w:trHeight w:val="288"/>
        </w:trPr>
        <w:tc>
          <w:tcPr>
            <w:tcW w:w="3829" w:type="pct"/>
            <w:tcBorders>
              <w:left w:val="double" w:sz="4" w:space="0" w:color="auto"/>
              <w:right w:val="single" w:sz="18" w:space="0" w:color="auto"/>
            </w:tcBorders>
          </w:tcPr>
          <w:p w:rsidR="00D83131" w:rsidRPr="00C42DF3" w:rsidRDefault="00D83131" w:rsidP="009604E8">
            <w:pPr>
              <w:bidi w:val="0"/>
              <w:spacing w:line="216" w:lineRule="auto"/>
              <w:rPr>
                <w:rFonts w:ascii="Times New Roman" w:hAnsi="Times New Roman" w:cs="Times New Roman"/>
                <w:sz w:val="24"/>
                <w:szCs w:val="24"/>
              </w:rPr>
            </w:pPr>
            <w:r w:rsidRPr="00C42DF3">
              <w:rPr>
                <w:rFonts w:ascii="Times New Roman" w:hAnsi="Times New Roman" w:cs="Times New Roman"/>
                <w:sz w:val="24"/>
                <w:szCs w:val="24"/>
              </w:rPr>
              <w:t>Study on magnetic fields, motion of charged particle in a magnetic field, sources of the magnetic field and solution to the problems. Faraday's law of induction (statement, equation and problems).</w:t>
            </w:r>
          </w:p>
        </w:tc>
        <w:tc>
          <w:tcPr>
            <w:tcW w:w="549" w:type="pct"/>
            <w:tcBorders>
              <w:left w:val="single" w:sz="18" w:space="0" w:color="auto"/>
              <w:right w:val="single" w:sz="18" w:space="0" w:color="auto"/>
            </w:tcBorders>
          </w:tcPr>
          <w:p w:rsidR="00D83131" w:rsidRPr="00C42DF3" w:rsidRDefault="00D83131" w:rsidP="009604E8">
            <w:pPr>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2</w:t>
            </w:r>
          </w:p>
        </w:tc>
        <w:tc>
          <w:tcPr>
            <w:tcW w:w="622" w:type="pct"/>
            <w:tcBorders>
              <w:left w:val="single" w:sz="18" w:space="0" w:color="auto"/>
              <w:right w:val="double" w:sz="4" w:space="0" w:color="auto"/>
            </w:tcBorders>
          </w:tcPr>
          <w:p w:rsidR="00D83131" w:rsidRPr="00C42DF3" w:rsidRDefault="00D83131" w:rsidP="009604E8">
            <w:pPr>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8</w:t>
            </w:r>
          </w:p>
        </w:tc>
      </w:tr>
      <w:tr w:rsidR="00D83131" w:rsidRPr="00C42DF3" w:rsidTr="009604E8">
        <w:trPr>
          <w:trHeight w:val="115"/>
        </w:trPr>
        <w:tc>
          <w:tcPr>
            <w:tcW w:w="3829" w:type="pct"/>
            <w:tcBorders>
              <w:left w:val="double" w:sz="4" w:space="0" w:color="auto"/>
              <w:right w:val="single" w:sz="18" w:space="0" w:color="auto"/>
            </w:tcBorders>
          </w:tcPr>
          <w:p w:rsidR="00D83131" w:rsidRPr="00C42DF3" w:rsidRDefault="00D83131" w:rsidP="009604E8">
            <w:pPr>
              <w:tabs>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bidi w:val="0"/>
              <w:spacing w:after="0" w:line="240" w:lineRule="auto"/>
              <w:rPr>
                <w:rFonts w:ascii="Times New Roman" w:hAnsi="Times New Roman" w:cs="Times New Roman"/>
                <w:sz w:val="24"/>
                <w:szCs w:val="24"/>
                <w:lang w:bidi="ar-EG"/>
              </w:rPr>
            </w:pPr>
            <w:r w:rsidRPr="00C42DF3">
              <w:rPr>
                <w:rFonts w:ascii="Times New Roman" w:hAnsi="Times New Roman" w:cs="Times New Roman"/>
                <w:sz w:val="24"/>
                <w:szCs w:val="24"/>
              </w:rPr>
              <w:t>State and explanation of Ampere’s law, Definition of mutual inductance.</w:t>
            </w:r>
          </w:p>
        </w:tc>
        <w:tc>
          <w:tcPr>
            <w:tcW w:w="549" w:type="pct"/>
            <w:tcBorders>
              <w:left w:val="single" w:sz="18" w:space="0" w:color="auto"/>
              <w:right w:val="single" w:sz="18" w:space="0" w:color="auto"/>
            </w:tcBorders>
          </w:tcPr>
          <w:p w:rsidR="00D83131" w:rsidRPr="00C42DF3" w:rsidRDefault="00D83131" w:rsidP="009604E8">
            <w:pPr>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1</w:t>
            </w:r>
          </w:p>
        </w:tc>
        <w:tc>
          <w:tcPr>
            <w:tcW w:w="622" w:type="pct"/>
            <w:tcBorders>
              <w:left w:val="single" w:sz="18" w:space="0" w:color="auto"/>
              <w:right w:val="double" w:sz="4" w:space="0" w:color="auto"/>
            </w:tcBorders>
          </w:tcPr>
          <w:p w:rsidR="00D83131" w:rsidRPr="00C42DF3" w:rsidRDefault="00D83131" w:rsidP="009604E8">
            <w:pPr>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4</w:t>
            </w:r>
          </w:p>
        </w:tc>
      </w:tr>
      <w:tr w:rsidR="00D83131" w:rsidRPr="00C42DF3" w:rsidTr="009604E8">
        <w:trPr>
          <w:trHeight w:val="334"/>
        </w:trPr>
        <w:tc>
          <w:tcPr>
            <w:tcW w:w="3829" w:type="pct"/>
            <w:tcBorders>
              <w:left w:val="double" w:sz="4" w:space="0" w:color="auto"/>
              <w:right w:val="single" w:sz="18" w:space="0" w:color="auto"/>
            </w:tcBorders>
          </w:tcPr>
          <w:p w:rsidR="00D83131" w:rsidRPr="00C42DF3" w:rsidRDefault="00D83131" w:rsidP="009604E8">
            <w:pPr>
              <w:tabs>
                <w:tab w:val="left" w:pos="1008"/>
                <w:tab w:val="left" w:pos="1368"/>
                <w:tab w:val="left" w:pos="1728"/>
                <w:tab w:val="left" w:pos="2088"/>
                <w:tab w:val="left" w:pos="2448"/>
                <w:tab w:val="left" w:pos="2808"/>
                <w:tab w:val="left" w:pos="3168"/>
                <w:tab w:val="left" w:pos="3528"/>
                <w:tab w:val="left" w:pos="3888"/>
                <w:tab w:val="left" w:pos="4248"/>
                <w:tab w:val="left" w:pos="4608"/>
                <w:tab w:val="left" w:pos="4968"/>
                <w:tab w:val="left" w:pos="5220"/>
                <w:tab w:val="left" w:pos="5688"/>
                <w:tab w:val="left" w:pos="6048"/>
                <w:tab w:val="left" w:pos="6408"/>
                <w:tab w:val="left" w:pos="6768"/>
                <w:tab w:val="left" w:pos="7128"/>
                <w:tab w:val="left" w:pos="7488"/>
                <w:tab w:val="left" w:pos="8100"/>
                <w:tab w:val="left" w:pos="8388"/>
              </w:tabs>
              <w:suppressAutoHyphens/>
              <w:bidi w:val="0"/>
              <w:spacing w:after="0" w:line="240" w:lineRule="auto"/>
              <w:rPr>
                <w:rFonts w:ascii="Times New Roman" w:hAnsi="Times New Roman" w:cs="Times New Roman"/>
                <w:sz w:val="24"/>
                <w:szCs w:val="24"/>
                <w:lang w:bidi="ar-EG"/>
              </w:rPr>
            </w:pPr>
            <w:r w:rsidRPr="00C42DF3">
              <w:rPr>
                <w:rFonts w:ascii="Times New Roman" w:hAnsi="Times New Roman" w:cs="Times New Roman"/>
                <w:sz w:val="24"/>
                <w:szCs w:val="24"/>
              </w:rPr>
              <w:t>Explanation of alternating current circuits, the RLC series circuit (a resistor, an inductor, and a capacitor connected in series and parallel), calculation of power in an A.C. circuit, resonance in RLC services circuit</w:t>
            </w:r>
          </w:p>
        </w:tc>
        <w:tc>
          <w:tcPr>
            <w:tcW w:w="549" w:type="pct"/>
            <w:tcBorders>
              <w:left w:val="single" w:sz="18" w:space="0" w:color="auto"/>
              <w:right w:val="single" w:sz="18" w:space="0" w:color="auto"/>
            </w:tcBorders>
          </w:tcPr>
          <w:p w:rsidR="00D83131" w:rsidRPr="00C42DF3" w:rsidRDefault="00D83131" w:rsidP="009604E8">
            <w:pPr>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2</w:t>
            </w:r>
          </w:p>
        </w:tc>
        <w:tc>
          <w:tcPr>
            <w:tcW w:w="622" w:type="pct"/>
            <w:tcBorders>
              <w:left w:val="single" w:sz="18" w:space="0" w:color="auto"/>
              <w:right w:val="double" w:sz="4" w:space="0" w:color="auto"/>
            </w:tcBorders>
          </w:tcPr>
          <w:p w:rsidR="00D83131" w:rsidRPr="00C42DF3" w:rsidRDefault="00D83131" w:rsidP="009604E8">
            <w:pPr>
              <w:spacing w:line="216" w:lineRule="auto"/>
              <w:jc w:val="center"/>
              <w:rPr>
                <w:rFonts w:ascii="Times New Roman" w:hAnsi="Times New Roman" w:cs="Times New Roman"/>
                <w:sz w:val="24"/>
                <w:szCs w:val="24"/>
              </w:rPr>
            </w:pPr>
            <w:r w:rsidRPr="00C42DF3">
              <w:rPr>
                <w:rFonts w:ascii="Times New Roman" w:hAnsi="Times New Roman" w:cs="Times New Roman"/>
                <w:sz w:val="24"/>
                <w:szCs w:val="24"/>
              </w:rPr>
              <w:t>8</w:t>
            </w:r>
          </w:p>
        </w:tc>
      </w:tr>
    </w:tbl>
    <w:p w:rsidR="00D83131" w:rsidRPr="00C42DF3" w:rsidRDefault="00D83131" w:rsidP="00D83131">
      <w:pPr>
        <w:bidi w:val="0"/>
        <w:jc w:val="right"/>
        <w:rPr>
          <w:rFonts w:ascii="Times New Roman" w:hAnsi="Times New Roman" w:cs="Times New Roman"/>
          <w:sz w:val="24"/>
          <w:szCs w:val="24"/>
          <w:rtl/>
          <w:lang w:bidi="ar-JO"/>
        </w:rPr>
      </w:pPr>
    </w:p>
    <w:p w:rsidR="00D83131" w:rsidRPr="00D83131" w:rsidRDefault="00D83131" w:rsidP="00D83131">
      <w:pPr>
        <w:bidi w:val="0"/>
        <w:jc w:val="both"/>
        <w:rPr>
          <w:rFonts w:ascii="Times New Roman" w:hAnsi="Times New Roman" w:cs="Times New Roman"/>
          <w:b/>
          <w:bCs/>
          <w:sz w:val="24"/>
          <w:szCs w:val="24"/>
          <w:lang w:bidi="ar-JO"/>
        </w:rPr>
      </w:pPr>
      <w:r w:rsidRPr="00D83131">
        <w:rPr>
          <w:rFonts w:ascii="Times New Roman" w:hAnsi="Times New Roman" w:cs="Times New Roman"/>
          <w:b/>
          <w:bCs/>
          <w:sz w:val="24"/>
          <w:szCs w:val="24"/>
          <w:lang w:bidi="ar-JO"/>
        </w:rPr>
        <w:t>Textbook:</w:t>
      </w:r>
    </w:p>
    <w:p w:rsidR="00D83131" w:rsidRPr="00C42DF3" w:rsidRDefault="00D83131" w:rsidP="00D83131">
      <w:pPr>
        <w:bidi w:val="0"/>
        <w:jc w:val="both"/>
        <w:rPr>
          <w:rFonts w:ascii="Times New Roman" w:hAnsi="Times New Roman" w:cs="Times New Roman"/>
          <w:sz w:val="24"/>
          <w:szCs w:val="24"/>
          <w:rtl/>
          <w:lang w:bidi="ar-JO"/>
        </w:rPr>
      </w:pPr>
      <w:r w:rsidRPr="00C42DF3">
        <w:rPr>
          <w:rFonts w:ascii="Times New Roman" w:hAnsi="Times New Roman" w:cs="Times New Roman"/>
          <w:sz w:val="24"/>
          <w:szCs w:val="24"/>
        </w:rPr>
        <w:t xml:space="preserve">Douglas C. </w:t>
      </w:r>
      <w:proofErr w:type="spellStart"/>
      <w:r w:rsidRPr="00C42DF3">
        <w:rPr>
          <w:rFonts w:ascii="Times New Roman" w:hAnsi="Times New Roman" w:cs="Times New Roman"/>
          <w:sz w:val="24"/>
          <w:szCs w:val="24"/>
        </w:rPr>
        <w:t>Giancoli</w:t>
      </w:r>
      <w:proofErr w:type="spellEnd"/>
      <w:r w:rsidRPr="00C42DF3">
        <w:rPr>
          <w:rFonts w:ascii="Times New Roman" w:hAnsi="Times New Roman" w:cs="Times New Roman"/>
          <w:sz w:val="24"/>
          <w:szCs w:val="24"/>
        </w:rPr>
        <w:t xml:space="preserve">, </w:t>
      </w:r>
      <w:proofErr w:type="gramStart"/>
      <w:r w:rsidRPr="00C42DF3">
        <w:rPr>
          <w:rFonts w:ascii="Times New Roman" w:hAnsi="Times New Roman" w:cs="Times New Roman"/>
          <w:sz w:val="24"/>
          <w:szCs w:val="24"/>
        </w:rPr>
        <w:t>“ Physics</w:t>
      </w:r>
      <w:proofErr w:type="gramEnd"/>
      <w:r w:rsidRPr="00C42DF3">
        <w:rPr>
          <w:rFonts w:ascii="Times New Roman" w:hAnsi="Times New Roman" w:cs="Times New Roman"/>
          <w:sz w:val="24"/>
          <w:szCs w:val="24"/>
        </w:rPr>
        <w:t xml:space="preserve"> for Scientists &amp; Engineers”, Vol. 1 , Addison-Wesley; 4 edition (April 2, 2007).</w:t>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r>
      <w:r w:rsidRPr="00C42DF3">
        <w:rPr>
          <w:rFonts w:ascii="Times New Roman" w:hAnsi="Times New Roman" w:cs="Times New Roman"/>
          <w:sz w:val="24"/>
          <w:szCs w:val="24"/>
          <w:lang w:bidi="ar-JO"/>
        </w:rPr>
        <w:tab/>
        <w:t xml:space="preserve"> </w:t>
      </w:r>
      <w:r w:rsidRPr="00C42DF3">
        <w:rPr>
          <w:rFonts w:ascii="Times New Roman" w:hAnsi="Times New Roman" w:cs="Times New Roman"/>
          <w:sz w:val="24"/>
          <w:szCs w:val="24"/>
          <w:lang w:bidi="ar-JO"/>
        </w:rPr>
        <w:tab/>
        <w:t xml:space="preserve"> </w:t>
      </w:r>
    </w:p>
    <w:p w:rsidR="007F7D0E" w:rsidRDefault="007F7D0E">
      <w:pPr>
        <w:rPr>
          <w:lang w:bidi="ar-JO"/>
        </w:rPr>
      </w:pPr>
    </w:p>
    <w:sectPr w:rsidR="007F7D0E" w:rsidSect="00D8797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0B7A"/>
    <w:multiLevelType w:val="hybridMultilevel"/>
    <w:tmpl w:val="2278E0A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3E368B"/>
    <w:multiLevelType w:val="hybridMultilevel"/>
    <w:tmpl w:val="7CC89E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rsids>
    <w:rsidRoot w:val="00D83131"/>
    <w:rsid w:val="001D0A93"/>
    <w:rsid w:val="007F7D0E"/>
    <w:rsid w:val="00D83131"/>
    <w:rsid w:val="00D87978"/>
    <w:rsid w:val="00DF1A7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131"/>
    <w:pPr>
      <w:bidi/>
    </w:pPr>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D83131"/>
    <w:pPr>
      <w:ind w:left="720"/>
      <w:contextualSpacing/>
    </w:pPr>
    <w:rPr>
      <w:rFonts w:cs="Times New Roman"/>
    </w:rPr>
  </w:style>
  <w:style w:type="character" w:customStyle="1" w:styleId="ParagraphedelisteCar">
    <w:name w:val="Paragraphe de liste Car"/>
    <w:link w:val="Paragraphedeliste"/>
    <w:uiPriority w:val="34"/>
    <w:locked/>
    <w:rsid w:val="00D8313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406</Words>
  <Characters>2236</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lab1</dc:creator>
  <cp:lastModifiedBy>pc</cp:lastModifiedBy>
  <cp:revision>2</cp:revision>
  <dcterms:created xsi:type="dcterms:W3CDTF">2015-04-08T20:02:00Z</dcterms:created>
  <dcterms:modified xsi:type="dcterms:W3CDTF">2015-04-08T20:02:00Z</dcterms:modified>
</cp:coreProperties>
</file>