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FE" w:rsidRDefault="00845654" w:rsidP="00845654">
      <w:pPr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845654"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val="fr-FR" w:eastAsia="fr-FR"/>
        </w:rPr>
        <w:drawing>
          <wp:inline distT="0" distB="0" distL="0" distR="0">
            <wp:extent cx="5274310" cy="1416250"/>
            <wp:effectExtent l="0" t="0" r="0" b="0"/>
            <wp:docPr id="17" name="Object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209800"/>
                      <a:chOff x="464234" y="381001"/>
                      <a:chExt cx="8229600" cy="2209800"/>
                    </a:xfrm>
                  </a:grpSpPr>
                  <a:sp>
                    <a:nvSpPr>
                      <a:cNvPr id="2" name="عنوان 1"/>
                      <a:cNvSpPr>
                        <a:spLocks noGrp="1"/>
                      </a:cNvSpPr>
                    </a:nvSpPr>
                    <a:spPr>
                      <a:xfrm>
                        <a:off x="464234" y="381001"/>
                        <a:ext cx="8229600" cy="2209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45720" rIns="228600" anchor="b">
                          <a:normAutofit fontScale="90000"/>
                          <a:scene3d>
                            <a:camera prst="orthographicFront"/>
                            <a:lightRig rig="soft" dir="t">
                              <a:rot lat="0" lon="0" rev="2400000"/>
                            </a:lightRig>
                          </a:scene3d>
                          <a:sp3d>
                            <a:bevelT w="19050" h="12700"/>
                          </a:sp3d>
                        </a:bodyPr>
                        <a:lstStyle>
                          <a:lvl1pPr marL="0" algn="r" rtl="1" eaLnBrk="1" latinLnBrk="0" hangingPunct="1">
                            <a:spcBef>
                              <a:spcPct val="0"/>
                            </a:spcBef>
                            <a:buNone/>
                            <a:defRPr kumimoji="0" sz="4800" kern="1200">
                              <a:solidFill>
                                <a:schemeClr val="tx2">
                                  <a:tint val="100000"/>
                                  <a:shade val="90000"/>
                                  <a:satMod val="250000"/>
                                  <a:alpha val="100000"/>
                                </a:schemeClr>
                              </a:solidFill>
                              <a:effectLst>
                                <a:outerShdw blurRad="38100" dist="25500" dir="5400000" algn="tl" rotWithShape="0">
                                  <a:srgbClr val="000000">
                                    <a:satMod val="180000"/>
                                    <a:alpha val="75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extLst/>
                        </a:lstStyle>
                        <a:p>
                          <a:r>
                            <a:rPr lang="ar-SA" b="1" dirty="0" smtClean="0"/>
                            <a:t>دورة تطبيقات نظم المعلومات و دورها في حياتنا اليومية</a:t>
                          </a:r>
                          <a:r>
                            <a:rPr lang="en-US" dirty="0" smtClean="0"/>
                            <a:t/>
                          </a:r>
                          <a:br>
                            <a:rPr lang="en-US" dirty="0" smtClean="0"/>
                          </a:br>
                          <a:endParaRPr lang="ar-SA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61BFE" w:rsidRDefault="00261BFE" w:rsidP="00261BFE">
      <w:pPr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tbl>
      <w:tblPr>
        <w:tblpPr w:leftFromText="180" w:rightFromText="180" w:vertAnchor="page" w:horzAnchor="margin" w:tblpY="495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5"/>
        <w:gridCol w:w="5117"/>
      </w:tblGrid>
      <w:tr w:rsidR="00845654" w:rsidRPr="00F34AFD" w:rsidTr="00845654">
        <w:trPr>
          <w:trHeight w:val="596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 البرنامج التدريبي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تطبيقات نظم المعلومات و دورها في حياتنا اليومية </w:t>
            </w:r>
          </w:p>
        </w:tc>
      </w:tr>
      <w:tr w:rsidR="00845654" w:rsidRPr="00F34AFD" w:rsidTr="00845654">
        <w:trPr>
          <w:trHeight w:val="1130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اهداف  البرنامج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تعريف الطالب بدور نظم المعلومات في تلبية احتياجاتنا اليومية و كيفية استخدامها بالطرق المثلى و الآمنة التي تضمن أفضل النتائج. </w:t>
            </w:r>
          </w:p>
        </w:tc>
      </w:tr>
      <w:tr w:rsidR="00845654" w:rsidRPr="00F34AFD" w:rsidTr="00845654">
        <w:trPr>
          <w:trHeight w:val="596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الفئة المستهدفة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جميع طلاب الكلية</w:t>
            </w:r>
          </w:p>
        </w:tc>
      </w:tr>
      <w:tr w:rsidR="00845654" w:rsidRPr="00F34AFD" w:rsidTr="00845654">
        <w:trPr>
          <w:trHeight w:val="560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rPr>
                <w:b/>
                <w:bCs/>
                <w:sz w:val="24"/>
                <w:szCs w:val="24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تاريخ تنفيذ البرنامج التدريبي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الثلاثاء 6/6/1434</w:t>
            </w:r>
          </w:p>
        </w:tc>
      </w:tr>
      <w:tr w:rsidR="00845654" w:rsidRPr="00F34AFD" w:rsidTr="00845654">
        <w:trPr>
          <w:trHeight w:val="560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مكان انعقادالبرنامج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كلية العلوم والدراسات الإنسانية بالغاط </w:t>
            </w:r>
          </w:p>
        </w:tc>
      </w:tr>
      <w:tr w:rsidR="00845654" w:rsidRPr="00F34AFD" w:rsidTr="00845654">
        <w:trPr>
          <w:trHeight w:val="596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المدرب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مصعب عبد الحميد علي الحسين </w:t>
            </w:r>
          </w:p>
        </w:tc>
      </w:tr>
      <w:tr w:rsidR="00845654" w:rsidRPr="00F34AFD" w:rsidTr="00845654">
        <w:trPr>
          <w:trHeight w:val="560"/>
        </w:trPr>
        <w:tc>
          <w:tcPr>
            <w:tcW w:w="3405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عدد الطلاب الذين حضروا  البرنامج</w:t>
            </w:r>
          </w:p>
        </w:tc>
        <w:tc>
          <w:tcPr>
            <w:tcW w:w="5117" w:type="dxa"/>
            <w:vAlign w:val="center"/>
          </w:tcPr>
          <w:p w:rsidR="00845654" w:rsidRPr="00F34AFD" w:rsidRDefault="00845654" w:rsidP="00845654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29 طالب</w:t>
            </w:r>
          </w:p>
        </w:tc>
      </w:tr>
    </w:tbl>
    <w:p w:rsidR="009A7115" w:rsidRPr="00AC742F" w:rsidRDefault="009A7115" w:rsidP="009A7115">
      <w:pPr>
        <w:jc w:val="center"/>
        <w:rPr>
          <w:b/>
          <w:bCs/>
          <w:sz w:val="32"/>
          <w:szCs w:val="32"/>
        </w:rPr>
      </w:pPr>
    </w:p>
    <w:sectPr w:rsidR="009A7115" w:rsidRPr="00AC742F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5CF"/>
    <w:multiLevelType w:val="hybridMultilevel"/>
    <w:tmpl w:val="EEC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A62EA"/>
    <w:multiLevelType w:val="hybridMultilevel"/>
    <w:tmpl w:val="2D4C0F3C"/>
    <w:lvl w:ilvl="0" w:tplc="071E84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013C"/>
    <w:multiLevelType w:val="hybridMultilevel"/>
    <w:tmpl w:val="6DA267CC"/>
    <w:lvl w:ilvl="0" w:tplc="3F3C42A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61BFE"/>
    <w:rsid w:val="002735B9"/>
    <w:rsid w:val="002A03BD"/>
    <w:rsid w:val="002A2168"/>
    <w:rsid w:val="00335421"/>
    <w:rsid w:val="003C380A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45654"/>
    <w:rsid w:val="008932E8"/>
    <w:rsid w:val="009A7115"/>
    <w:rsid w:val="009B5CBF"/>
    <w:rsid w:val="009E3CFD"/>
    <w:rsid w:val="00A9366F"/>
    <w:rsid w:val="00AC742F"/>
    <w:rsid w:val="00AF4989"/>
    <w:rsid w:val="00B8496C"/>
    <w:rsid w:val="00CC29D3"/>
    <w:rsid w:val="00CC5AF1"/>
    <w:rsid w:val="00D20102"/>
    <w:rsid w:val="00DA01A3"/>
    <w:rsid w:val="00E67341"/>
    <w:rsid w:val="00F05C3B"/>
    <w:rsid w:val="00F2255B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1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2014-10-12T20:36:00Z</cp:lastPrinted>
  <dcterms:created xsi:type="dcterms:W3CDTF">2015-04-20T10:11:00Z</dcterms:created>
  <dcterms:modified xsi:type="dcterms:W3CDTF">2015-04-20T10:11:00Z</dcterms:modified>
</cp:coreProperties>
</file>