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58" w:rsidRDefault="00552D58" w:rsidP="001207E6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  <w:bookmarkStart w:id="0" w:name="_GoBack"/>
      <w:bookmarkEnd w:id="0"/>
    </w:p>
    <w:p w:rsidR="00AF7F8C" w:rsidRDefault="00AF7F8C" w:rsidP="00FF5F95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175722" w:rsidRPr="001207E6" w:rsidRDefault="00670A35" w:rsidP="00FF5F95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u w:val="single"/>
          <w:rtl/>
        </w:rPr>
      </w:pPr>
      <w:r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الخطة</w:t>
      </w:r>
      <w:r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التنفيذية ل</w:t>
      </w:r>
      <w:r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 xml:space="preserve">وحدة التميز </w:t>
      </w:r>
      <w:r w:rsidR="006D1E03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 xml:space="preserve">في التعليم والتعلم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بكلية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التربية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بالزلفي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للعام</w:t>
      </w:r>
      <w:r w:rsidR="00E855C0"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الدراسي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</w:rPr>
        <w:t xml:space="preserve"> 1435- 1436</w:t>
      </w:r>
      <w:r w:rsidR="0086181B" w:rsidRPr="001207E6">
        <w:rPr>
          <w:rFonts w:asciiTheme="majorBidi" w:eastAsia="Calibri" w:hAnsiTheme="majorBidi" w:cstheme="majorBidi"/>
          <w:sz w:val="36"/>
          <w:szCs w:val="36"/>
          <w:u w:val="single"/>
          <w:rtl/>
        </w:rPr>
        <w:t>هـ</w:t>
      </w:r>
    </w:p>
    <w:p w:rsidR="00A46472" w:rsidRPr="001207E6" w:rsidRDefault="00500A14" w:rsidP="00500A14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  <w:u w:val="single"/>
        </w:rPr>
      </w:pPr>
      <w:proofErr w:type="gramStart"/>
      <w:r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>الفصل</w:t>
      </w:r>
      <w:proofErr w:type="gramEnd"/>
      <w:r w:rsidRPr="001207E6">
        <w:rPr>
          <w:rFonts w:asciiTheme="majorBidi" w:eastAsia="Calibri" w:hAnsiTheme="majorBidi" w:cstheme="majorBidi" w:hint="cs"/>
          <w:sz w:val="36"/>
          <w:szCs w:val="36"/>
          <w:u w:val="single"/>
          <w:rtl/>
        </w:rPr>
        <w:t xml:space="preserve"> الدراسي الأول</w:t>
      </w:r>
    </w:p>
    <w:tbl>
      <w:tblPr>
        <w:bidiVisual/>
        <w:tblW w:w="15143" w:type="dxa"/>
        <w:jc w:val="center"/>
        <w:tblInd w:w="3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2974"/>
        <w:gridCol w:w="2854"/>
        <w:gridCol w:w="1557"/>
        <w:gridCol w:w="1557"/>
        <w:gridCol w:w="2271"/>
        <w:gridCol w:w="1960"/>
        <w:gridCol w:w="1301"/>
      </w:tblGrid>
      <w:tr w:rsidR="00175722" w:rsidTr="00860219">
        <w:trPr>
          <w:trHeight w:val="277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Default="008618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النتائج</w:t>
            </w:r>
            <w:proofErr w:type="gramEnd"/>
            <w:r w:rsidR="005C5F13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المستهدفة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 w:rsidR="005C5F13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أساليب</w:t>
            </w:r>
            <w:proofErr w:type="gramEnd"/>
            <w:r w:rsidR="005C5F13"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المكلفون</w:t>
            </w:r>
          </w:p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متطلبات</w:t>
            </w:r>
          </w:p>
          <w:p w:rsidR="00175722" w:rsidRDefault="008618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175722" w:rsidRDefault="0021794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الفئات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</w:tr>
      <w:tr w:rsidR="003768EE" w:rsidTr="00860219">
        <w:trPr>
          <w:trHeight w:val="132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3768EE" w:rsidRDefault="003768EE" w:rsidP="009C16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EE" w:rsidRPr="006C2242" w:rsidRDefault="003768EE" w:rsidP="009C168C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دور عضو هيئة التدريس الجامعي في تطبيق </w:t>
            </w:r>
            <w:proofErr w:type="gramStart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نظم</w:t>
            </w:r>
            <w:proofErr w:type="gramEnd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جودة التعليم الجامعي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482" w:rsidRPr="006C2242" w:rsidRDefault="000D4482" w:rsidP="00FA5AB5">
            <w:pPr>
              <w:tabs>
                <w:tab w:val="left" w:pos="1556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توضيح</w:t>
            </w:r>
            <w:proofErr w:type="gramEnd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أدوار ومهام عضو هيئة التدريس في الجامعة.</w:t>
            </w:r>
          </w:p>
          <w:p w:rsidR="003768EE" w:rsidRPr="006C2242" w:rsidRDefault="000D4482" w:rsidP="00FA5AB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التعرف على الأساليب التي </w:t>
            </w:r>
            <w:proofErr w:type="gramStart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يتم</w:t>
            </w:r>
            <w:proofErr w:type="gramEnd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 تقييم أداء عضو هيئة التدريس</w:t>
            </w:r>
            <w:r w:rsidRPr="006C22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EE" w:rsidRDefault="003768EE" w:rsidP="0079520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12/2/1436هـ</w:t>
            </w:r>
          </w:p>
          <w:p w:rsidR="00795203" w:rsidRPr="006C2242" w:rsidRDefault="00795203" w:rsidP="0079520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EE" w:rsidRPr="006C2242" w:rsidRDefault="008D116C" w:rsidP="00C8275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EE" w:rsidRDefault="003768EE" w:rsidP="00C8275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أيمان حمدي </w:t>
            </w:r>
            <w:r w:rsidR="001D1F27" w:rsidRPr="006C2242">
              <w:rPr>
                <w:rFonts w:asciiTheme="majorBidi" w:hAnsiTheme="majorBidi" w:cstheme="majorBidi" w:hint="cs"/>
                <w:sz w:val="24"/>
                <w:szCs w:val="24"/>
                <w:rtl/>
              </w:rPr>
              <w:t>إبراهيم</w:t>
            </w:r>
          </w:p>
          <w:p w:rsidR="001D1F27" w:rsidRPr="006C2242" w:rsidRDefault="001D1F27" w:rsidP="001D1F2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شعب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رياض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الأطفال والتربية الخاصة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8EE" w:rsidRPr="006C2242" w:rsidRDefault="003768EE" w:rsidP="003B606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8EE" w:rsidRPr="006C2242" w:rsidRDefault="007654F6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</w:t>
            </w:r>
            <w:r w:rsidR="003768EE"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هيئة التدريس </w:t>
            </w:r>
          </w:p>
        </w:tc>
      </w:tr>
      <w:tr w:rsidR="000312E8" w:rsidTr="00860219">
        <w:trPr>
          <w:trHeight w:val="67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2</w:t>
            </w:r>
          </w:p>
          <w:p w:rsidR="000312E8" w:rsidRDefault="000312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6C2242" w:rsidRDefault="000312E8" w:rsidP="00F472C9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مهارات التواصل وفن التعامل مع الأخرين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6C2242" w:rsidRDefault="000312E8" w:rsidP="00FA5AB5">
            <w:pPr>
              <w:tabs>
                <w:tab w:val="left" w:pos="1556"/>
              </w:tabs>
              <w:spacing w:after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من</w:t>
            </w:r>
            <w:proofErr w:type="gramEnd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أجل الحصول على مردود إيجابي على المخرج من العملية التعليمية وهو الطالب</w:t>
            </w:r>
            <w:r w:rsidRPr="006C22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0312E8" w:rsidRPr="006C2242" w:rsidRDefault="000312E8" w:rsidP="00FA5AB5">
            <w:pPr>
              <w:tabs>
                <w:tab w:val="left" w:pos="1556"/>
              </w:tabs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الارتقاء بمستوى التعامل والتواصل بين الأستاذ </w:t>
            </w:r>
            <w:proofErr w:type="gramStart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والطالب</w:t>
            </w:r>
            <w:proofErr w:type="gramEnd"/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0312E8" w:rsidRPr="006C2242" w:rsidRDefault="000312E8" w:rsidP="00FA5AB5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توسيع مدارك كل القائمين على العملية .التعليمية بأهمية مهارات التواصل مع الطالبات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79520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15/2/1436هـ</w:t>
            </w:r>
          </w:p>
          <w:p w:rsidR="000312E8" w:rsidRPr="006C2242" w:rsidRDefault="000312E8" w:rsidP="0079520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6C2242" w:rsidRDefault="000312E8" w:rsidP="00C8275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275B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hAnsiTheme="majorBidi" w:cstheme="majorBidi"/>
                <w:sz w:val="24"/>
                <w:szCs w:val="24"/>
                <w:rtl/>
              </w:rPr>
              <w:t>د. جيهان فريد اللقانى</w:t>
            </w:r>
          </w:p>
          <w:p w:rsidR="000312E8" w:rsidRPr="006C2242" w:rsidRDefault="000312E8" w:rsidP="001D1F2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شعب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رياض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الأطفال والتربية الخاصة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3B606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 هيئة التدريس</w:t>
            </w:r>
          </w:p>
          <w:p w:rsidR="000312E8" w:rsidRPr="006C2242" w:rsidRDefault="000312E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والهيئة</w:t>
            </w:r>
            <w:proofErr w:type="gramEnd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r w:rsidR="003B6066" w:rsidRPr="006C2242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الإدارية</w:t>
            </w:r>
          </w:p>
        </w:tc>
      </w:tr>
      <w:tr w:rsidR="000312E8" w:rsidTr="00860219">
        <w:trPr>
          <w:trHeight w:val="67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4846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3</w:t>
            </w:r>
          </w:p>
          <w:p w:rsidR="000312E8" w:rsidRDefault="000312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الأجهزة اللوحيه في القاعات الدراسية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تمكين عضو هيئه التدريس من استخدام الأجهزة اللوحيه مع عدد وفير من البرامج التي تسهل من إعداد المحاضرات واستخدام التقنية الحديثة في تطوير العملية التعليمية.</w:t>
            </w:r>
          </w:p>
          <w:p w:rsidR="000312E8" w:rsidRPr="006C2242" w:rsidRDefault="000312E8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تيسير فكرة استخدام الجهاز اللوحى للعضو والطالب في استخدام البرامج الحديثة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79520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17/2/1436هـ</w:t>
            </w:r>
          </w:p>
          <w:p w:rsidR="000312E8" w:rsidRDefault="000312E8" w:rsidP="0079520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Pr="006C2242" w:rsidRDefault="000312E8" w:rsidP="00795203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6C2242" w:rsidRDefault="000312E8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ورشة</w:t>
            </w:r>
            <w:proofErr w:type="gramEnd"/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عمل</w:t>
            </w:r>
          </w:p>
          <w:p w:rsidR="000312E8" w:rsidRPr="006C2242" w:rsidRDefault="000312E8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استخدام الايباد والجلاكسى تاب والأجهزة اللوحيه الأخرى نظام ابل واندرويد</w:t>
            </w:r>
          </w:p>
          <w:p w:rsidR="000312E8" w:rsidRPr="006C2242" w:rsidRDefault="000312E8" w:rsidP="00C8275B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د. منال سامي جويدة</w:t>
            </w:r>
          </w:p>
          <w:p w:rsidR="000312E8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قسم الاقتصاد المنزلي</w:t>
            </w:r>
          </w:p>
          <w:p w:rsidR="000312E8" w:rsidRPr="006C2242" w:rsidRDefault="000312E8" w:rsidP="003B606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3768E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الأجهزة اللوحيه والبرامج مثل</w:t>
            </w:r>
          </w:p>
          <w:p w:rsidR="000312E8" w:rsidRPr="006C2242" w:rsidRDefault="000312E8" w:rsidP="003768E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</w:rPr>
              <w:t>*Polairs office</w:t>
            </w:r>
          </w:p>
          <w:p w:rsidR="000312E8" w:rsidRPr="006C2242" w:rsidRDefault="000312E8" w:rsidP="009923A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</w:rPr>
              <w:t>*pages</w:t>
            </w:r>
          </w:p>
          <w:p w:rsidR="000312E8" w:rsidRPr="006C2242" w:rsidRDefault="000312E8" w:rsidP="003768E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</w:rPr>
              <w:t>*explain everthing</w:t>
            </w:r>
          </w:p>
          <w:p w:rsidR="000312E8" w:rsidRPr="006C2242" w:rsidRDefault="000312E8" w:rsidP="003768EE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</w:rPr>
              <w:t>*photo grid</w:t>
            </w:r>
          </w:p>
          <w:p w:rsidR="000312E8" w:rsidRPr="006C2242" w:rsidRDefault="000312E8" w:rsidP="001207E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</w:rPr>
              <w:t>*pics art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3768E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C2242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أعضاء هيئة التدريس </w:t>
            </w:r>
          </w:p>
        </w:tc>
      </w:tr>
    </w:tbl>
    <w:p w:rsidR="00FF5F95" w:rsidRDefault="00FF5F95" w:rsidP="00FF5F95">
      <w:pPr>
        <w:jc w:val="center"/>
        <w:rPr>
          <w:rFonts w:ascii="Calibri" w:eastAsia="Calibri" w:hAnsi="Calibri" w:cs="Times New Roman"/>
          <w:sz w:val="32"/>
          <w:szCs w:val="32"/>
          <w:rtl/>
        </w:rPr>
      </w:pPr>
    </w:p>
    <w:p w:rsidR="00FF5F95" w:rsidRDefault="00FF5F95" w:rsidP="00A772D0">
      <w:pPr>
        <w:jc w:val="center"/>
        <w:rPr>
          <w:rFonts w:ascii="Calibri" w:eastAsia="Calibri" w:hAnsi="Calibri" w:cs="Times New Roman"/>
          <w:sz w:val="32"/>
          <w:szCs w:val="32"/>
          <w:rtl/>
        </w:rPr>
      </w:pPr>
    </w:p>
    <w:p w:rsidR="005307D8" w:rsidRDefault="005307D8" w:rsidP="00A76BC8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الخطة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="00A76BC8"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>التنفيذية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="00A76BC8"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>ل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وحدة التميز في التعليم والتعلم بكلية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التربية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بالزلفي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للعام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الدراسي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</w:rPr>
        <w:t xml:space="preserve"> 1435- 1436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هـ</w:t>
      </w:r>
    </w:p>
    <w:p w:rsidR="005307D8" w:rsidRPr="006D1E03" w:rsidRDefault="005307D8" w:rsidP="005307D8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</w:rPr>
      </w:pPr>
      <w:proofErr w:type="gramStart"/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>الفصل</w:t>
      </w:r>
      <w:proofErr w:type="gramEnd"/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الدراسي الأول</w:t>
      </w:r>
    </w:p>
    <w:p w:rsidR="00A46472" w:rsidRDefault="00A46472" w:rsidP="00A772D0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tbl>
      <w:tblPr>
        <w:bidiVisual/>
        <w:tblW w:w="15225" w:type="dxa"/>
        <w:jc w:val="center"/>
        <w:tblInd w:w="-4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2645"/>
        <w:gridCol w:w="3074"/>
        <w:gridCol w:w="1583"/>
        <w:gridCol w:w="1806"/>
        <w:gridCol w:w="1962"/>
        <w:gridCol w:w="1404"/>
        <w:gridCol w:w="1920"/>
      </w:tblGrid>
      <w:tr w:rsidR="00526686" w:rsidTr="00526686">
        <w:trPr>
          <w:trHeight w:val="25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C835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النتائج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المستهدفة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أساليب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المكلفون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متطلبات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الفئات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</w:tr>
      <w:tr w:rsidR="000312E8" w:rsidTr="00526686">
        <w:trPr>
          <w:trHeight w:val="612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531A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الصعوبات التعلمية واستراتيجيات تدريسها 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F04156" w:rsidRDefault="000312E8" w:rsidP="004F3EF2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تعريف صعوبات </w:t>
            </w: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التعلم .</w:t>
            </w:r>
            <w:proofErr w:type="gramEnd"/>
          </w:p>
          <w:p w:rsidR="000312E8" w:rsidRPr="00F04156" w:rsidRDefault="000312E8" w:rsidP="004F3EF2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تعرف </w:t>
            </w: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أسباب</w:t>
            </w:r>
            <w:proofErr w:type="gramEnd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صعوبات التعلم.</w:t>
            </w:r>
          </w:p>
          <w:p w:rsidR="000312E8" w:rsidRPr="00F04156" w:rsidRDefault="000312E8" w:rsidP="004F3EF2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تعريف أعضاء هيئة التدريس باستراتيجيات تدريسية تناسب ذوي صعوبات التعلم ..</w:t>
            </w:r>
          </w:p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F04156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30/ 2/ 1436</w:t>
            </w:r>
          </w:p>
          <w:p w:rsidR="000312E8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Pr="00F04156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- دورة </w:t>
            </w: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تدريبية .</w:t>
            </w:r>
            <w:proofErr w:type="gramEnd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وسائل </w:t>
            </w: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تعليمية .</w:t>
            </w:r>
            <w:proofErr w:type="gram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3D5FD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د. افتكار الإبراهيم </w:t>
            </w:r>
          </w:p>
          <w:p w:rsidR="000312E8" w:rsidRDefault="000312E8" w:rsidP="003D5FD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Pr="00F04156" w:rsidRDefault="000312E8" w:rsidP="003D5FD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قسم العلوم التربوية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3B606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F04156" w:rsidRDefault="000312E8" w:rsidP="00CD0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أعضاء هيئة التدريس </w:t>
            </w:r>
          </w:p>
          <w:p w:rsidR="000312E8" w:rsidRPr="00F04156" w:rsidRDefault="000312E8" w:rsidP="00CD092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والهيئة</w:t>
            </w:r>
            <w:proofErr w:type="gramEnd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الإدارية</w:t>
            </w:r>
          </w:p>
        </w:tc>
      </w:tr>
      <w:tr w:rsidR="000312E8" w:rsidTr="00526686">
        <w:trPr>
          <w:trHeight w:val="612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531A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5</w:t>
            </w:r>
          </w:p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مفاتيح الشخصية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تمكين عضو هيئة التدريس من معرفة مفتاح </w:t>
            </w: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ومدخل</w:t>
            </w:r>
            <w:proofErr w:type="gramEnd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الطلاب وتكوين الألفة مع الآخرين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F04156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0312E8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3/ 3/ 1436</w:t>
            </w:r>
          </w:p>
          <w:p w:rsidR="000312E8" w:rsidRPr="00F04156" w:rsidRDefault="000312E8" w:rsidP="006564D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محاضرة</w:t>
            </w:r>
          </w:p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مجموعة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ألعاب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</w:t>
            </w:r>
            <w:r w:rsidRPr="00F0415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</w:t>
            </w:r>
            <w:proofErr w:type="gramStart"/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خواطر</w:t>
            </w:r>
            <w:proofErr w:type="gramEnd"/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موسى</w:t>
            </w:r>
          </w:p>
          <w:p w:rsidR="000312E8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قسم الدراسات الإسلامية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6C2242" w:rsidRDefault="000312E8" w:rsidP="003B606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هيئة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F04156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التدريس</w:t>
            </w:r>
          </w:p>
          <w:p w:rsidR="000312E8" w:rsidRPr="00F04156" w:rsidRDefault="000312E8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0312E8" w:rsidTr="00526686">
        <w:trPr>
          <w:trHeight w:val="612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12E8" w:rsidTr="00526686">
        <w:trPr>
          <w:trHeight w:val="612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312E8" w:rsidTr="00526686">
        <w:trPr>
          <w:trHeight w:val="612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12E8" w:rsidRDefault="000312E8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46224" w:rsidRDefault="00446224" w:rsidP="007D5F2B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9667E3" w:rsidRDefault="009667E3" w:rsidP="007D5F2B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9667E3" w:rsidRDefault="009667E3" w:rsidP="007D5F2B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446224" w:rsidRDefault="00446224" w:rsidP="00A0025F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A46472" w:rsidRDefault="00670A35" w:rsidP="00A0025F">
      <w:pPr>
        <w:spacing w:after="0" w:line="240" w:lineRule="auto"/>
        <w:jc w:val="both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الخطة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التنفيذية ل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وحدة التميز في التعليم والتعلم بكلية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التربية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بالزلفي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للعام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الدراسي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</w:rPr>
        <w:t xml:space="preserve"> 1435- 1436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هـ</w:t>
      </w:r>
      <w:r w:rsidR="00A0025F"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>الفصل الدراسي الثاني</w:t>
      </w:r>
    </w:p>
    <w:p w:rsidR="00604ADF" w:rsidRDefault="00604ADF" w:rsidP="00670A35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tbl>
      <w:tblPr>
        <w:bidiVisual/>
        <w:tblW w:w="15451" w:type="dxa"/>
        <w:tblInd w:w="-6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92"/>
        <w:gridCol w:w="3518"/>
        <w:gridCol w:w="1836"/>
        <w:gridCol w:w="1835"/>
        <w:gridCol w:w="1620"/>
        <w:gridCol w:w="1624"/>
        <w:gridCol w:w="1920"/>
      </w:tblGrid>
      <w:tr w:rsidR="00526686" w:rsidTr="0025649C">
        <w:trPr>
          <w:trHeight w:val="25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C835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النتائج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المستهدفة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أساليب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المكلفون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متطلبات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الفئات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</w:tr>
      <w:tr w:rsidR="0025649C" w:rsidTr="00A0025F">
        <w:trPr>
          <w:trHeight w:val="12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25649C" w:rsidRPr="0025649C" w:rsidRDefault="0025649C" w:rsidP="00C84DB6">
            <w:pPr>
              <w:spacing w:after="0" w:line="240" w:lineRule="auto"/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5416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تخطيط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مسكن وتأثيثه باستخدام برنامج </w:t>
            </w:r>
            <w:r w:rsidRPr="00554B50">
              <w:rPr>
                <w:rFonts w:asciiTheme="majorBidi" w:hAnsiTheme="majorBidi" w:cstheme="majorBidi"/>
                <w:sz w:val="24"/>
                <w:szCs w:val="24"/>
              </w:rPr>
              <w:t>Sweet home 3D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5416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تخطيط </w:t>
            </w: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وتأثيث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مسكن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9C" w:rsidRDefault="0025649C" w:rsidP="005416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</w:t>
            </w: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/4/1436</w:t>
            </w:r>
          </w:p>
          <w:p w:rsidR="0025649C" w:rsidRPr="00554B50" w:rsidRDefault="0025649C" w:rsidP="00541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9C" w:rsidRPr="00554B50" w:rsidRDefault="0025649C" w:rsidP="0054160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Default="0025649C" w:rsidP="00541602">
            <w:pPr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أ.</w:t>
            </w:r>
            <w:r w:rsidRPr="00554B50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أسماء</w:t>
            </w: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المليفى</w:t>
            </w:r>
          </w:p>
          <w:p w:rsidR="0025649C" w:rsidRPr="00554B50" w:rsidRDefault="0025649C" w:rsidP="00541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قسم الحاسب الآلي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5416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جهاز حاسوب + برنامج </w:t>
            </w:r>
            <w:r w:rsidRPr="00554B50">
              <w:rPr>
                <w:rFonts w:asciiTheme="majorBidi" w:hAnsiTheme="majorBidi" w:cstheme="majorBidi"/>
                <w:sz w:val="24"/>
                <w:szCs w:val="24"/>
              </w:rPr>
              <w:t>Sweet home 3D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5416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hAnsiTheme="majorBidi" w:cstheme="majorBidi" w:hint="cs"/>
                <w:sz w:val="24"/>
                <w:szCs w:val="24"/>
                <w:rtl/>
              </w:rPr>
              <w:t>أعضاء</w:t>
            </w: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هيئة التدريس وطالبات قسم الاقتصاد</w:t>
            </w:r>
          </w:p>
        </w:tc>
      </w:tr>
      <w:tr w:rsidR="0025649C" w:rsidTr="00A0025F">
        <w:trPr>
          <w:trHeight w:val="2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25649C" w:rsidRDefault="0025649C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2</w:t>
            </w:r>
          </w:p>
          <w:p w:rsidR="0025649C" w:rsidRDefault="0025649C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650CB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عمل الكتاب الإلكتروني باستخدام الآيباد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C041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المقدرة </w:t>
            </w: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على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عمل المقرر الدراسي على شكل كتاب ونشره</w:t>
            </w:r>
          </w:p>
          <w:p w:rsidR="0025649C" w:rsidRPr="00554B50" w:rsidRDefault="0025649C" w:rsidP="00C041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نقل العروض التقديمية بنفس التنسيق السابق على جهاز الآيباد</w:t>
            </w:r>
          </w:p>
          <w:p w:rsidR="0025649C" w:rsidRPr="00554B50" w:rsidRDefault="0025649C" w:rsidP="00C0419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استخدام الآيباد كسبورة تفاعلية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Default="0025649C" w:rsidP="00751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rtl/>
                <w:lang w:bidi="ar-EG"/>
              </w:rPr>
              <w:t>22</w:t>
            </w:r>
            <w:r w:rsidRPr="00554B5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bidi="ar-EG"/>
              </w:rPr>
              <w:t>-4-1436</w:t>
            </w:r>
          </w:p>
          <w:p w:rsidR="0025649C" w:rsidRPr="00554B50" w:rsidRDefault="0025649C" w:rsidP="00751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rtl/>
              </w:rPr>
              <w:t>الأربعاء</w:t>
            </w:r>
          </w:p>
          <w:p w:rsidR="0025649C" w:rsidRPr="00554B50" w:rsidRDefault="0025649C" w:rsidP="0075166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C0419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عروض تقديمية</w:t>
            </w:r>
          </w:p>
          <w:p w:rsidR="0025649C" w:rsidRPr="00554B50" w:rsidRDefault="0025649C" w:rsidP="00C0419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ورش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عمل تطبيقية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Default="0025649C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د.</w:t>
            </w: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>نوال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محجوب</w:t>
            </w:r>
          </w:p>
          <w:p w:rsidR="0025649C" w:rsidRPr="00554B50" w:rsidRDefault="0025649C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قسم الكيمياء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الأجهزة اللوحية </w:t>
            </w:r>
          </w:p>
          <w:p w:rsidR="0025649C" w:rsidRPr="00554B50" w:rsidRDefault="0025649C" w:rsidP="005D160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proofErr w:type="gramStart"/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البرامج</w:t>
            </w:r>
            <w:proofErr w:type="gramEnd"/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المطلوبة </w:t>
            </w:r>
          </w:p>
          <w:p w:rsidR="0025649C" w:rsidRPr="00554B50" w:rsidRDefault="0025649C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</w:rPr>
              <w:t>CBB      -1</w:t>
            </w:r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</w:p>
          <w:p w:rsidR="0025649C" w:rsidRPr="00554B50" w:rsidRDefault="0025649C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2-  </w:t>
            </w:r>
            <w:r w:rsidRPr="00554B5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Explain every thing</w:t>
            </w:r>
          </w:p>
          <w:p w:rsidR="0025649C" w:rsidRPr="00554B50" w:rsidRDefault="0025649C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54B5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-3</w:t>
            </w:r>
            <w:r w:rsidRPr="00554B50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Pr="00554B5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Slideshark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650CB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 هيئة التدريس</w:t>
            </w:r>
          </w:p>
        </w:tc>
      </w:tr>
      <w:tr w:rsidR="0025649C" w:rsidTr="0025649C">
        <w:trPr>
          <w:trHeight w:val="6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25649C" w:rsidRDefault="0025649C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3</w:t>
            </w:r>
          </w:p>
          <w:p w:rsidR="0025649C" w:rsidRDefault="0025649C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C75B2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نموذج التعلم الاستراتيجى في التدريس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722B0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554B5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bidi="ar-EG"/>
              </w:rPr>
              <w:t>يتيح للطالبة فهم المهام المطلوب إنجازها وتحديد متطلباتها واختيار الاستراتيجيات المناسبة لإنجازها ، واكتساب المعلومات والمهارات الجديدة وفهمها وتخزينها واسترجاعها وتوظيفها في المواقف التعليمية المختلفة ، وربط المعرفة الجديدة بالسابقة ، ومراقبة عملية التعلم ووضع أهداف التعلم وتحقيقها .</w:t>
            </w:r>
            <w:proofErr w:type="gramStart"/>
            <w:r w:rsidRPr="00554B5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bidi="ar-EG"/>
              </w:rPr>
              <w:t>لأعضاء</w:t>
            </w:r>
            <w:proofErr w:type="gramEnd"/>
            <w:r w:rsidRPr="00554B5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bidi="ar-EG"/>
              </w:rPr>
              <w:t xml:space="preserve"> هيئة التدريس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9C" w:rsidRPr="00554B50" w:rsidRDefault="0025649C" w:rsidP="0075166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25649C" w:rsidRDefault="00735841" w:rsidP="00751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rtl/>
                <w:lang w:bidi="ar-EG"/>
              </w:rPr>
              <w:t>30</w:t>
            </w:r>
            <w:r w:rsidR="0025649C" w:rsidRPr="00554B5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rtl/>
                <w:lang w:bidi="ar-EG"/>
              </w:rPr>
              <w:t>-4-1436</w:t>
            </w:r>
          </w:p>
          <w:p w:rsidR="0025649C" w:rsidRPr="00554B50" w:rsidRDefault="0025649C" w:rsidP="0075166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4"/>
                <w:szCs w:val="24"/>
                <w:rtl/>
              </w:rPr>
              <w:t>الخميس</w:t>
            </w:r>
          </w:p>
          <w:p w:rsidR="0025649C" w:rsidRPr="00554B50" w:rsidRDefault="0025649C" w:rsidP="0075166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49C" w:rsidRPr="00554B50" w:rsidRDefault="0025649C" w:rsidP="00C8275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proofErr w:type="gramStart"/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ورشة</w:t>
            </w:r>
            <w:proofErr w:type="gramEnd"/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عمل- </w:t>
            </w:r>
          </w:p>
          <w:p w:rsidR="0025649C" w:rsidRPr="00554B50" w:rsidRDefault="0025649C" w:rsidP="00C8275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Default="0025649C" w:rsidP="007F65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د. رشا عبدالحميد </w:t>
            </w:r>
          </w:p>
          <w:p w:rsidR="0025649C" w:rsidRDefault="0025649C" w:rsidP="007F65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25649C" w:rsidRPr="00554B50" w:rsidRDefault="0025649C" w:rsidP="007F655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قسم العلوم التربوية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49C" w:rsidRPr="00554B50" w:rsidRDefault="0025649C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للأعضاء </w:t>
            </w:r>
            <w:proofErr w:type="gramStart"/>
            <w:r w:rsidRPr="00554B5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والطالبات</w:t>
            </w:r>
            <w:proofErr w:type="gramEnd"/>
          </w:p>
        </w:tc>
      </w:tr>
    </w:tbl>
    <w:p w:rsidR="00B9478E" w:rsidRDefault="00B9478E" w:rsidP="00D83204">
      <w:pPr>
        <w:spacing w:after="0" w:line="240" w:lineRule="auto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A0025F" w:rsidRDefault="00A0025F" w:rsidP="00604ADF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604ADF" w:rsidRDefault="00604ADF" w:rsidP="00604ADF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lastRenderedPageBreak/>
        <w:t>الخطة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التنفيذية ل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وحدة التميز في التعليم والتعلم بكلية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التربية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بالزلفي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للعام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الدراسي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</w:rPr>
        <w:t xml:space="preserve"> 1435- 1436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هـ</w:t>
      </w:r>
    </w:p>
    <w:p w:rsidR="009E4BF1" w:rsidRDefault="00604ADF" w:rsidP="00604ADF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  <w:proofErr w:type="gramStart"/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>الفصل</w:t>
      </w:r>
      <w:proofErr w:type="gramEnd"/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الدراسي الثاني</w:t>
      </w:r>
    </w:p>
    <w:p w:rsidR="00604ADF" w:rsidRPr="00E43153" w:rsidRDefault="00604ADF" w:rsidP="00E43153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</w:rPr>
      </w:pPr>
    </w:p>
    <w:tbl>
      <w:tblPr>
        <w:bidiVisual/>
        <w:tblW w:w="15352" w:type="dxa"/>
        <w:tblInd w:w="-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32"/>
        <w:gridCol w:w="3249"/>
        <w:gridCol w:w="1838"/>
        <w:gridCol w:w="1557"/>
        <w:gridCol w:w="2404"/>
        <w:gridCol w:w="1557"/>
        <w:gridCol w:w="1839"/>
      </w:tblGrid>
      <w:tr w:rsidR="00526686" w:rsidTr="005249B1">
        <w:trPr>
          <w:trHeight w:val="2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C835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النتائج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المستهدفة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أساليب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المكلفون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متطلبات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الفئات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</w:tr>
      <w:tr w:rsidR="006438A6" w:rsidTr="005249B1">
        <w:trPr>
          <w:trHeight w:val="5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6438A6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4</w:t>
            </w:r>
          </w:p>
          <w:p w:rsidR="006438A6" w:rsidRDefault="006438A6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A6" w:rsidRPr="00B40283" w:rsidRDefault="006438A6" w:rsidP="00650CB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تنمية مهارات التفكير باستخدام الكورت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A6" w:rsidRPr="00B40283" w:rsidRDefault="006438A6" w:rsidP="00650CBA">
            <w:pPr>
              <w:pStyle w:val="a6"/>
              <w:shd w:val="clear" w:color="auto" w:fill="F4F4F4"/>
              <w:spacing w:before="0" w:beforeAutospacing="0" w:after="0" w:afterAutospacing="0" w:line="360" w:lineRule="atLeast"/>
              <w:jc w:val="right"/>
              <w:rPr>
                <w:rFonts w:asciiTheme="majorBidi" w:eastAsiaTheme="minorEastAsia" w:hAnsiTheme="majorBidi" w:cstheme="majorBidi"/>
              </w:rPr>
            </w:pPr>
            <w:r w:rsidRPr="00B40283">
              <w:rPr>
                <w:rFonts w:asciiTheme="majorBidi" w:eastAsiaTheme="minorEastAsia" w:hAnsiTheme="majorBidi" w:cstheme="majorBidi"/>
                <w:rtl/>
              </w:rPr>
              <w:t>تنمية القدرة العقلية</w:t>
            </w:r>
            <w:r w:rsidRPr="00B40283">
              <w:rPr>
                <w:rFonts w:asciiTheme="majorBidi" w:eastAsiaTheme="minorEastAsia" w:hAnsiTheme="majorBidi" w:cstheme="majorBidi"/>
              </w:rPr>
              <w:br/>
            </w:r>
            <w:r w:rsidRPr="00B40283">
              <w:rPr>
                <w:rFonts w:asciiTheme="majorBidi" w:eastAsiaTheme="minorEastAsia" w:hAnsiTheme="majorBidi" w:cstheme="majorBidi"/>
                <w:rtl/>
              </w:rPr>
              <w:t xml:space="preserve">إكساب الثقة بالنفس </w:t>
            </w:r>
            <w:r w:rsidRPr="00B40283">
              <w:rPr>
                <w:rFonts w:asciiTheme="majorBidi" w:eastAsiaTheme="minorEastAsia" w:hAnsiTheme="majorBidi" w:cstheme="majorBidi"/>
              </w:rPr>
              <w:br/>
            </w:r>
            <w:r w:rsidRPr="00B40283">
              <w:rPr>
                <w:rFonts w:asciiTheme="majorBidi" w:eastAsiaTheme="minorEastAsia" w:hAnsiTheme="majorBidi" w:cstheme="majorBidi"/>
                <w:rtl/>
              </w:rPr>
              <w:t>تنمية القدرة على حل المشكلات</w:t>
            </w:r>
            <w:r w:rsidRPr="00B40283">
              <w:rPr>
                <w:rFonts w:asciiTheme="majorBidi" w:eastAsiaTheme="minorEastAsia" w:hAnsiTheme="majorBidi" w:cstheme="majorBidi"/>
              </w:rPr>
              <w:br/>
            </w:r>
            <w:r w:rsidRPr="00B40283">
              <w:rPr>
                <w:rFonts w:asciiTheme="majorBidi" w:eastAsiaTheme="minorEastAsia" w:hAnsiTheme="majorBidi" w:cstheme="majorBidi"/>
                <w:rtl/>
              </w:rPr>
              <w:t>وإكساب القدرة على التفكير غير التقليدي</w:t>
            </w:r>
            <w:r w:rsidRPr="00B40283">
              <w:rPr>
                <w:rFonts w:asciiTheme="majorBidi" w:eastAsiaTheme="minorEastAsia" w:hAnsiTheme="majorBidi" w:cstheme="majorBidi"/>
              </w:rPr>
              <w:t xml:space="preserve"> </w:t>
            </w:r>
            <w:r w:rsidRPr="00B40283">
              <w:rPr>
                <w:rFonts w:asciiTheme="majorBidi" w:eastAsiaTheme="minorEastAsia" w:hAnsiTheme="majorBidi" w:cstheme="majorBidi"/>
              </w:rPr>
              <w:br/>
              <w:t xml:space="preserve">– </w:t>
            </w:r>
            <w:r w:rsidRPr="00B40283">
              <w:rPr>
                <w:rFonts w:asciiTheme="majorBidi" w:eastAsiaTheme="minorEastAsia" w:hAnsiTheme="majorBidi" w:cstheme="majorBidi"/>
                <w:rtl/>
              </w:rPr>
              <w:t>تنمية الإحساس بالمسؤولية</w:t>
            </w:r>
            <w:r w:rsidRPr="00B40283">
              <w:rPr>
                <w:rFonts w:asciiTheme="majorBidi" w:eastAsiaTheme="minorEastAsia" w:hAnsiTheme="majorBidi" w:cstheme="majorBidi"/>
              </w:rPr>
              <w:t xml:space="preserve"> 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A6" w:rsidRDefault="006438A6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20/4/1436</w:t>
            </w:r>
          </w:p>
          <w:p w:rsidR="00D61EDB" w:rsidRPr="00B40283" w:rsidRDefault="00D61EDB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الاثنين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A6" w:rsidRPr="00B40283" w:rsidRDefault="0015764F" w:rsidP="00650CB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8A6" w:rsidRDefault="006438A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د. أمينه عثمان</w:t>
            </w:r>
          </w:p>
          <w:p w:rsidR="00A862CD" w:rsidRDefault="00A862CD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A862CD" w:rsidRPr="00B40283" w:rsidRDefault="00A862CD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شعب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رياض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الأطفال والتربية الخاصة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8A6" w:rsidRPr="00B40283" w:rsidRDefault="006438A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38A6" w:rsidRPr="00B40283" w:rsidRDefault="006438A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أعضاء هيئة التدريس- </w:t>
            </w:r>
            <w:proofErr w:type="gramStart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والطالبات</w:t>
            </w:r>
            <w:proofErr w:type="gramEnd"/>
          </w:p>
        </w:tc>
      </w:tr>
      <w:tr w:rsidR="00DF1731" w:rsidTr="005249B1">
        <w:trPr>
          <w:trHeight w:val="5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F1731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5</w:t>
            </w:r>
          </w:p>
          <w:p w:rsidR="00DF1731" w:rsidRDefault="00DF1731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DF1731" w:rsidRPr="00B40283" w:rsidRDefault="00DF1731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انطلقي من الفشل لتحقيق النجاح</w:t>
            </w:r>
          </w:p>
          <w:p w:rsidR="00DF1731" w:rsidRPr="00B40283" w:rsidRDefault="00DF1731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تحديد</w:t>
            </w:r>
            <w:proofErr w:type="gramEnd"/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أسباب النجاح وتحديد أسباب الفشل والتعرف على أثر كل منهما في حياة الإنسان وكيف يستطيع الإنسان أن يحول الفشل إلى نجاح؟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731" w:rsidRDefault="00735841" w:rsidP="0073584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</w:t>
            </w:r>
            <w:r w:rsidR="00DF1731"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DF1731"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/1436</w:t>
            </w:r>
          </w:p>
          <w:p w:rsidR="00D61EDB" w:rsidRPr="00B40283" w:rsidRDefault="00735841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731" w:rsidRPr="00B40283" w:rsidRDefault="00DF173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د. هاله سلامة </w:t>
            </w:r>
          </w:p>
          <w:p w:rsidR="00DF1731" w:rsidRPr="00B40283" w:rsidRDefault="00DF173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قسم العلوم التربوية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 هيئة التدريس</w:t>
            </w:r>
          </w:p>
        </w:tc>
      </w:tr>
      <w:tr w:rsidR="00DF1731" w:rsidTr="005249B1">
        <w:trPr>
          <w:trHeight w:val="5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DF1731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6</w:t>
            </w:r>
          </w:p>
          <w:p w:rsidR="00DF1731" w:rsidRDefault="00DF1731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C8275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تصميم</w:t>
            </w:r>
            <w:proofErr w:type="gramEnd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الوسائل التعليمية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C827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تصميم وسائل التعليم باستخدام الحاسوب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731" w:rsidRDefault="00000994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  <w:r w:rsidR="00DF1731"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/5/1436</w:t>
            </w:r>
          </w:p>
          <w:p w:rsidR="00D61EDB" w:rsidRPr="00B40283" w:rsidRDefault="00D61EDB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الأحد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731" w:rsidRPr="00B40283" w:rsidRDefault="00DF1731" w:rsidP="00C8275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دورة</w:t>
            </w:r>
            <w:proofErr w:type="gramEnd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Default="00DF1731" w:rsidP="00C8275B">
            <w:pPr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أ.تسنيم غنيمات</w:t>
            </w:r>
          </w:p>
          <w:p w:rsidR="000D5130" w:rsidRPr="00B40283" w:rsidRDefault="000D5130" w:rsidP="00C8275B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قسم الحاسب الآلي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DF1731" w:rsidP="00C827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اجهزة حاسوب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1731" w:rsidRPr="00B40283" w:rsidRDefault="001B2451" w:rsidP="00C8275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 w:hint="cs"/>
                <w:sz w:val="24"/>
                <w:szCs w:val="24"/>
                <w:rtl/>
              </w:rPr>
              <w:t>أعضاء</w:t>
            </w:r>
            <w:r w:rsidR="00DF1731"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هيئة التدريس</w:t>
            </w:r>
          </w:p>
        </w:tc>
      </w:tr>
      <w:tr w:rsidR="00757516" w:rsidTr="00F51846">
        <w:trPr>
          <w:trHeight w:val="5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757516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7</w:t>
            </w:r>
          </w:p>
          <w:p w:rsidR="00757516" w:rsidRDefault="00757516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طرق </w:t>
            </w:r>
            <w:proofErr w:type="gramStart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جديدة  لعمل</w:t>
            </w:r>
            <w:proofErr w:type="gramEnd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الملصقات</w:t>
            </w: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5F0A65" w:rsidRDefault="00757516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تهدف </w:t>
            </w:r>
            <w:r w:rsidRPr="005F0A6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الورشة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للوقوف على أهم البرامج </w:t>
            </w:r>
            <w:r w:rsidRPr="005F0A6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التي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من خلالها يمكن عمل البوسترات والملصقات والدعوات على جهاز </w:t>
            </w:r>
            <w:r w:rsidRPr="005F0A6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لوحي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وذلك لخدمه </w:t>
            </w:r>
            <w:r w:rsidRPr="005F0A6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العملية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5F0A6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التعليمية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للطالب وعضو 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هيئة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6" w:rsidRPr="005F0A65" w:rsidRDefault="00757516" w:rsidP="00D61ED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757516" w:rsidRDefault="00757516" w:rsidP="00477BB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477BB0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/5/1436هـ</w:t>
            </w:r>
          </w:p>
          <w:p w:rsidR="004D6D81" w:rsidRPr="005F0A65" w:rsidRDefault="004D6D81" w:rsidP="00D61ED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استخدام الايباد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والجلاكسى تاب والأجهزة اللوحيه الأخرى نظام ابل واندرويد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Default="00757516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د. منال سامى جويدة</w:t>
            </w:r>
          </w:p>
          <w:p w:rsidR="00757516" w:rsidRDefault="00757516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757516" w:rsidRPr="005F0A65" w:rsidRDefault="00757516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قسم الاقتصاد المنزلي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A6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الأجهزة اللوحيه والبرامج مثل </w:t>
            </w: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A65">
              <w:rPr>
                <w:rFonts w:ascii="Calibri" w:eastAsia="Calibri" w:hAnsi="Calibri" w:cs="Arial"/>
                <w:sz w:val="24"/>
                <w:szCs w:val="24"/>
              </w:rPr>
              <w:t>*pages</w:t>
            </w: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A65">
              <w:rPr>
                <w:rFonts w:ascii="Calibri" w:eastAsia="Calibri" w:hAnsi="Calibri" w:cs="Arial"/>
                <w:sz w:val="24"/>
                <w:szCs w:val="24"/>
              </w:rPr>
              <w:t>*photo grid</w:t>
            </w: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5F0A65">
              <w:rPr>
                <w:rFonts w:ascii="Calibri" w:eastAsia="Calibri" w:hAnsi="Calibri" w:cs="Arial"/>
                <w:sz w:val="24"/>
                <w:szCs w:val="24"/>
              </w:rPr>
              <w:t>*pics art</w:t>
            </w: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="Calibri" w:eastAsia="Calibri" w:hAnsi="Calibri" w:cs="Arial"/>
                <w:rtl/>
              </w:rPr>
            </w:pPr>
            <w:r w:rsidRPr="005F0A65">
              <w:rPr>
                <w:rFonts w:ascii="Calibri" w:eastAsia="Calibri" w:hAnsi="Calibri" w:cs="Arial"/>
                <w:sz w:val="24"/>
                <w:szCs w:val="24"/>
              </w:rPr>
              <w:t>*</w:t>
            </w:r>
            <w:r w:rsidRPr="005F0A65">
              <w:rPr>
                <w:rFonts w:ascii="Calibri" w:eastAsia="Calibri" w:hAnsi="Calibri" w:cs="Arial" w:hint="cs"/>
                <w:sz w:val="24"/>
                <w:szCs w:val="24"/>
                <w:rtl/>
              </w:rPr>
              <w:t>المصمم</w:t>
            </w:r>
          </w:p>
          <w:p w:rsidR="00757516" w:rsidRPr="005F0A65" w:rsidRDefault="00757516" w:rsidP="00650CBA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5F0A65">
              <w:rPr>
                <w:rFonts w:ascii="Calibri" w:eastAsia="Calibri" w:hAnsi="Calibri" w:cs="Arial"/>
                <w:sz w:val="24"/>
                <w:szCs w:val="24"/>
              </w:rPr>
              <w:t>*ps_express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Default="00757516" w:rsidP="00650CBA">
            <w:pPr>
              <w:jc w:val="center"/>
              <w:rPr>
                <w:rtl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الطالبات </w:t>
            </w:r>
            <w:r w:rsidRPr="005F0A6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وأعضاء</w:t>
            </w: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هيئه التدريس  </w:t>
            </w:r>
          </w:p>
        </w:tc>
      </w:tr>
    </w:tbl>
    <w:p w:rsidR="00E218BB" w:rsidRDefault="00E218BB" w:rsidP="00434E87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757516" w:rsidRDefault="00757516" w:rsidP="005E73CC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A0025F" w:rsidRDefault="00A0025F" w:rsidP="005560C9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  <w:rtl/>
        </w:rPr>
      </w:pPr>
    </w:p>
    <w:p w:rsidR="00604ADF" w:rsidRPr="005F0A65" w:rsidRDefault="00604ADF" w:rsidP="005560C9">
      <w:pPr>
        <w:spacing w:after="0" w:line="240" w:lineRule="auto"/>
        <w:jc w:val="center"/>
        <w:rPr>
          <w:rFonts w:asciiTheme="majorBidi" w:eastAsia="Calibri" w:hAnsiTheme="majorBidi" w:cstheme="majorBidi"/>
          <w:sz w:val="32"/>
          <w:szCs w:val="32"/>
          <w:u w:val="single"/>
        </w:rPr>
      </w:pP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lastRenderedPageBreak/>
        <w:t>الخطة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التنفيذية ل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وحدة التميز في التعليم والتعلم بكلية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التربية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بالزلفي</w:t>
      </w:r>
      <w:r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 xml:space="preserve"> </w:t>
      </w:r>
      <w:r w:rsidR="005061C5">
        <w:rPr>
          <w:rFonts w:asciiTheme="majorBidi" w:eastAsia="Calibri" w:hAnsiTheme="majorBidi" w:cstheme="majorBidi" w:hint="cs"/>
          <w:sz w:val="32"/>
          <w:szCs w:val="32"/>
          <w:u w:val="single"/>
          <w:rtl/>
        </w:rPr>
        <w:t>الفصل الدراسي الثاني</w:t>
      </w:r>
      <w:r w:rsidR="005061C5"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 xml:space="preserve"> 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</w:rPr>
        <w:t>1435- 1436</w:t>
      </w:r>
      <w:r w:rsidRPr="006D1E03">
        <w:rPr>
          <w:rFonts w:asciiTheme="majorBidi" w:eastAsia="Calibri" w:hAnsiTheme="majorBidi" w:cstheme="majorBidi"/>
          <w:sz w:val="32"/>
          <w:szCs w:val="32"/>
          <w:u w:val="single"/>
          <w:rtl/>
        </w:rPr>
        <w:t>هـ</w:t>
      </w:r>
    </w:p>
    <w:tbl>
      <w:tblPr>
        <w:bidiVisual/>
        <w:tblW w:w="14993" w:type="dxa"/>
        <w:jc w:val="center"/>
        <w:tblInd w:w="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134"/>
        <w:gridCol w:w="3402"/>
        <w:gridCol w:w="1701"/>
        <w:gridCol w:w="1843"/>
        <w:gridCol w:w="1985"/>
        <w:gridCol w:w="1701"/>
        <w:gridCol w:w="1651"/>
      </w:tblGrid>
      <w:tr w:rsidR="00526686" w:rsidTr="00FE727C">
        <w:trPr>
          <w:trHeight w:val="253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C835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البرنامج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النتائج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المستهدفة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تاريخ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أساليب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المكلفون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متطلبات</w:t>
            </w:r>
          </w:p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526686" w:rsidRDefault="00526686" w:rsidP="00650C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>الفئات</w:t>
            </w:r>
            <w:proofErr w:type="gramEnd"/>
            <w:r>
              <w:rPr>
                <w:rFonts w:ascii="Calibri" w:eastAsia="Calibri" w:hAnsi="Calibri" w:cs="Times New Roman" w:hint="cs"/>
                <w:b/>
                <w:bCs/>
                <w:sz w:val="32"/>
                <w:szCs w:val="32"/>
                <w:rtl/>
              </w:rPr>
              <w:t xml:space="preserve"> المستهدفة</w:t>
            </w:r>
          </w:p>
        </w:tc>
      </w:tr>
      <w:tr w:rsidR="00757516" w:rsidTr="00FE727C">
        <w:trPr>
          <w:trHeight w:val="6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757516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B40283" w:rsidRDefault="00757516" w:rsidP="00650C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الهرمونات الأجندة السرية للحالة النفسية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B40283" w:rsidRDefault="00D16F27" w:rsidP="00650CB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 w:hint="cs"/>
                <w:sz w:val="24"/>
                <w:szCs w:val="24"/>
                <w:rtl/>
              </w:rPr>
              <w:t>إكساب</w:t>
            </w:r>
            <w:r w:rsidR="00757516"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المتدرب المعرفة بالهرمونات والغدد الصماء التي تفرزها .</w:t>
            </w:r>
          </w:p>
          <w:p w:rsidR="00757516" w:rsidRPr="00B40283" w:rsidRDefault="00757516" w:rsidP="00650CB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التعرف </w:t>
            </w:r>
            <w:proofErr w:type="gramStart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على  كيفية</w:t>
            </w:r>
            <w:proofErr w:type="gramEnd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عمل الهرمون و الغدد الصماء الموجودة بالجسم وأماكنها </w:t>
            </w:r>
          </w:p>
          <w:p w:rsidR="00757516" w:rsidRPr="00B40283" w:rsidRDefault="00757516" w:rsidP="00650CB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أهم الأمراض التي تصاحب </w:t>
            </w:r>
            <w:proofErr w:type="gramStart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نقص</w:t>
            </w:r>
            <w:proofErr w:type="gramEnd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أو زيادة إفراز الغدد الصماء </w:t>
            </w:r>
          </w:p>
          <w:p w:rsidR="00757516" w:rsidRPr="00B40283" w:rsidRDefault="00757516" w:rsidP="00650CBA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علاقة الهرمونات بالحالة النفسية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516" w:rsidRDefault="00757516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/1436</w:t>
            </w:r>
          </w:p>
          <w:p w:rsidR="0097409E" w:rsidRPr="00B40283" w:rsidRDefault="00A76BC8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B40283" w:rsidRDefault="00757516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Default="00757516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د.جيهان العميري</w:t>
            </w:r>
          </w:p>
          <w:p w:rsidR="00757516" w:rsidRPr="00B40283" w:rsidRDefault="00757516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قسم الكيمياء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Pr="00B40283" w:rsidRDefault="00757516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قاعة</w:t>
            </w:r>
            <w:proofErr w:type="gramEnd"/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مجهزة ب</w:t>
            </w:r>
            <w:r w:rsidRPr="00B40283">
              <w:rPr>
                <w:rFonts w:asciiTheme="majorBidi" w:hAnsiTheme="majorBidi" w:cstheme="majorBidi"/>
                <w:sz w:val="24"/>
                <w:szCs w:val="24"/>
              </w:rPr>
              <w:t xml:space="preserve">datashow </w:t>
            </w:r>
          </w:p>
          <w:p w:rsidR="00757516" w:rsidRPr="00B40283" w:rsidRDefault="00757516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وجهاز لابتوب وبها نت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7516" w:rsidRDefault="00757516" w:rsidP="00650CB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57516" w:rsidRDefault="00757516" w:rsidP="00650CB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57516" w:rsidRDefault="00757516" w:rsidP="00650CB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40283">
              <w:rPr>
                <w:rFonts w:asciiTheme="majorBidi" w:hAnsiTheme="majorBidi" w:cstheme="majorBidi" w:hint="cs"/>
                <w:sz w:val="24"/>
                <w:szCs w:val="24"/>
                <w:rtl/>
              </w:rPr>
              <w:t>أعضاء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هيئة التدريس</w:t>
            </w:r>
          </w:p>
          <w:p w:rsidR="00757516" w:rsidRDefault="00757516" w:rsidP="00650CB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57516" w:rsidRPr="00B40283" w:rsidRDefault="00757516" w:rsidP="00650CB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42D1" w:rsidTr="00FE727C">
        <w:trPr>
          <w:trHeight w:val="6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7A42D1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5F0A65" w:rsidRDefault="002B2E69" w:rsidP="00650CB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الاستراتيجيات التدريسية الحديثة والفعالة </w:t>
            </w:r>
            <w:r w:rsidR="00C9480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وإمكانية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تفعيلها.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5F0A6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تعريف أعضاء هيئة التدريس بالاستراتيجيات التدريسية الحديثة والفعالة </w:t>
            </w:r>
          </w:p>
          <w:p w:rsidR="007A42D1" w:rsidRPr="005F0A6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إعطاء</w:t>
            </w:r>
            <w:proofErr w:type="gramEnd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أمثلة تطبيقية وواقعية على كيفية تطبيقها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42D1" w:rsidRDefault="007A42D1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/1436</w:t>
            </w:r>
          </w:p>
          <w:p w:rsidR="00CF6F49" w:rsidRPr="00B40283" w:rsidRDefault="00CF6F49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42D1" w:rsidRPr="005F0A6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ورشة</w:t>
            </w:r>
            <w:proofErr w:type="gramEnd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عمل-دورة تدريبية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5F0A6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د. غادة </w:t>
            </w:r>
            <w:proofErr w:type="gramStart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منسي</w:t>
            </w:r>
            <w:proofErr w:type="gramEnd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.</w:t>
            </w:r>
          </w:p>
          <w:p w:rsidR="007A42D1" w:rsidRPr="005F0A6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  <w:p w:rsidR="007A42D1" w:rsidRPr="005F0A6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قسم العلوم التربوية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A772D0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E34145" w:rsidRDefault="007A42D1" w:rsidP="00650C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3414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أعضاء هيئة التدريس </w:t>
            </w:r>
          </w:p>
        </w:tc>
      </w:tr>
      <w:tr w:rsidR="007A42D1" w:rsidTr="00FE727C">
        <w:trPr>
          <w:trHeight w:val="6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7A42D1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5F0A65" w:rsidRDefault="007A42D1" w:rsidP="00650CB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أخلاقيات مهنة التدريس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5F0A65" w:rsidRDefault="007A42D1" w:rsidP="00650CB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توضيح أهمية </w:t>
            </w:r>
            <w:proofErr w:type="gramStart"/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أخلاقيات  مهنة</w:t>
            </w:r>
            <w:proofErr w:type="gramEnd"/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التدريس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42D1" w:rsidRDefault="007A42D1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/1436</w:t>
            </w:r>
          </w:p>
          <w:p w:rsidR="00CF6F49" w:rsidRPr="00B40283" w:rsidRDefault="00CF6F49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42D1" w:rsidRPr="005F0A65" w:rsidRDefault="007A42D1" w:rsidP="00650CB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محاضرة</w:t>
            </w:r>
          </w:p>
          <w:p w:rsidR="007A42D1" w:rsidRPr="005F0A65" w:rsidRDefault="007A42D1" w:rsidP="00650CB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5F0A65" w:rsidRDefault="007A42D1" w:rsidP="00650CB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34145">
              <w:rPr>
                <w:rFonts w:hint="cs"/>
                <w:rtl/>
              </w:rPr>
              <w:t>تقديم د.أميمة حسن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Default="007A42D1" w:rsidP="00650CBA">
            <w:pPr>
              <w:jc w:val="center"/>
              <w:rPr>
                <w:rtl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42D1" w:rsidRPr="00E34145" w:rsidRDefault="005560C9" w:rsidP="00650CBA">
            <w:pPr>
              <w:jc w:val="center"/>
              <w:rPr>
                <w:rtl/>
              </w:rPr>
            </w:pPr>
            <w:r w:rsidRPr="00E3414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 هيئة التدريس</w:t>
            </w:r>
          </w:p>
        </w:tc>
      </w:tr>
      <w:tr w:rsidR="002238DF" w:rsidTr="00FE727C">
        <w:trPr>
          <w:trHeight w:val="6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2238DF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11</w:t>
            </w:r>
          </w:p>
          <w:p w:rsidR="002238DF" w:rsidRDefault="002238DF" w:rsidP="00C835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5F0A65" w:rsidRDefault="002238DF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استراتيجية حوض السمك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5F0A65" w:rsidRDefault="002238DF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التعرف على استراتيجيات حديثة في التدريس بغية استفادة أعضاء هئية التدريس في توصيل وتوظيف المعلومة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8DF" w:rsidRDefault="002238DF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/1436</w:t>
            </w:r>
          </w:p>
          <w:p w:rsidR="00C92983" w:rsidRPr="00B40283" w:rsidRDefault="00C92983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8DF" w:rsidRPr="005F0A65" w:rsidRDefault="002238DF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ورشة تدريبية وأوراق </w:t>
            </w:r>
            <w:proofErr w:type="gramStart"/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عمل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5F0A65" w:rsidRDefault="002238DF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د. افتكار الإبراهيم.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A772D0" w:rsidRDefault="002238DF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E34145" w:rsidRDefault="002238DF" w:rsidP="00C8275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34145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أعضاء هيئة التدريس</w:t>
            </w:r>
          </w:p>
        </w:tc>
      </w:tr>
      <w:tr w:rsidR="002238DF" w:rsidTr="00FE727C">
        <w:trPr>
          <w:trHeight w:val="6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left w:w="108" w:type="dxa"/>
              <w:right w:w="108" w:type="dxa"/>
            </w:tcMar>
            <w:vAlign w:val="center"/>
          </w:tcPr>
          <w:p w:rsidR="002238DF" w:rsidRDefault="00C84DB6" w:rsidP="00C84D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12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245FE8" w:rsidRDefault="002238DF" w:rsidP="00650CBA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5FE8">
              <w:rPr>
                <w:rFonts w:asciiTheme="majorBidi" w:hAnsiTheme="majorBidi" w:cstheme="majorBidi"/>
                <w:sz w:val="24"/>
                <w:szCs w:val="24"/>
                <w:rtl/>
              </w:rPr>
              <w:t>كفايات المعلمات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5F0A65" w:rsidRDefault="002238DF" w:rsidP="00245FE8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اكتساب المهارات اللازمة لاجتياز الامتحان 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و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مساعد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تهن </w:t>
            </w:r>
            <w:proofErr w:type="gramStart"/>
            <w:r w:rsidRPr="005F0A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على</w:t>
            </w:r>
            <w:proofErr w:type="gramEnd"/>
            <w:r w:rsidRPr="005F0A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فهم طبيعة الامتحان وكيفية التسجيل والاستعداد له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8DF" w:rsidRDefault="002238DF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 w:rsidRPr="00B40283">
              <w:rPr>
                <w:rFonts w:asciiTheme="majorBidi" w:hAnsiTheme="majorBidi" w:cstheme="majorBidi"/>
                <w:sz w:val="24"/>
                <w:szCs w:val="24"/>
                <w:rtl/>
              </w:rPr>
              <w:t>/1436</w:t>
            </w:r>
          </w:p>
          <w:p w:rsidR="00C92983" w:rsidRPr="00B40283" w:rsidRDefault="00C92983" w:rsidP="00D61E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5F0A65" w:rsidRDefault="002238DF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عروض تقديمية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5F0A65" w:rsidRDefault="002238DF" w:rsidP="00650C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Calibri" w:hAnsi="Calibri" w:cs="Arial" w:hint="cs"/>
                <w:rtl/>
              </w:rPr>
              <w:t>أ.ايناس الجهني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Pr="00902A46" w:rsidRDefault="002238DF" w:rsidP="00650CB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 w:hint="cs"/>
                <w:rtl/>
              </w:rPr>
              <w:t>قاعة</w:t>
            </w:r>
            <w:proofErr w:type="gramEnd"/>
            <w:r>
              <w:rPr>
                <w:rFonts w:ascii="Calibri" w:hAnsi="Calibri" w:cs="Arial" w:hint="cs"/>
                <w:rtl/>
              </w:rPr>
              <w:t xml:space="preserve"> مجهزة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8DF" w:rsidRDefault="002238DF" w:rsidP="00650CB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rtl/>
              </w:rPr>
            </w:pPr>
          </w:p>
          <w:p w:rsidR="002238DF" w:rsidRPr="00E14DDB" w:rsidRDefault="002238DF" w:rsidP="00650CB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5F0A65">
              <w:rPr>
                <w:rFonts w:asciiTheme="majorBidi" w:hAnsiTheme="majorBidi" w:cstheme="majorBidi"/>
                <w:sz w:val="24"/>
                <w:szCs w:val="24"/>
                <w:rtl/>
              </w:rPr>
              <w:t>طالبات المستويات العليا بالكلية</w:t>
            </w:r>
          </w:p>
        </w:tc>
      </w:tr>
    </w:tbl>
    <w:p w:rsidR="00800A25" w:rsidRDefault="005560C9" w:rsidP="00310FEB">
      <w:pPr>
        <w:rPr>
          <w:rFonts w:ascii="Calibri" w:eastAsia="Calibri" w:hAnsi="Calibri" w:cs="Calibri"/>
          <w:sz w:val="32"/>
          <w:rtl/>
        </w:rPr>
      </w:pPr>
      <w:r>
        <w:rPr>
          <w:rFonts w:ascii="Calibri" w:eastAsia="Calibri" w:hAnsi="Calibri" w:cs="Times New Roman" w:hint="cs"/>
          <w:sz w:val="32"/>
          <w:szCs w:val="32"/>
          <w:rtl/>
        </w:rPr>
        <w:t xml:space="preserve">                                                                                                                </w:t>
      </w:r>
      <w:r w:rsidR="00310FEB">
        <w:rPr>
          <w:rFonts w:ascii="Calibri" w:eastAsia="Calibri" w:hAnsi="Calibri" w:cs="Times New Roman" w:hint="cs"/>
          <w:sz w:val="32"/>
          <w:szCs w:val="32"/>
          <w:rtl/>
        </w:rPr>
        <w:t>د/ إنجي سعيد عبدالحميد  الطوخي</w:t>
      </w:r>
    </w:p>
    <w:sectPr w:rsidR="00800A25" w:rsidSect="005560C9">
      <w:footerReference w:type="default" r:id="rId9"/>
      <w:pgSz w:w="16838" w:h="11906" w:orient="landscape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5F" w:rsidRDefault="008C495F" w:rsidP="00425028">
      <w:pPr>
        <w:spacing w:after="0" w:line="240" w:lineRule="auto"/>
      </w:pPr>
      <w:r>
        <w:separator/>
      </w:r>
    </w:p>
  </w:endnote>
  <w:endnote w:type="continuationSeparator" w:id="0">
    <w:p w:rsidR="008C495F" w:rsidRDefault="008C495F" w:rsidP="004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7317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25028" w:rsidRDefault="00425028">
            <w:pPr>
              <w:pStyle w:val="a4"/>
            </w:pPr>
            <w:proofErr w:type="gramStart"/>
            <w:r>
              <w:rPr>
                <w:rtl/>
                <w:lang w:val="ar-SA"/>
              </w:rPr>
              <w:t>صفحة</w:t>
            </w:r>
            <w:proofErr w:type="gramEnd"/>
            <w:r>
              <w:rPr>
                <w:rtl/>
                <w:lang w:val="ar-SA"/>
              </w:rPr>
              <w:t xml:space="preserve"> </w:t>
            </w:r>
            <w:r w:rsidR="003C4D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C4D3E">
              <w:rPr>
                <w:b/>
                <w:sz w:val="24"/>
                <w:szCs w:val="24"/>
              </w:rPr>
              <w:fldChar w:fldCharType="separate"/>
            </w:r>
            <w:r w:rsidR="004A4E2E">
              <w:rPr>
                <w:b/>
                <w:noProof/>
                <w:sz w:val="24"/>
                <w:szCs w:val="24"/>
                <w:rtl/>
              </w:rPr>
              <w:t>1</w:t>
            </w:r>
            <w:r w:rsidR="003C4D3E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3C4D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C4D3E">
              <w:rPr>
                <w:b/>
                <w:sz w:val="24"/>
                <w:szCs w:val="24"/>
              </w:rPr>
              <w:fldChar w:fldCharType="separate"/>
            </w:r>
            <w:r w:rsidR="004A4E2E">
              <w:rPr>
                <w:b/>
                <w:noProof/>
                <w:sz w:val="24"/>
                <w:szCs w:val="24"/>
                <w:rtl/>
              </w:rPr>
              <w:t>5</w:t>
            </w:r>
            <w:r w:rsidR="003C4D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5028" w:rsidRDefault="004250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5F" w:rsidRDefault="008C495F" w:rsidP="00425028">
      <w:pPr>
        <w:spacing w:after="0" w:line="240" w:lineRule="auto"/>
      </w:pPr>
      <w:r>
        <w:separator/>
      </w:r>
    </w:p>
  </w:footnote>
  <w:footnote w:type="continuationSeparator" w:id="0">
    <w:p w:rsidR="008C495F" w:rsidRDefault="008C495F" w:rsidP="0042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E43"/>
    <w:multiLevelType w:val="multilevel"/>
    <w:tmpl w:val="FBD0F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4774"/>
    <w:multiLevelType w:val="multilevel"/>
    <w:tmpl w:val="07AA6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B2570"/>
    <w:multiLevelType w:val="hybridMultilevel"/>
    <w:tmpl w:val="8C4A9176"/>
    <w:lvl w:ilvl="0" w:tplc="ACEC5AE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21319"/>
    <w:multiLevelType w:val="hybridMultilevel"/>
    <w:tmpl w:val="BD66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3BF6"/>
    <w:multiLevelType w:val="multilevel"/>
    <w:tmpl w:val="0366A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D2FBD"/>
    <w:multiLevelType w:val="multilevel"/>
    <w:tmpl w:val="3CB6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54EDC"/>
    <w:multiLevelType w:val="multilevel"/>
    <w:tmpl w:val="09461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E64B32"/>
    <w:multiLevelType w:val="multilevel"/>
    <w:tmpl w:val="FC087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D45781"/>
    <w:multiLevelType w:val="multilevel"/>
    <w:tmpl w:val="58345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4C2640"/>
    <w:multiLevelType w:val="multilevel"/>
    <w:tmpl w:val="4526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4A74F6"/>
    <w:multiLevelType w:val="multilevel"/>
    <w:tmpl w:val="AC56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142C9"/>
    <w:multiLevelType w:val="multilevel"/>
    <w:tmpl w:val="E0E414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3E7F89"/>
    <w:multiLevelType w:val="hybridMultilevel"/>
    <w:tmpl w:val="96A0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E49E5"/>
    <w:multiLevelType w:val="multilevel"/>
    <w:tmpl w:val="0F72D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54106F"/>
    <w:multiLevelType w:val="multilevel"/>
    <w:tmpl w:val="2ACE7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71C1D"/>
    <w:multiLevelType w:val="hybridMultilevel"/>
    <w:tmpl w:val="9FAC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264BD"/>
    <w:multiLevelType w:val="multilevel"/>
    <w:tmpl w:val="C8561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C6ABF"/>
    <w:multiLevelType w:val="multilevel"/>
    <w:tmpl w:val="E90A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13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722"/>
    <w:rsid w:val="00000994"/>
    <w:rsid w:val="000312E8"/>
    <w:rsid w:val="00047765"/>
    <w:rsid w:val="00065C93"/>
    <w:rsid w:val="00072E8B"/>
    <w:rsid w:val="000D4482"/>
    <w:rsid w:val="000D5130"/>
    <w:rsid w:val="000E1A7D"/>
    <w:rsid w:val="000F5D45"/>
    <w:rsid w:val="001207E6"/>
    <w:rsid w:val="00126453"/>
    <w:rsid w:val="00134E39"/>
    <w:rsid w:val="00143851"/>
    <w:rsid w:val="00145EAC"/>
    <w:rsid w:val="001511DA"/>
    <w:rsid w:val="00151E69"/>
    <w:rsid w:val="0015764F"/>
    <w:rsid w:val="0016097B"/>
    <w:rsid w:val="00174880"/>
    <w:rsid w:val="00175722"/>
    <w:rsid w:val="001949F0"/>
    <w:rsid w:val="001B2451"/>
    <w:rsid w:val="001D1F27"/>
    <w:rsid w:val="0021794E"/>
    <w:rsid w:val="002238DF"/>
    <w:rsid w:val="00240020"/>
    <w:rsid w:val="002408EF"/>
    <w:rsid w:val="00245FE8"/>
    <w:rsid w:val="0025649C"/>
    <w:rsid w:val="002637F8"/>
    <w:rsid w:val="002961AE"/>
    <w:rsid w:val="002A4141"/>
    <w:rsid w:val="002B0DF3"/>
    <w:rsid w:val="002B2E69"/>
    <w:rsid w:val="002B4FD6"/>
    <w:rsid w:val="002C468A"/>
    <w:rsid w:val="002E1B35"/>
    <w:rsid w:val="002F0C46"/>
    <w:rsid w:val="00302452"/>
    <w:rsid w:val="00310BE1"/>
    <w:rsid w:val="00310FEB"/>
    <w:rsid w:val="00312826"/>
    <w:rsid w:val="00340854"/>
    <w:rsid w:val="00345A67"/>
    <w:rsid w:val="00351452"/>
    <w:rsid w:val="00352012"/>
    <w:rsid w:val="003533AB"/>
    <w:rsid w:val="00354CAD"/>
    <w:rsid w:val="003569C7"/>
    <w:rsid w:val="0036525A"/>
    <w:rsid w:val="003668D1"/>
    <w:rsid w:val="00367D1D"/>
    <w:rsid w:val="003768EE"/>
    <w:rsid w:val="00377529"/>
    <w:rsid w:val="00390848"/>
    <w:rsid w:val="00392632"/>
    <w:rsid w:val="003A18F5"/>
    <w:rsid w:val="003B6066"/>
    <w:rsid w:val="003B6567"/>
    <w:rsid w:val="003C2050"/>
    <w:rsid w:val="003C4D3E"/>
    <w:rsid w:val="003D5FD1"/>
    <w:rsid w:val="00402029"/>
    <w:rsid w:val="00406039"/>
    <w:rsid w:val="00421ADF"/>
    <w:rsid w:val="00422F7B"/>
    <w:rsid w:val="00425028"/>
    <w:rsid w:val="004313E5"/>
    <w:rsid w:val="00434911"/>
    <w:rsid w:val="00434E87"/>
    <w:rsid w:val="00446224"/>
    <w:rsid w:val="00454B7A"/>
    <w:rsid w:val="00456709"/>
    <w:rsid w:val="0047016D"/>
    <w:rsid w:val="00473D66"/>
    <w:rsid w:val="00475A40"/>
    <w:rsid w:val="00477BB0"/>
    <w:rsid w:val="00484689"/>
    <w:rsid w:val="0049235C"/>
    <w:rsid w:val="00495025"/>
    <w:rsid w:val="004977A9"/>
    <w:rsid w:val="004A4E2E"/>
    <w:rsid w:val="004A5350"/>
    <w:rsid w:val="004D51FD"/>
    <w:rsid w:val="004D547E"/>
    <w:rsid w:val="004D6D81"/>
    <w:rsid w:val="004E5739"/>
    <w:rsid w:val="004F3EF2"/>
    <w:rsid w:val="00500A14"/>
    <w:rsid w:val="00501D18"/>
    <w:rsid w:val="00505E12"/>
    <w:rsid w:val="005061C5"/>
    <w:rsid w:val="00510D43"/>
    <w:rsid w:val="005249B1"/>
    <w:rsid w:val="00526686"/>
    <w:rsid w:val="005307D8"/>
    <w:rsid w:val="00531A90"/>
    <w:rsid w:val="00540288"/>
    <w:rsid w:val="00552D58"/>
    <w:rsid w:val="00554B50"/>
    <w:rsid w:val="005560C9"/>
    <w:rsid w:val="0057340C"/>
    <w:rsid w:val="005866DA"/>
    <w:rsid w:val="005A4FD9"/>
    <w:rsid w:val="005B387C"/>
    <w:rsid w:val="005C5F13"/>
    <w:rsid w:val="005D1603"/>
    <w:rsid w:val="005D74A4"/>
    <w:rsid w:val="005E33D8"/>
    <w:rsid w:val="005E6ACF"/>
    <w:rsid w:val="005E73CC"/>
    <w:rsid w:val="005F0A65"/>
    <w:rsid w:val="00604ADF"/>
    <w:rsid w:val="00611794"/>
    <w:rsid w:val="00617DA0"/>
    <w:rsid w:val="006438A6"/>
    <w:rsid w:val="0064625E"/>
    <w:rsid w:val="006564D9"/>
    <w:rsid w:val="00670A35"/>
    <w:rsid w:val="00676A1A"/>
    <w:rsid w:val="006B3707"/>
    <w:rsid w:val="006B5908"/>
    <w:rsid w:val="006B69AB"/>
    <w:rsid w:val="006C2242"/>
    <w:rsid w:val="006D1E03"/>
    <w:rsid w:val="006E123D"/>
    <w:rsid w:val="006E3C17"/>
    <w:rsid w:val="006F4955"/>
    <w:rsid w:val="00707DB6"/>
    <w:rsid w:val="00722B08"/>
    <w:rsid w:val="00735841"/>
    <w:rsid w:val="00736D96"/>
    <w:rsid w:val="00751661"/>
    <w:rsid w:val="00757516"/>
    <w:rsid w:val="007654F6"/>
    <w:rsid w:val="007849AB"/>
    <w:rsid w:val="007867C0"/>
    <w:rsid w:val="00795203"/>
    <w:rsid w:val="007A42D1"/>
    <w:rsid w:val="007A4492"/>
    <w:rsid w:val="007B67E3"/>
    <w:rsid w:val="007D3ABE"/>
    <w:rsid w:val="007D5F2B"/>
    <w:rsid w:val="007F0C75"/>
    <w:rsid w:val="007F6558"/>
    <w:rsid w:val="007F6DAD"/>
    <w:rsid w:val="00800A25"/>
    <w:rsid w:val="008510CA"/>
    <w:rsid w:val="00860219"/>
    <w:rsid w:val="0086181B"/>
    <w:rsid w:val="00865606"/>
    <w:rsid w:val="00870EA7"/>
    <w:rsid w:val="00887D29"/>
    <w:rsid w:val="008958A0"/>
    <w:rsid w:val="008A0C7F"/>
    <w:rsid w:val="008C4416"/>
    <w:rsid w:val="008C495F"/>
    <w:rsid w:val="008D10A6"/>
    <w:rsid w:val="008D116C"/>
    <w:rsid w:val="008E22FB"/>
    <w:rsid w:val="008F1D0D"/>
    <w:rsid w:val="008F26BF"/>
    <w:rsid w:val="008F73AD"/>
    <w:rsid w:val="0090126A"/>
    <w:rsid w:val="009142D2"/>
    <w:rsid w:val="009166AB"/>
    <w:rsid w:val="00921031"/>
    <w:rsid w:val="00930CC1"/>
    <w:rsid w:val="00932171"/>
    <w:rsid w:val="009414A2"/>
    <w:rsid w:val="009658A4"/>
    <w:rsid w:val="00966384"/>
    <w:rsid w:val="009667E3"/>
    <w:rsid w:val="00971571"/>
    <w:rsid w:val="0097409E"/>
    <w:rsid w:val="00984029"/>
    <w:rsid w:val="00984FCE"/>
    <w:rsid w:val="009923A0"/>
    <w:rsid w:val="00994917"/>
    <w:rsid w:val="009A69EB"/>
    <w:rsid w:val="009A7626"/>
    <w:rsid w:val="009B67DF"/>
    <w:rsid w:val="009C168C"/>
    <w:rsid w:val="009C4EFA"/>
    <w:rsid w:val="009D0AF5"/>
    <w:rsid w:val="009D53F2"/>
    <w:rsid w:val="009E4BF1"/>
    <w:rsid w:val="00A0025F"/>
    <w:rsid w:val="00A20BB8"/>
    <w:rsid w:val="00A22962"/>
    <w:rsid w:val="00A24AB6"/>
    <w:rsid w:val="00A32089"/>
    <w:rsid w:val="00A46472"/>
    <w:rsid w:val="00A65893"/>
    <w:rsid w:val="00A7302C"/>
    <w:rsid w:val="00A76BC8"/>
    <w:rsid w:val="00A772D0"/>
    <w:rsid w:val="00A808D6"/>
    <w:rsid w:val="00A862CD"/>
    <w:rsid w:val="00A93D75"/>
    <w:rsid w:val="00AA1EEC"/>
    <w:rsid w:val="00AC4B23"/>
    <w:rsid w:val="00AD51D7"/>
    <w:rsid w:val="00AF2AEA"/>
    <w:rsid w:val="00AF7F8C"/>
    <w:rsid w:val="00B11D21"/>
    <w:rsid w:val="00B25C80"/>
    <w:rsid w:val="00B40283"/>
    <w:rsid w:val="00B511F2"/>
    <w:rsid w:val="00B62C87"/>
    <w:rsid w:val="00B814DC"/>
    <w:rsid w:val="00B843B8"/>
    <w:rsid w:val="00B87E09"/>
    <w:rsid w:val="00B9478E"/>
    <w:rsid w:val="00BD2C0C"/>
    <w:rsid w:val="00BD3708"/>
    <w:rsid w:val="00BF6551"/>
    <w:rsid w:val="00C04198"/>
    <w:rsid w:val="00C072FB"/>
    <w:rsid w:val="00C23814"/>
    <w:rsid w:val="00C24C84"/>
    <w:rsid w:val="00C526C2"/>
    <w:rsid w:val="00C53174"/>
    <w:rsid w:val="00C75B2A"/>
    <w:rsid w:val="00C84DB6"/>
    <w:rsid w:val="00C92983"/>
    <w:rsid w:val="00C94804"/>
    <w:rsid w:val="00C95D57"/>
    <w:rsid w:val="00CA2E73"/>
    <w:rsid w:val="00CB2DFB"/>
    <w:rsid w:val="00CC0542"/>
    <w:rsid w:val="00CC2869"/>
    <w:rsid w:val="00CD0924"/>
    <w:rsid w:val="00CE599F"/>
    <w:rsid w:val="00CF6F49"/>
    <w:rsid w:val="00D16F27"/>
    <w:rsid w:val="00D37BB0"/>
    <w:rsid w:val="00D43A2F"/>
    <w:rsid w:val="00D45D05"/>
    <w:rsid w:val="00D537B2"/>
    <w:rsid w:val="00D61DAC"/>
    <w:rsid w:val="00D61EDB"/>
    <w:rsid w:val="00D62178"/>
    <w:rsid w:val="00D83204"/>
    <w:rsid w:val="00D8441C"/>
    <w:rsid w:val="00D86130"/>
    <w:rsid w:val="00DA6EC3"/>
    <w:rsid w:val="00DA70BA"/>
    <w:rsid w:val="00DB3A00"/>
    <w:rsid w:val="00DB53D3"/>
    <w:rsid w:val="00DC5222"/>
    <w:rsid w:val="00DD36E0"/>
    <w:rsid w:val="00DE539F"/>
    <w:rsid w:val="00DE5731"/>
    <w:rsid w:val="00DE582B"/>
    <w:rsid w:val="00DF1731"/>
    <w:rsid w:val="00DF3F1B"/>
    <w:rsid w:val="00E132B6"/>
    <w:rsid w:val="00E206BC"/>
    <w:rsid w:val="00E218BB"/>
    <w:rsid w:val="00E22DA2"/>
    <w:rsid w:val="00E34145"/>
    <w:rsid w:val="00E43153"/>
    <w:rsid w:val="00E5051D"/>
    <w:rsid w:val="00E57502"/>
    <w:rsid w:val="00E70290"/>
    <w:rsid w:val="00E704C4"/>
    <w:rsid w:val="00E73EBB"/>
    <w:rsid w:val="00E855C0"/>
    <w:rsid w:val="00EB4363"/>
    <w:rsid w:val="00ED039A"/>
    <w:rsid w:val="00EF42DC"/>
    <w:rsid w:val="00F04156"/>
    <w:rsid w:val="00F472C9"/>
    <w:rsid w:val="00F500F2"/>
    <w:rsid w:val="00F55B50"/>
    <w:rsid w:val="00F62D63"/>
    <w:rsid w:val="00F661C6"/>
    <w:rsid w:val="00F70A41"/>
    <w:rsid w:val="00F816FA"/>
    <w:rsid w:val="00F8643A"/>
    <w:rsid w:val="00FA1CE0"/>
    <w:rsid w:val="00FA3F10"/>
    <w:rsid w:val="00FA5AB5"/>
    <w:rsid w:val="00FB200D"/>
    <w:rsid w:val="00FB5591"/>
    <w:rsid w:val="00FE727C"/>
    <w:rsid w:val="00FF1FA4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25028"/>
  </w:style>
  <w:style w:type="paragraph" w:styleId="a4">
    <w:name w:val="footer"/>
    <w:basedOn w:val="a"/>
    <w:link w:val="Char0"/>
    <w:uiPriority w:val="99"/>
    <w:unhideWhenUsed/>
    <w:rsid w:val="00425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028"/>
  </w:style>
  <w:style w:type="paragraph" w:styleId="a5">
    <w:name w:val="List Paragraph"/>
    <w:basedOn w:val="a"/>
    <w:uiPriority w:val="34"/>
    <w:qFormat/>
    <w:rsid w:val="00FA5A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68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8BE9-48D0-49D7-B75F-08BCF5B8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653</cp:revision>
  <cp:lastPrinted>2015-04-02T03:00:00Z</cp:lastPrinted>
  <dcterms:created xsi:type="dcterms:W3CDTF">2014-12-22T09:51:00Z</dcterms:created>
  <dcterms:modified xsi:type="dcterms:W3CDTF">2015-04-02T03:00:00Z</dcterms:modified>
</cp:coreProperties>
</file>