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CF" w:rsidRDefault="009D49CF" w:rsidP="009D49CF">
      <w:pPr>
        <w:pStyle w:val="3"/>
        <w:bidi/>
        <w:jc w:val="left"/>
        <w:rPr>
          <w:rFonts w:cs="AL-Mohanad Bold"/>
          <w:szCs w:val="32"/>
          <w:rtl/>
        </w:rPr>
      </w:pPr>
    </w:p>
    <w:p w:rsidR="009D49CF" w:rsidRPr="00093E46" w:rsidRDefault="009D49CF" w:rsidP="009D49CF">
      <w:pPr>
        <w:bidi/>
        <w:rPr>
          <w:rtl/>
        </w:rPr>
      </w:pPr>
    </w:p>
    <w:p w:rsidR="009D49CF" w:rsidRPr="00960FFC" w:rsidRDefault="009D49CF" w:rsidP="009D49CF">
      <w:pPr>
        <w:pStyle w:val="3"/>
        <w:bidi/>
        <w:jc w:val="left"/>
        <w:rPr>
          <w:rFonts w:cs="AL-Mohanad Bold"/>
          <w:szCs w:val="32"/>
          <w:rtl/>
        </w:rPr>
      </w:pPr>
    </w:p>
    <w:p w:rsidR="009D49CF" w:rsidRPr="00960FFC" w:rsidRDefault="009D49CF" w:rsidP="009D49CF">
      <w:pPr>
        <w:pStyle w:val="3"/>
        <w:bidi/>
        <w:jc w:val="left"/>
        <w:rPr>
          <w:rFonts w:cs="AL-Mohanad Bold"/>
          <w:szCs w:val="32"/>
          <w:rtl/>
        </w:rPr>
      </w:pPr>
    </w:p>
    <w:p w:rsidR="009D49CF" w:rsidRPr="00960FFC" w:rsidRDefault="009D49CF" w:rsidP="009D49CF">
      <w:pPr>
        <w:pStyle w:val="3"/>
        <w:bidi/>
        <w:jc w:val="left"/>
        <w:rPr>
          <w:rFonts w:cs="AL-Mohanad Bold"/>
          <w:szCs w:val="32"/>
          <w:rtl/>
        </w:rPr>
      </w:pPr>
    </w:p>
    <w:p w:rsidR="009D49CF" w:rsidRPr="00960FFC" w:rsidRDefault="009D49CF" w:rsidP="009D49CF">
      <w:pPr>
        <w:pStyle w:val="3"/>
        <w:bidi/>
        <w:jc w:val="left"/>
        <w:rPr>
          <w:rFonts w:cs="AL-Mohanad Bold"/>
          <w:szCs w:val="32"/>
          <w:rtl/>
        </w:rPr>
      </w:pPr>
    </w:p>
    <w:p w:rsidR="009D49CF" w:rsidRPr="00960FFC" w:rsidRDefault="009D49CF" w:rsidP="009D49CF">
      <w:pPr>
        <w:pStyle w:val="3"/>
        <w:bidi/>
        <w:jc w:val="left"/>
        <w:rPr>
          <w:rFonts w:cs="AL-Mohanad Bold"/>
          <w:b w:val="0"/>
          <w:bCs w:val="0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tbl>
      <w:tblPr>
        <w:tblpPr w:leftFromText="180" w:rightFromText="180" w:vertAnchor="text" w:horzAnchor="margin" w:tblpY="237"/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العلوم والدراسات الإنسانية برماح</w:t>
            </w:r>
          </w:p>
        </w:tc>
      </w:tr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الاسلامية</w:t>
            </w:r>
          </w:p>
        </w:tc>
      </w:tr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 w:rsidRPr="00C51B51"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مبادئ البحث التربوي</w:t>
            </w:r>
          </w:p>
        </w:tc>
      </w:tr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4C2E49" w:rsidP="00277EE9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د. عبد الله الحبجر</w:t>
            </w:r>
          </w:p>
        </w:tc>
      </w:tr>
      <w:tr w:rsidR="00277EE9" w:rsidRPr="00960FFC" w:rsidTr="00277EE9">
        <w:tc>
          <w:tcPr>
            <w:tcW w:w="2951" w:type="dxa"/>
            <w:shd w:val="clear" w:color="auto" w:fill="auto"/>
          </w:tcPr>
          <w:p w:rsidR="00277EE9" w:rsidRPr="00960FFC" w:rsidRDefault="00277EE9" w:rsidP="00277EE9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تاريخ اعتماد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277EE9" w:rsidRPr="00960FFC" w:rsidRDefault="004C2E49" w:rsidP="00277EE9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7ه</w:t>
            </w:r>
          </w:p>
        </w:tc>
      </w:tr>
    </w:tbl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960FFC">
        <w:rPr>
          <w:rFonts w:ascii="AL-Mohanad" w:hAnsi="AL-Mohanad" w:cs="AL-Mohanad Bold" w:hint="eastAsia"/>
          <w:b/>
          <w:bCs/>
          <w:color w:val="FF0000"/>
          <w:sz w:val="32"/>
          <w:szCs w:val="32"/>
          <w:rtl/>
        </w:rPr>
        <w:t>ف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عنه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9D49CF" w:rsidRPr="00960FFC" w:rsidTr="00E95675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1 </w:t>
            </w:r>
            <w:r w:rsidR="00021E83">
              <w:rPr>
                <w:rFonts w:ascii="Arial" w:hAnsi="Arial" w:cs="AL-Mohanad Bold"/>
                <w:bCs/>
                <w:sz w:val="32"/>
                <w:szCs w:val="32"/>
                <w:rtl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</w:t>
            </w:r>
            <w:r w:rsidR="00021E83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D49CF" w:rsidRPr="00960FFC" w:rsidRDefault="00021E83" w:rsidP="00E95675">
            <w:p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مبادئ البحث التربوي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667FEE">
              <w:rPr>
                <w:rFonts w:ascii="Arial" w:hAnsi="Arial" w:cs="AL-Mohanad"/>
                <w:sz w:val="28"/>
                <w:szCs w:val="28"/>
                <w:lang w:val="en-AU"/>
              </w:rPr>
              <w:t>EDU 217</w:t>
            </w:r>
          </w:p>
        </w:tc>
      </w:tr>
      <w:tr w:rsidR="009D49CF" w:rsidRPr="00960FFC" w:rsidTr="00E95675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2 -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عدد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(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ساعتان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. </w:t>
            </w:r>
            <w:r w:rsidRPr="00960FFC">
              <w:rPr>
                <w:rFonts w:ascii="AL-Mohanad" w:hAnsi="AL-Mohanad" w:cs="AL-Mohanad Bold" w:hint="cs"/>
                <w:sz w:val="32"/>
                <w:szCs w:val="32"/>
                <w:rtl/>
              </w:rPr>
              <w:t xml:space="preserve">) </w:t>
            </w:r>
          </w:p>
        </w:tc>
      </w:tr>
      <w:tr w:rsidR="009D49CF" w:rsidRPr="00960FFC" w:rsidTr="00E95675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3 -البرنامج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البرامج ال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ذ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البكالوريوس</w:t>
            </w:r>
          </w:p>
        </w:tc>
      </w:tr>
      <w:tr w:rsidR="009D49CF" w:rsidRPr="00960FFC" w:rsidTr="00E95675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4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لغة تدريس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D49CF" w:rsidRPr="00960FFC" w:rsidRDefault="009D49CF" w:rsidP="00E95675">
            <w:pPr>
              <w:bidi/>
              <w:rPr>
                <w:rFonts w:ascii="AL-Mohanad" w:hAnsi="AL-Mohanad" w:cs="AL-Mohanad Bold"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العربية</w:t>
            </w:r>
          </w:p>
        </w:tc>
      </w:tr>
      <w:tr w:rsidR="009D49CF" w:rsidRPr="00960FFC" w:rsidTr="00E95675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5 -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اسممنسق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D49CF" w:rsidRPr="00960FFC" w:rsidRDefault="002D54FC" w:rsidP="002D54FC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2D54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9D49CF" w:rsidRPr="00960FFC" w:rsidTr="00E95675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6-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السنة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المستوى الأكاديمي الذي يعطى فيه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D49CF" w:rsidRPr="00960FFC" w:rsidRDefault="00021E83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المستوى</w:t>
            </w:r>
            <w:r w:rsidR="009D49CF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الثالث</w:t>
            </w:r>
          </w:p>
        </w:tc>
      </w:tr>
      <w:tr w:rsidR="009D49CF" w:rsidRPr="00960FFC" w:rsidTr="00E95675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7 -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السابقة لهذا 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>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9D49CF" w:rsidRPr="00960FFC" w:rsidRDefault="009D49CF" w:rsidP="00E95675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يوجد.</w:t>
            </w:r>
          </w:p>
        </w:tc>
      </w:tr>
      <w:tr w:rsidR="009D49CF" w:rsidRPr="00960FFC" w:rsidTr="00E95675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8 -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الآنية لهذا المقرر 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9D49CF" w:rsidRPr="00960FFC" w:rsidRDefault="009D49CF" w:rsidP="00E95675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لا يوجد. </w:t>
            </w:r>
          </w:p>
        </w:tc>
      </w:tr>
      <w:tr w:rsidR="009D49CF" w:rsidRPr="00960FFC" w:rsidTr="00E95675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9 -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موقع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تقديم المقرر إن لم يكن داخل المبنى الرئيس للمؤسسة التعليمية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9D49CF" w:rsidRPr="00960FFC" w:rsidRDefault="009D49CF" w:rsidP="00021E83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</w:t>
            </w:r>
            <w:r w:rsidR="00021E83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يوجد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 )</w:t>
            </w:r>
          </w:p>
        </w:tc>
      </w:tr>
      <w:tr w:rsidR="009D49CF" w:rsidRPr="00960FFC" w:rsidTr="00E95675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  <w:lang w:bidi="ar-EG"/>
              </w:rPr>
              <w:t xml:space="preserve">10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اسلوب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التدريس</w:t>
            </w:r>
          </w:p>
        </w:tc>
      </w:tr>
      <w:tr w:rsidR="009D49CF" w:rsidRPr="00960FFC" w:rsidTr="00E95675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أ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960FFC" w:rsidRDefault="00C51B51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60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9D49CF" w:rsidRPr="00960FFC" w:rsidTr="00E95675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960FFC" w:rsidRDefault="00C51B51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D49CF" w:rsidRPr="00960FFC" w:rsidRDefault="00C51B51" w:rsidP="00E95675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9D49CF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9D49CF" w:rsidRPr="00960FFC" w:rsidTr="00E95675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ج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960FFC" w:rsidRDefault="00C51B51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9D49CF" w:rsidRPr="00960FFC" w:rsidTr="00E95675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د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960FFC" w:rsidRDefault="00C51B51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10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9D49CF" w:rsidRPr="00960FFC" w:rsidTr="00E95675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960FFC" w:rsidRDefault="00C51B51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D49CF" w:rsidRPr="00960FFC" w:rsidRDefault="00C51B51" w:rsidP="00E95675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3</w:t>
            </w:r>
            <w:r w:rsidR="009D49CF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9D49CF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9D49CF" w:rsidRPr="00960FFC" w:rsidTr="00E95675">
        <w:trPr>
          <w:trHeight w:val="1095"/>
        </w:trPr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ملاحظات:</w:t>
            </w:r>
          </w:p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استخدام البور</w:t>
            </w:r>
            <w:r w:rsidR="00C51B51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بوينت واستراتيجيات التعلم النشط</w:t>
            </w:r>
            <w:r w:rsidRPr="00E61AB5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وتطبيق عملي.</w:t>
            </w:r>
          </w:p>
        </w:tc>
      </w:tr>
    </w:tbl>
    <w:p w:rsidR="009D49CF" w:rsidRPr="00960FFC" w:rsidRDefault="009D49CF" w:rsidP="009D49CF">
      <w:pPr>
        <w:bidi/>
        <w:rPr>
          <w:rFonts w:cs="AL-Mohanad Bold"/>
          <w:b/>
          <w:bCs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ب)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الأهداف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9D49CF" w:rsidRPr="00960FFC" w:rsidTr="00E95675">
        <w:trPr>
          <w:trHeight w:val="690"/>
        </w:trPr>
        <w:tc>
          <w:tcPr>
            <w:tcW w:w="5000" w:type="pct"/>
          </w:tcPr>
          <w:p w:rsidR="009D49CF" w:rsidRPr="00960FFC" w:rsidRDefault="009D49CF" w:rsidP="00E95675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1-ماهو الهدف الأساسي من هذا المقرر:</w:t>
            </w:r>
          </w:p>
          <w:p w:rsidR="009D49CF" w:rsidRPr="00667FEE" w:rsidRDefault="009D49CF" w:rsidP="009D49CF">
            <w:pPr>
              <w:numPr>
                <w:ilvl w:val="0"/>
                <w:numId w:val="24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تحدد المفاهيم الأساسية لم</w:t>
            </w:r>
            <w:r w:rsidRPr="00667FEE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 xml:space="preserve">بادئ البحث التربوي </w:t>
            </w: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ومجالاته و</w:t>
            </w:r>
            <w:r w:rsidRPr="00667FEE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مفهوم العلم</w:t>
            </w: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 وأهدافهوخصائص الطريقة</w:t>
            </w:r>
            <w:r w:rsidRPr="00667FEE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 xml:space="preserve"> العلمي</w:t>
            </w: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ة وأهدافها وخطواتها ومناهجها.</w:t>
            </w:r>
          </w:p>
          <w:p w:rsidR="009D49CF" w:rsidRPr="00667FEE" w:rsidRDefault="009D49CF" w:rsidP="009D49CF">
            <w:pPr>
              <w:numPr>
                <w:ilvl w:val="0"/>
                <w:numId w:val="24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تتعرف على خطوات البحث التربويومناهجهوأدوات</w:t>
            </w:r>
            <w:r w:rsidRPr="00667FEE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 xml:space="preserve"> جمع المعلومات</w:t>
            </w: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.</w:t>
            </w:r>
          </w:p>
          <w:p w:rsidR="009D49CF" w:rsidRPr="00667FEE" w:rsidRDefault="009D49CF" w:rsidP="009D49CF">
            <w:pPr>
              <w:numPr>
                <w:ilvl w:val="0"/>
                <w:numId w:val="24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 تستخدم أدوات جمع البيانات في إعداد خطة مقترحة لبحث تربوي .</w:t>
            </w:r>
          </w:p>
          <w:p w:rsidR="009D49CF" w:rsidRDefault="009D49CF" w:rsidP="009D49CF">
            <w:pPr>
              <w:numPr>
                <w:ilvl w:val="0"/>
                <w:numId w:val="24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تستخدم خطوات البحث العلمي لإعداد خطة بحث مقترحة.</w:t>
            </w:r>
          </w:p>
          <w:p w:rsidR="009D49CF" w:rsidRPr="009D49CF" w:rsidRDefault="009D49CF" w:rsidP="009D49CF">
            <w:pPr>
              <w:numPr>
                <w:ilvl w:val="0"/>
                <w:numId w:val="24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9D49C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تتحلى بأخلاقيات البحث التربوي.</w:t>
            </w:r>
          </w:p>
        </w:tc>
      </w:tr>
      <w:tr w:rsidR="009D49CF" w:rsidRPr="00960FFC" w:rsidTr="00E95675">
        <w:tc>
          <w:tcPr>
            <w:tcW w:w="5000" w:type="pct"/>
          </w:tcPr>
          <w:p w:rsidR="009D49CF" w:rsidRPr="00832F77" w:rsidRDefault="009D49CF" w:rsidP="00E95675">
            <w:pPr>
              <w:pStyle w:val="7"/>
              <w:bidi/>
              <w:jc w:val="both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832F77">
              <w:rPr>
                <w:rFonts w:ascii="Arial" w:hAnsi="Arial" w:cs="AL-Mohanad Bold"/>
                <w:sz w:val="32"/>
                <w:szCs w:val="32"/>
                <w:rtl/>
              </w:rPr>
              <w:t xml:space="preserve">صف بإيجاز أية خطط يتم تنفيذها لتطوير </w:t>
            </w: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وتحسين </w:t>
            </w:r>
            <w:r w:rsidRPr="00832F77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المقررالدراسي ........ </w:t>
            </w:r>
            <w:r w:rsidRPr="00832F77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. </w:t>
            </w:r>
          </w:p>
          <w:p w:rsidR="009D49CF" w:rsidRPr="00667FEE" w:rsidRDefault="009D49CF" w:rsidP="009D49CF">
            <w:pPr>
              <w:numPr>
                <w:ilvl w:val="0"/>
                <w:numId w:val="25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667FEE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الاستفادة من مواقع الانترنت المرتبطة بموضوعات المقرر</w:t>
            </w: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.</w:t>
            </w:r>
          </w:p>
          <w:p w:rsidR="009D49CF" w:rsidRPr="00667FEE" w:rsidRDefault="009D49CF" w:rsidP="009D49CF">
            <w:pPr>
              <w:numPr>
                <w:ilvl w:val="0"/>
                <w:numId w:val="25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667FEE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lastRenderedPageBreak/>
              <w:t xml:space="preserve">التدريس باستخدام  أسلوب العرض </w:t>
            </w:r>
            <w:r w:rsidRPr="00667FEE">
              <w:rPr>
                <w:rFonts w:ascii="Arial" w:hAnsi="Arial" w:cs="AL-Mohanad"/>
                <w:sz w:val="28"/>
                <w:szCs w:val="28"/>
                <w:lang w:val="en-AU"/>
              </w:rPr>
              <w:t>powerpoint</w:t>
            </w: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 وفعاليات السبورة الذكية.</w:t>
            </w:r>
          </w:p>
          <w:p w:rsidR="009D49CF" w:rsidRPr="00667FEE" w:rsidRDefault="009D49CF" w:rsidP="009D49CF">
            <w:pPr>
              <w:numPr>
                <w:ilvl w:val="0"/>
                <w:numId w:val="25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استخدام استراتيجيات التدريس الحديثة في تدريس المقرر.</w:t>
            </w:r>
          </w:p>
          <w:p w:rsidR="009D49CF" w:rsidRDefault="009D49CF" w:rsidP="009D49CF">
            <w:pPr>
              <w:numPr>
                <w:ilvl w:val="0"/>
                <w:numId w:val="25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667FEE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تحفيز الطالبة على استخدام مهارات البحث والاستقصاء الذاتي لإعداد خطة البحث.</w:t>
            </w:r>
          </w:p>
          <w:p w:rsidR="009D49CF" w:rsidRPr="009D49CF" w:rsidRDefault="009D49CF" w:rsidP="009D49CF">
            <w:pPr>
              <w:numPr>
                <w:ilvl w:val="0"/>
                <w:numId w:val="25"/>
              </w:numPr>
              <w:bidi/>
              <w:spacing w:before="100" w:beforeAutospacing="1" w:after="100" w:afterAutospacing="1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9D49CF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تطوير محتوى المقرر باستمرار في ضوء الاتجاهات الحديثة في التخصص والتي تؤكد عليها نتائج الدراسات والبحوث في مجال مناهج البحث.</w:t>
            </w:r>
          </w:p>
        </w:tc>
      </w:tr>
    </w:tbl>
    <w:p w:rsidR="009D49CF" w:rsidRPr="00960FFC" w:rsidRDefault="009D49CF" w:rsidP="009D49CF">
      <w:pPr>
        <w:bidi/>
        <w:rPr>
          <w:rFonts w:cs="AL-Mohanad Bold"/>
          <w:b/>
          <w:bCs/>
          <w:sz w:val="32"/>
          <w:szCs w:val="32"/>
          <w:rtl/>
        </w:rPr>
      </w:pPr>
    </w:p>
    <w:p w:rsidR="009D49CF" w:rsidRPr="00277EE9" w:rsidRDefault="009D49CF" w:rsidP="00277EE9">
      <w:pPr>
        <w:bidi/>
        <w:rPr>
          <w:rFonts w:asciiTheme="minorHAnsi" w:hAnsiTheme="minorHAnsi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ج)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توصيف المقرر 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الدراسي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0D0D0D"/>
          <w:sz w:val="32"/>
          <w:szCs w:val="32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1-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الموضوعات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التي سيتم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تناولها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3"/>
        <w:gridCol w:w="1105"/>
        <w:gridCol w:w="1196"/>
      </w:tblGrid>
      <w:tr w:rsidR="009D49CF" w:rsidRPr="00960FFC" w:rsidTr="00E95675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val="fr-FR"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</w:tr>
      <w:tr w:rsidR="009D49CF" w:rsidRPr="00960FFC" w:rsidTr="00E95675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D49CF" w:rsidRPr="00A24380" w:rsidRDefault="009D49CF" w:rsidP="009D49CF">
            <w:pPr>
              <w:numPr>
                <w:ilvl w:val="0"/>
                <w:numId w:val="2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البحث التربوي: (مفهومه، أهدافه البحث، خصائصه، أنماطه).</w:t>
            </w:r>
          </w:p>
          <w:p w:rsidR="009D49CF" w:rsidRPr="00A24380" w:rsidRDefault="009D49CF" w:rsidP="009D49CF">
            <w:pPr>
              <w:numPr>
                <w:ilvl w:val="0"/>
                <w:numId w:val="28"/>
              </w:num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</w:rPr>
            </w:pP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أخلاقيات الباحث.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D49CF" w:rsidRPr="00A24380" w:rsidRDefault="00277EE9" w:rsidP="00E95675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D49CF" w:rsidRPr="00A24380" w:rsidRDefault="00277EE9" w:rsidP="00E95675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2</w:t>
            </w:r>
          </w:p>
        </w:tc>
      </w:tr>
      <w:tr w:rsidR="009D49CF" w:rsidRPr="00960FFC" w:rsidTr="00E95675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49CF" w:rsidRPr="00A24380" w:rsidRDefault="009D49CF" w:rsidP="00A24380">
            <w:pPr>
              <w:numPr>
                <w:ilvl w:val="0"/>
                <w:numId w:val="2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 xml:space="preserve">الطريقة العلمية في البحث </w:t>
            </w:r>
            <w:r w:rsidR="00A24380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(</w:t>
            </w: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مفهوم العلم</w:t>
            </w:r>
            <w:r w:rsidR="00A24380" w:rsidRPr="00A24380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، </w:t>
            </w:r>
            <w:r w:rsidR="00A24380"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أهداف العلم</w:t>
            </w:r>
            <w:r w:rsidR="00A24380" w:rsidRPr="00A24380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 xml:space="preserve">، </w:t>
            </w: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خصائص العلم</w:t>
            </w:r>
            <w:r w:rsidR="00A24380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)</w:t>
            </w: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.</w:t>
            </w:r>
          </w:p>
          <w:p w:rsidR="009D49CF" w:rsidRPr="00A24380" w:rsidRDefault="009D49CF" w:rsidP="009D49CF">
            <w:pPr>
              <w:numPr>
                <w:ilvl w:val="0"/>
                <w:numId w:val="31"/>
              </w:num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 w:rsidRPr="00A24380">
              <w:rPr>
                <w:rFonts w:ascii="Arial" w:hAnsi="Arial" w:cs="AL-Mohanad"/>
                <w:sz w:val="28"/>
                <w:szCs w:val="28"/>
                <w:rtl/>
                <w:lang w:val="en-AU"/>
              </w:rPr>
              <w:t>اتجاهات البحث العلمي.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49CF" w:rsidRPr="00A24380" w:rsidRDefault="00277EE9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49CF" w:rsidRPr="00A24380" w:rsidRDefault="00277EE9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2</w:t>
            </w:r>
          </w:p>
        </w:tc>
      </w:tr>
      <w:tr w:rsidR="009D49CF" w:rsidRPr="00960FFC" w:rsidTr="00E95675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49CF" w:rsidRPr="00A24380" w:rsidRDefault="009D49CF" w:rsidP="009D49CF">
            <w:pPr>
              <w:numPr>
                <w:ilvl w:val="0"/>
                <w:numId w:val="31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 xml:space="preserve">خطة البحث التربوي </w:t>
            </w:r>
          </w:p>
          <w:p w:rsidR="009D49CF" w:rsidRPr="00A24380" w:rsidRDefault="009D49CF" w:rsidP="009D49CF">
            <w:pPr>
              <w:numPr>
                <w:ilvl w:val="0"/>
                <w:numId w:val="32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تحديد المشكلة</w:t>
            </w:r>
          </w:p>
          <w:p w:rsidR="009D49CF" w:rsidRPr="00A24380" w:rsidRDefault="009D49CF" w:rsidP="009D49CF">
            <w:pPr>
              <w:numPr>
                <w:ilvl w:val="0"/>
                <w:numId w:val="33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ماهيةالمشكلة في البحثالتربوي.</w:t>
            </w:r>
          </w:p>
          <w:p w:rsidR="009D49CF" w:rsidRPr="00A24380" w:rsidRDefault="009D49CF" w:rsidP="009D49CF">
            <w:pPr>
              <w:numPr>
                <w:ilvl w:val="0"/>
                <w:numId w:val="33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مصادر الحصول على المشكلةفي البحث التربوي</w:t>
            </w:r>
            <w:r w:rsidRPr="00A24380">
              <w:rPr>
                <w:rFonts w:asciiTheme="majorHAnsi" w:hAnsiTheme="majorHAnsi" w:cs="AL-Mohanad"/>
                <w:sz w:val="28"/>
                <w:szCs w:val="28"/>
                <w:lang w:val="en-AU"/>
              </w:rPr>
              <w:t xml:space="preserve">. </w:t>
            </w:r>
          </w:p>
          <w:p w:rsidR="009D49CF" w:rsidRPr="00A24380" w:rsidRDefault="009D49CF" w:rsidP="009D49CF">
            <w:pPr>
              <w:numPr>
                <w:ilvl w:val="0"/>
                <w:numId w:val="33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الاعتبارات والشروط الواجب مراعاتها في اختيار مشكلة البحث التربوي.</w:t>
            </w:r>
          </w:p>
          <w:p w:rsidR="009D49CF" w:rsidRPr="00A24380" w:rsidRDefault="009D49CF" w:rsidP="009D49CF">
            <w:pPr>
              <w:numPr>
                <w:ilvl w:val="0"/>
                <w:numId w:val="33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أنواع المشكلات البحثيةوطرقصياغةمشكلة البحث التربويوتحديدها</w:t>
            </w:r>
            <w:r w:rsidRPr="00A24380">
              <w:rPr>
                <w:rFonts w:asciiTheme="majorHAnsi" w:hAnsiTheme="majorHAnsi" w:cs="AL-Mohanad"/>
                <w:sz w:val="28"/>
                <w:szCs w:val="28"/>
                <w:lang w:val="en-AU"/>
              </w:rPr>
              <w:t xml:space="preserve"> . </w:t>
            </w:r>
          </w:p>
          <w:p w:rsidR="009D49CF" w:rsidRPr="00A24380" w:rsidRDefault="009D49CF" w:rsidP="009D49CF">
            <w:pPr>
              <w:numPr>
                <w:ilvl w:val="0"/>
                <w:numId w:val="33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معايير تقويم المشكلة في البحثالتربوي.</w:t>
            </w:r>
          </w:p>
          <w:p w:rsidR="009D49CF" w:rsidRPr="00A24380" w:rsidRDefault="009D49CF" w:rsidP="009D49CF">
            <w:pPr>
              <w:numPr>
                <w:ilvl w:val="0"/>
                <w:numId w:val="9"/>
              </w:num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محتويات خطة البحث: (اختيار العنوان وشروطه، المقدمة، المشكلة، الدراسات السابقة، أهداف البحث، أهمية البحث، الفروض، المسلمات، حدود البحث، إجراءات الدراسة، تحديد المصطلحات، قائمة المراجع والتوثيق).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49CF" w:rsidRDefault="009D49CF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Pr="00A24380" w:rsidRDefault="00277EE9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49CF" w:rsidRDefault="009D49CF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Pr="00A24380" w:rsidRDefault="00A24380" w:rsidP="00277EE9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 w:hint="cs"/>
                <w:sz w:val="28"/>
                <w:szCs w:val="28"/>
                <w:rtl/>
              </w:rPr>
              <w:t xml:space="preserve">6 </w:t>
            </w:r>
          </w:p>
        </w:tc>
      </w:tr>
      <w:tr w:rsidR="009D49CF" w:rsidRPr="00960FFC" w:rsidTr="00E95675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D49CF" w:rsidRPr="00A24380" w:rsidRDefault="009D49CF" w:rsidP="00A24380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مصادرجمع البيانات والمعلومات في البحثالتربوي</w:t>
            </w:r>
          </w:p>
          <w:p w:rsidR="009D49CF" w:rsidRPr="00A24380" w:rsidRDefault="009D49CF" w:rsidP="009D49CF">
            <w:pPr>
              <w:numPr>
                <w:ilvl w:val="0"/>
                <w:numId w:val="30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المكتبة والبحثالتربوي.</w:t>
            </w:r>
          </w:p>
          <w:p w:rsidR="009D49CF" w:rsidRPr="00A24380" w:rsidRDefault="009D49CF" w:rsidP="009D49CF">
            <w:pPr>
              <w:numPr>
                <w:ilvl w:val="0"/>
                <w:numId w:val="30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نظامالتصنيف داخل المكتب.</w:t>
            </w:r>
          </w:p>
          <w:p w:rsidR="009D49CF" w:rsidRPr="00A24380" w:rsidRDefault="009D49CF" w:rsidP="009D49CF">
            <w:pPr>
              <w:numPr>
                <w:ilvl w:val="0"/>
                <w:numId w:val="30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الانترنت والبحثالتربوي.</w:t>
            </w:r>
          </w:p>
          <w:p w:rsidR="009D49CF" w:rsidRPr="00A24380" w:rsidRDefault="009D49CF" w:rsidP="009D49CF">
            <w:pPr>
              <w:numPr>
                <w:ilvl w:val="0"/>
                <w:numId w:val="30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تدريب على المكتبة والبحث التربوي.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D49CF" w:rsidRPr="00A24380" w:rsidRDefault="00277EE9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D49CF" w:rsidRPr="00A24380" w:rsidRDefault="00277EE9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4</w:t>
            </w:r>
          </w:p>
        </w:tc>
      </w:tr>
      <w:tr w:rsidR="009D49CF" w:rsidRPr="00960FFC" w:rsidTr="00E95675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49CF" w:rsidRPr="00A24380" w:rsidRDefault="009D49CF" w:rsidP="009D49CF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 xml:space="preserve">العينات وأدوات البحث التربوي </w:t>
            </w:r>
          </w:p>
          <w:p w:rsidR="009D49CF" w:rsidRPr="00A24380" w:rsidRDefault="009D49CF" w:rsidP="009D49CF">
            <w:pPr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العينات: مفهوم العينة، اختيار العينة، أنواع العينات ( أساليب العينة العشوائية، أساليب العينة غير العشوائية)</w:t>
            </w:r>
          </w:p>
          <w:p w:rsidR="009D49CF" w:rsidRPr="00A24380" w:rsidRDefault="009D49CF" w:rsidP="009D49CF">
            <w:pPr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 xml:space="preserve"> أدوات البحث 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 xml:space="preserve">الاستبيان: خطوات تصميم الاستبيان، أشكال الاستبيان، قواعد صياغة </w:t>
            </w: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lastRenderedPageBreak/>
              <w:t>الاستبيان، توزيع الاستبيان.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المقابلة: إجراءات المقابلة، أشكال المقابلة، مزايا استخدام المقابلة.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الملاحظة: أنواع الملاحظة، إجراءات الملاحظة، مزايا وحدود الملاحظة، الفرق بين المقابلة والملاحظة.  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الاختبارات المقننة.</w:t>
            </w:r>
            <w:r w:rsidRPr="00A24380">
              <w:rPr>
                <w:rFonts w:asciiTheme="majorHAnsi" w:hAnsiTheme="majorHAnsi" w:cs="AL-Mohanad Bold"/>
                <w:sz w:val="28"/>
                <w:szCs w:val="28"/>
                <w:rtl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49CF" w:rsidRDefault="009D49CF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Pr="00A24380" w:rsidRDefault="00277EE9" w:rsidP="00277EE9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9D49CF" w:rsidRPr="00A24380" w:rsidRDefault="00A24380" w:rsidP="00277EE9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Theme="majorHAnsi" w:hAnsiTheme="majorHAnsi" w:cs="AL-Mohanad Bold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9D49CF" w:rsidRPr="00960FFC" w:rsidTr="00E95675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49CF" w:rsidRPr="00A24380" w:rsidRDefault="009D49CF" w:rsidP="009D49CF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lastRenderedPageBreak/>
              <w:t>مناهج البحث التربوي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المنهج الوصفي: مفهومة ،خطوات المنهج الوصفي، أنماط الدراسات الوصفية.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المنهج شبه التجريبي :مفهومة ،خصائصه ، تقويم المنهج شبه التجريبي.</w:t>
            </w:r>
          </w:p>
          <w:p w:rsidR="009D49CF" w:rsidRPr="00A24380" w:rsidRDefault="009D49CF" w:rsidP="009D49CF">
            <w:pPr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المنهج التجريبي: مصطلحات البحث التجريبي، ضبط المتغيرات، أنواع التصميمات التجريبية ، تقويم المنهج التجريبي.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49CF" w:rsidRDefault="009D49CF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Pr="00A24380" w:rsidRDefault="00277EE9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49CF" w:rsidRDefault="009D49CF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Default="00A24380" w:rsidP="00A24380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A24380" w:rsidRPr="00A24380" w:rsidRDefault="00A24380" w:rsidP="00277EE9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 w:hint="cs"/>
                <w:sz w:val="28"/>
                <w:szCs w:val="28"/>
                <w:rtl/>
              </w:rPr>
              <w:t xml:space="preserve">6 </w:t>
            </w:r>
          </w:p>
        </w:tc>
      </w:tr>
      <w:tr w:rsidR="009D49CF" w:rsidRPr="00960FFC" w:rsidTr="00E95675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49CF" w:rsidRPr="00A24380" w:rsidRDefault="009D49CF" w:rsidP="00A24380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البحث التربوي</w:t>
            </w:r>
            <w:r w:rsidR="00A24380"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 xml:space="preserve"> (الأخلاقيات – الأخطاء - </w:t>
            </w: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المعوقات)</w:t>
            </w:r>
          </w:p>
          <w:p w:rsidR="009D49CF" w:rsidRPr="00A24380" w:rsidRDefault="009D49CF" w:rsidP="009D49CF">
            <w:pPr>
              <w:numPr>
                <w:ilvl w:val="0"/>
                <w:numId w:val="36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أخلاقيات البحثالتربوي (الملكية الفكرية سرية البيانات عدم التحيز</w:t>
            </w:r>
            <w:r w:rsidRPr="00A24380">
              <w:rPr>
                <w:rFonts w:asciiTheme="majorHAnsi" w:hAnsiTheme="majorHAnsi" w:cs="AL-Mohanad"/>
                <w:sz w:val="28"/>
                <w:szCs w:val="28"/>
                <w:lang w:val="en-AU"/>
              </w:rPr>
              <w:t>.</w:t>
            </w:r>
          </w:p>
          <w:p w:rsidR="00A24380" w:rsidRPr="00A24380" w:rsidRDefault="009D49CF" w:rsidP="00A24380">
            <w:pPr>
              <w:numPr>
                <w:ilvl w:val="0"/>
                <w:numId w:val="36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الأخطاء الكامنة في البحثالتربوي</w:t>
            </w:r>
            <w:r w:rsidRPr="00A24380">
              <w:rPr>
                <w:rFonts w:asciiTheme="majorHAnsi" w:hAnsiTheme="majorHAnsi" w:cs="AL-Mohanad"/>
                <w:sz w:val="28"/>
                <w:szCs w:val="28"/>
                <w:lang w:val="en-AU"/>
              </w:rPr>
              <w:t>.</w:t>
            </w:r>
          </w:p>
          <w:p w:rsidR="009D49CF" w:rsidRPr="00A24380" w:rsidRDefault="009D49CF" w:rsidP="00A24380">
            <w:pPr>
              <w:numPr>
                <w:ilvl w:val="0"/>
                <w:numId w:val="36"/>
              </w:numPr>
              <w:bidi/>
              <w:spacing w:before="100" w:beforeAutospacing="1" w:after="100" w:afterAutospacing="1"/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معوقات البحثالتربوي</w:t>
            </w:r>
            <w:r w:rsidR="00A24380"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49CF" w:rsidRPr="00A24380" w:rsidRDefault="00277EE9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="AL-Mohanad Bold"/>
                <w:sz w:val="28"/>
                <w:szCs w:val="28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49CF" w:rsidRPr="00A24380" w:rsidRDefault="00277EE9" w:rsidP="00E95675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2</w:t>
            </w:r>
          </w:p>
        </w:tc>
      </w:tr>
      <w:tr w:rsidR="009D49CF" w:rsidRPr="00960FFC" w:rsidTr="00E95675">
        <w:trPr>
          <w:trHeight w:val="705"/>
        </w:trPr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9D49CF" w:rsidRPr="00A24380" w:rsidRDefault="00A24380" w:rsidP="009D49CF">
            <w:pPr>
              <w:numPr>
                <w:ilvl w:val="0"/>
                <w:numId w:val="9"/>
              </w:numPr>
              <w:bidi/>
              <w:spacing w:line="216" w:lineRule="auto"/>
              <w:jc w:val="both"/>
              <w:rPr>
                <w:rFonts w:asciiTheme="majorHAnsi" w:hAnsiTheme="majorHAnsi" w:cs="AL-Mohanad Bold"/>
                <w:sz w:val="28"/>
                <w:szCs w:val="28"/>
              </w:rPr>
            </w:pPr>
            <w:r w:rsidRPr="00A24380">
              <w:rPr>
                <w:rFonts w:asciiTheme="majorHAnsi" w:hAnsiTheme="majorHAnsi" w:cs="AL-Mohanad"/>
                <w:sz w:val="28"/>
                <w:szCs w:val="28"/>
                <w:rtl/>
                <w:lang w:val="en-AU"/>
              </w:rPr>
              <w:t>كتابة خطة بحثية مقننه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9D49CF" w:rsidRPr="00A24380" w:rsidRDefault="00277EE9" w:rsidP="00E95675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D49CF" w:rsidRPr="00A24380" w:rsidRDefault="00277EE9" w:rsidP="00E95675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2</w:t>
            </w:r>
          </w:p>
        </w:tc>
      </w:tr>
    </w:tbl>
    <w:p w:rsidR="009D49CF" w:rsidRDefault="009D49CF" w:rsidP="009D49CF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9D49CF" w:rsidRPr="00960FFC" w:rsidRDefault="009D49CF" w:rsidP="009D49CF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2-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مكونات المقرر الدراسي (إجمالي عدد ساعات التدريس لكل فصل دراسي): </w:t>
      </w:r>
      <w:r w:rsidRPr="00960FFC">
        <w:rPr>
          <w:rFonts w:ascii="Arial" w:hAnsi="Arial" w:cs="AL-Mohanad Bold"/>
          <w:b/>
          <w:bCs/>
          <w:sz w:val="32"/>
          <w:szCs w:val="32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97"/>
        <w:gridCol w:w="1397"/>
        <w:gridCol w:w="1245"/>
        <w:gridCol w:w="1245"/>
        <w:gridCol w:w="1630"/>
        <w:gridCol w:w="1493"/>
        <w:gridCol w:w="1497"/>
      </w:tblGrid>
      <w:tr w:rsidR="009D49CF" w:rsidRPr="00960FFC" w:rsidTr="00E95675">
        <w:trPr>
          <w:trHeight w:val="1043"/>
        </w:trPr>
        <w:tc>
          <w:tcPr>
            <w:tcW w:w="726" w:type="pct"/>
            <w:shd w:val="clear" w:color="auto" w:fill="A8D08D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الاجمالي</w:t>
            </w:r>
          </w:p>
        </w:tc>
      </w:tr>
      <w:tr w:rsidR="009D49CF" w:rsidRPr="00960FFC" w:rsidTr="00E95675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9D49CF" w:rsidRPr="00832F77" w:rsidRDefault="00277EE9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649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</w:t>
            </w:r>
          </w:p>
        </w:tc>
        <w:tc>
          <w:tcPr>
            <w:tcW w:w="649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9D49CF" w:rsidRPr="00832F77" w:rsidRDefault="00BB3E4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30</w:t>
            </w:r>
          </w:p>
        </w:tc>
      </w:tr>
      <w:tr w:rsidR="009D49CF" w:rsidRPr="00960FFC" w:rsidTr="00E95675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9D49CF" w:rsidRPr="00832F77" w:rsidRDefault="00277EE9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649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9D49CF" w:rsidRPr="00832F77" w:rsidRDefault="00BB3E4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9D49CF" w:rsidRPr="00832F77" w:rsidRDefault="00277EE9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Cs/>
                <w:sz w:val="32"/>
                <w:szCs w:val="32"/>
              </w:rPr>
              <w:t>2</w:t>
            </w:r>
          </w:p>
        </w:tc>
      </w:tr>
    </w:tbl>
    <w:p w:rsidR="009D49CF" w:rsidRPr="00960FFC" w:rsidRDefault="009D49CF" w:rsidP="009D49CF">
      <w:pPr>
        <w:rPr>
          <w:rFonts w:ascii="Arial" w:hAnsi="Arial" w:cs="AL-Mohanad Bold"/>
          <w:sz w:val="32"/>
          <w:szCs w:val="32"/>
          <w:rtl/>
        </w:rPr>
      </w:pPr>
    </w:p>
    <w:p w:rsidR="009D49CF" w:rsidRPr="00960FFC" w:rsidRDefault="009D49CF" w:rsidP="009D49CF">
      <w:pPr>
        <w:rPr>
          <w:rFonts w:ascii="Arial" w:hAnsi="Arial" w:cs="AL-Mohanad Bold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6"/>
        <w:gridCol w:w="2518"/>
      </w:tblGrid>
      <w:tr w:rsidR="009D49CF" w:rsidRPr="00960FFC" w:rsidTr="00C51B51">
        <w:trPr>
          <w:trHeight w:val="647"/>
        </w:trPr>
        <w:tc>
          <w:tcPr>
            <w:tcW w:w="37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  <w:t>ساعات دراسة خاصة إضافية/ساعات التعلم المتوقع أن يستوفيها الطالب أسبوعياً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0F791C">
              <w:rPr>
                <w:rFonts w:hint="cs"/>
                <w:rtl/>
              </w:rPr>
              <w:t xml:space="preserve">قيام الطالبة بعمل الواجبات المنزلية والأنشطة المكلفه بها، أي أن التعلم لا يقتصر فقط على المحاضرات إذا  يعتمد أيضا على الواجبات المنزلية والإطلاع على الإنترنت فقد </w:t>
            </w:r>
            <w:r w:rsidRPr="000F791C">
              <w:rPr>
                <w:rFonts w:hint="cs"/>
                <w:rtl/>
              </w:rPr>
              <w:lastRenderedPageBreak/>
              <w:t xml:space="preserve">تحتاج إلى ما يقارب </w:t>
            </w:r>
            <w:r>
              <w:rPr>
                <w:rFonts w:hint="cs"/>
                <w:rtl/>
              </w:rPr>
              <w:t>الساعة.</w:t>
            </w:r>
          </w:p>
        </w:tc>
      </w:tr>
    </w:tbl>
    <w:p w:rsidR="009D49CF" w:rsidRPr="00960FFC" w:rsidRDefault="009D49CF" w:rsidP="009D49CF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</w:p>
    <w:p w:rsidR="009D49CF" w:rsidRPr="00960FFC" w:rsidRDefault="009D49CF" w:rsidP="009D49CF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4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>–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9D49CF" w:rsidRPr="00960FFC" w:rsidRDefault="009D49CF" w:rsidP="009D49CF">
      <w:pPr>
        <w:bidi/>
        <w:jc w:val="both"/>
        <w:rPr>
          <w:rFonts w:cs="AL-Mohanad Bold"/>
          <w:sz w:val="32"/>
          <w:szCs w:val="3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4943"/>
        <w:gridCol w:w="2431"/>
        <w:gridCol w:w="2313"/>
      </w:tblGrid>
      <w:tr w:rsidR="009D49CF" w:rsidRPr="00960FFC" w:rsidTr="00277EE9">
        <w:trPr>
          <w:tblHeader/>
        </w:trPr>
        <w:tc>
          <w:tcPr>
            <w:tcW w:w="406" w:type="pct"/>
            <w:tcBorders>
              <w:bottom w:val="single" w:sz="12" w:space="0" w:color="auto"/>
            </w:tcBorders>
            <w:shd w:val="clear" w:color="auto" w:fill="A8D08D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  <w:br w:type="page"/>
            </w:r>
          </w:p>
        </w:tc>
        <w:tc>
          <w:tcPr>
            <w:tcW w:w="234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مجالات الإطار الوطني للمؤهلات</w:t>
            </w:r>
          </w:p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15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استراتيجيات التدريس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طرق التقويم</w:t>
            </w: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9D49CF" w:rsidRPr="00832F77" w:rsidRDefault="009D49CF" w:rsidP="00E95675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4221DC" w:rsidRPr="00960FFC" w:rsidTr="00277EE9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4221DC" w:rsidRPr="00960FF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</w:t>
            </w:r>
          </w:p>
        </w:tc>
        <w:tc>
          <w:tcPr>
            <w:tcW w:w="2344" w:type="pct"/>
            <w:tcBorders>
              <w:top w:val="single" w:sz="12" w:space="0" w:color="auto"/>
              <w:bottom w:val="dotted" w:sz="4" w:space="0" w:color="auto"/>
            </w:tcBorders>
          </w:tcPr>
          <w:p w:rsidR="004221DC" w:rsidRPr="00FD37B5" w:rsidRDefault="004221DC" w:rsidP="00FD37B5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التعرف على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خطوات الطريقة العلمية في البحث.</w:t>
            </w:r>
          </w:p>
        </w:tc>
        <w:tc>
          <w:tcPr>
            <w:tcW w:w="1153" w:type="pct"/>
            <w:vMerge w:val="restart"/>
            <w:tcBorders>
              <w:top w:val="single" w:sz="12" w:space="0" w:color="auto"/>
            </w:tcBorders>
          </w:tcPr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المحاضرات.</w:t>
            </w:r>
          </w:p>
          <w:p w:rsidR="004221DC" w:rsidRPr="00FE4953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E49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الحوار والمناقشة.</w:t>
            </w:r>
          </w:p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الواجبات المنزلية.</w:t>
            </w:r>
          </w:p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استخدام الشبكة العنكبوتية في الحصول على المعلومات التي تثري موضوعات المقرر.</w:t>
            </w:r>
          </w:p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استخدام مراجع من المكتبات لإنجاز الواجبات المنزلية.</w:t>
            </w:r>
          </w:p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أوراق </w:t>
            </w: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عمل.                                             </w:t>
            </w:r>
          </w:p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التعلم التعاوني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4221DC" w:rsidRPr="00D52EB2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E49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العصف الذهني.</w:t>
            </w:r>
          </w:p>
          <w:p w:rsidR="004221DC" w:rsidRPr="00FE4953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التعلم الذاتي.</w:t>
            </w:r>
          </w:p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bCs/>
                <w:sz w:val="28"/>
                <w:szCs w:val="28"/>
              </w:rPr>
            </w:pPr>
            <w:r w:rsidRPr="00FE49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العروض التقديمية باستخدام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Power Point</w:t>
            </w:r>
          </w:p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bCs/>
                <w:sz w:val="28"/>
                <w:szCs w:val="28"/>
              </w:rPr>
            </w:pPr>
            <w:r w:rsidRPr="004221D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كتابة بحث وتسليمه نهاية الفصل الدراسي</w:t>
            </w:r>
            <w:r w:rsidRPr="004221DC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096" w:type="pct"/>
            <w:vMerge w:val="restart"/>
            <w:tcBorders>
              <w:top w:val="single" w:sz="12" w:space="0" w:color="auto"/>
            </w:tcBorders>
          </w:tcPr>
          <w:p w:rsidR="004221DC" w:rsidRPr="008F0587" w:rsidRDefault="004221DC" w:rsidP="009D49CF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إعداد بحوث قصيرة فردية أو جماعية من مجالات علم نفس النمو .</w:t>
            </w:r>
          </w:p>
          <w:p w:rsidR="004221DC" w:rsidRPr="008F0587" w:rsidRDefault="004221DC" w:rsidP="009D49CF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المشاركة في المناقشة والحوار .</w:t>
            </w:r>
          </w:p>
          <w:p w:rsidR="004221DC" w:rsidRPr="008F0587" w:rsidRDefault="004221DC" w:rsidP="009D49CF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كتابة تقارير بحثية تربوية عن بعض المشكلات السلوكية.</w:t>
            </w:r>
          </w:p>
          <w:p w:rsidR="004221DC" w:rsidRPr="008F0587" w:rsidRDefault="004221DC" w:rsidP="009D49CF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اختبارات تحريرية .</w:t>
            </w:r>
          </w:p>
          <w:p w:rsidR="004221DC" w:rsidRPr="008F0587" w:rsidRDefault="004221DC" w:rsidP="009D49CF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اختبارات شفهية .</w:t>
            </w: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960FF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1.2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FD37B5" w:rsidRDefault="004221DC" w:rsidP="00FD37B5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التعرف على مفهوم العلم واهدافه.</w:t>
            </w:r>
          </w:p>
        </w:tc>
        <w:tc>
          <w:tcPr>
            <w:tcW w:w="1153" w:type="pct"/>
            <w:vMerge/>
          </w:tcPr>
          <w:p w:rsidR="004221DC" w:rsidRPr="00960FFC" w:rsidRDefault="004221DC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6" w:type="pct"/>
            <w:vMerge/>
          </w:tcPr>
          <w:p w:rsidR="004221DC" w:rsidRPr="00960FFC" w:rsidRDefault="004221DC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960FF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1.3 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FD37B5" w:rsidRDefault="004221DC" w:rsidP="00FD37B5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التعرف على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خطوات إختيار عينة البحث.</w:t>
            </w:r>
          </w:p>
        </w:tc>
        <w:tc>
          <w:tcPr>
            <w:tcW w:w="1153" w:type="pct"/>
            <w:vMerge/>
          </w:tcPr>
          <w:p w:rsidR="004221DC" w:rsidRPr="00960FF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Pr="00960FFC" w:rsidRDefault="004221DC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4221DC" w:rsidRPr="00960FFC" w:rsidTr="00277EE9">
        <w:trPr>
          <w:trHeight w:val="521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</w:p>
          <w:p w:rsidR="004221DC" w:rsidRPr="00960FF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FD37B5" w:rsidRDefault="004221DC" w:rsidP="00FD37B5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رف على أنواع العينات.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Pr="00960FFC" w:rsidRDefault="004221DC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التعرف على  الخطوات الصحيحة لكتابة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خطة </w:t>
            </w: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البحث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4221DC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محاكاة الباحث العلمي بالسمات الشخصية والمعرفيه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1.7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التعرف عى عوائق التفكير العلمي.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1.8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التعرف على أدوات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البحث الرئيسية وكيفية تطبيقها.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1.9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التميز بين المقابلة والملاحظة والإستبيان كأدوات جمع البيانات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1.10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التعرف على مناهج البحث المستخدمة في كتابة الأبحاث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1.11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أن ت</w:t>
            </w: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كون الطالب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ة قادرة عى التمييز بين الفروض والمسلمات.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1.12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أن تعرف الطالبة خصائص التفكير العلمي.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1.13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الإلمام بمحتويات خطة البحث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1.14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خطوات تصميم الإستبيان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1.15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أشكال الإستبيان(</w:t>
            </w: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مزاياه </w:t>
            </w:r>
            <w:r w:rsidRPr="00CD6C1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عيوبه).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1.16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معرفة خصائص البحث الوصفي.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1.17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معرفة أنماط الدراسات الوصفية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1.18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معرفة خطوات البحث الوصفي.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1.19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4221DC" w:rsidRDefault="004221DC" w:rsidP="004221DC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عرف على أهم التصميمات التجريبية.</w:t>
            </w:r>
          </w:p>
        </w:tc>
        <w:tc>
          <w:tcPr>
            <w:tcW w:w="1153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4221DC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1.20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4221DC" w:rsidRPr="00CD6C15" w:rsidRDefault="004221DC" w:rsidP="00E95675">
            <w:pPr>
              <w:pStyle w:val="ab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C1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التعرف على أهم مزايا وعيوب الأسلوب الوصفي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53" w:type="pct"/>
            <w:vMerge/>
            <w:tcBorders>
              <w:bottom w:val="dotted" w:sz="4" w:space="0" w:color="auto"/>
            </w:tcBorders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6" w:type="pct"/>
            <w:vMerge/>
            <w:tcBorders>
              <w:bottom w:val="dotted" w:sz="4" w:space="0" w:color="auto"/>
            </w:tcBorders>
          </w:tcPr>
          <w:p w:rsidR="004221DC" w:rsidRDefault="004221DC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2.0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9D49CF" w:rsidRPr="00832F77" w:rsidRDefault="009D49CF" w:rsidP="00E95675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2.1</w:t>
            </w:r>
          </w:p>
        </w:tc>
        <w:tc>
          <w:tcPr>
            <w:tcW w:w="2344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4A66C4" w:rsidRDefault="009D49CF" w:rsidP="00E95675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حل المشكلات .</w:t>
            </w:r>
          </w:p>
          <w:p w:rsidR="009D49CF" w:rsidRPr="00960FFC" w:rsidRDefault="009D49CF" w:rsidP="00E95675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1096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D49CF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الابداعي</w:t>
            </w: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D49CF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4A66C4" w:rsidRDefault="009D49CF" w:rsidP="00E95675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المنطقي .</w:t>
            </w:r>
          </w:p>
          <w:p w:rsidR="009D49CF" w:rsidRPr="00960FFC" w:rsidRDefault="009D49CF" w:rsidP="00E95675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9D49CF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4A66C4" w:rsidRDefault="009D49CF" w:rsidP="00E95675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التصنيف . </w:t>
            </w:r>
          </w:p>
          <w:p w:rsidR="009D49CF" w:rsidRPr="00960FFC" w:rsidRDefault="009D49CF" w:rsidP="00E95675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D49CF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4A66C4" w:rsidRDefault="009D49CF" w:rsidP="00E95675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الحوار و المناقشة .</w:t>
            </w:r>
          </w:p>
          <w:p w:rsidR="009D49CF" w:rsidRPr="00960FFC" w:rsidRDefault="009D49CF" w:rsidP="00E95675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9D49CF" w:rsidRPr="00832F77" w:rsidRDefault="009D49CF" w:rsidP="00E95675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E95675" w:rsidRPr="00960FFC" w:rsidTr="00277EE9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E95675" w:rsidRPr="00960FF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3.1</w:t>
            </w:r>
          </w:p>
        </w:tc>
        <w:tc>
          <w:tcPr>
            <w:tcW w:w="2344" w:type="pct"/>
            <w:tcBorders>
              <w:top w:val="single" w:sz="12" w:space="0" w:color="auto"/>
              <w:bottom w:val="dotted" w:sz="4" w:space="0" w:color="auto"/>
            </w:tcBorders>
          </w:tcPr>
          <w:p w:rsidR="00E95675" w:rsidRPr="00E95675" w:rsidRDefault="00E95675" w:rsidP="00E95675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يتحلى ب</w:t>
            </w:r>
            <w:r w:rsidRPr="00FA5F5E">
              <w:rPr>
                <w:rFonts w:ascii="Arial" w:hAnsi="Arial" w:cs="AL-Mohanad Bold"/>
                <w:sz w:val="28"/>
                <w:szCs w:val="28"/>
                <w:rtl/>
              </w:rPr>
              <w:t>أخلاقيات البحث</w:t>
            </w: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التربوي.</w:t>
            </w:r>
          </w:p>
        </w:tc>
        <w:tc>
          <w:tcPr>
            <w:tcW w:w="1153" w:type="pct"/>
            <w:vMerge w:val="restart"/>
            <w:tcBorders>
              <w:top w:val="single" w:sz="12" w:space="0" w:color="auto"/>
            </w:tcBorders>
          </w:tcPr>
          <w:p w:rsidR="00B37914" w:rsidRPr="0044275E" w:rsidRDefault="00B37914" w:rsidP="00B37914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التعلم التعاوني.</w:t>
            </w:r>
          </w:p>
          <w:p w:rsidR="00B37914" w:rsidRPr="0044275E" w:rsidRDefault="00B37914" w:rsidP="00B37914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الأنشطة الجماعية.</w:t>
            </w:r>
          </w:p>
          <w:p w:rsidR="00B37914" w:rsidRDefault="00B37914" w:rsidP="00B37914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التعلم الذاتي</w:t>
            </w: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E95675" w:rsidRPr="00B37914" w:rsidRDefault="00B37914" w:rsidP="00B37914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B37914">
              <w:rPr>
                <w:rFonts w:ascii="Arial" w:hAnsi="Arial" w:cs="AL-Mohanad Bold" w:hint="cs"/>
                <w:sz w:val="28"/>
                <w:szCs w:val="28"/>
                <w:rtl/>
              </w:rPr>
              <w:t>الحوار والمناقشة.</w:t>
            </w:r>
          </w:p>
        </w:tc>
        <w:tc>
          <w:tcPr>
            <w:tcW w:w="1096" w:type="pct"/>
            <w:vMerge w:val="restart"/>
            <w:tcBorders>
              <w:top w:val="single" w:sz="12" w:space="0" w:color="auto"/>
            </w:tcBorders>
          </w:tcPr>
          <w:p w:rsidR="00E95675" w:rsidRPr="00960FFC" w:rsidRDefault="00E95675" w:rsidP="00B37914">
            <w:pPr>
              <w:numPr>
                <w:ilvl w:val="0"/>
                <w:numId w:val="39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نشاط عملي.</w:t>
            </w:r>
          </w:p>
          <w:p w:rsidR="00E95675" w:rsidRPr="00960FFC" w:rsidRDefault="00E95675" w:rsidP="00B37914">
            <w:pPr>
              <w:numPr>
                <w:ilvl w:val="0"/>
                <w:numId w:val="39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تكليف الفردي.</w:t>
            </w:r>
          </w:p>
          <w:p w:rsidR="00E95675" w:rsidRDefault="00E95675" w:rsidP="00B37914">
            <w:pPr>
              <w:numPr>
                <w:ilvl w:val="0"/>
                <w:numId w:val="39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العصف الذهني بين مجموعات العمل.</w:t>
            </w:r>
          </w:p>
          <w:p w:rsidR="00B37914" w:rsidRPr="00960FFC" w:rsidRDefault="00B37914" w:rsidP="00B37914">
            <w:pPr>
              <w:numPr>
                <w:ilvl w:val="0"/>
                <w:numId w:val="39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الملاحظة.</w:t>
            </w:r>
          </w:p>
        </w:tc>
      </w:tr>
      <w:tr w:rsidR="00E95675" w:rsidRPr="00960FFC" w:rsidTr="00277EE9">
        <w:trPr>
          <w:trHeight w:val="816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960FF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3.2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FA5F5E" w:rsidRDefault="00E95675" w:rsidP="00E95675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يتواصل بإيجابية واحترام مع أفراد مجموعات العمل التعاونية.</w:t>
            </w:r>
          </w:p>
          <w:p w:rsidR="00E95675" w:rsidRPr="00E95675" w:rsidRDefault="00E95675" w:rsidP="00B37914">
            <w:pPr>
              <w:pStyle w:val="ac"/>
              <w:ind w:left="360"/>
              <w:rPr>
                <w:rFonts w:eastAsia="Times New Roman" w:cs="AL-Mohanad Bold"/>
                <w:color w:val="auto"/>
                <w:lang w:bidi="ar-SA"/>
              </w:rPr>
            </w:pPr>
          </w:p>
        </w:tc>
        <w:tc>
          <w:tcPr>
            <w:tcW w:w="1153" w:type="pct"/>
            <w:vMerge/>
          </w:tcPr>
          <w:p w:rsidR="00E95675" w:rsidRPr="00960FFC" w:rsidRDefault="00E95675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6" w:type="pct"/>
            <w:vMerge/>
          </w:tcPr>
          <w:p w:rsidR="00E95675" w:rsidRPr="00960FFC" w:rsidRDefault="00E95675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E95675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960FFC" w:rsidRDefault="00E95675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FA5F5E" w:rsidRDefault="00E95675" w:rsidP="00E95675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يبحث ويتقصى ذاتياً في بعض التكليفات البحثية الذاتية.</w:t>
            </w:r>
          </w:p>
          <w:p w:rsidR="00E95675" w:rsidRPr="00E95675" w:rsidRDefault="00E95675" w:rsidP="00E95675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1153" w:type="pct"/>
            <w:vMerge/>
          </w:tcPr>
          <w:p w:rsidR="00E95675" w:rsidRPr="00960FFC" w:rsidRDefault="00E95675" w:rsidP="00E95675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6" w:type="pct"/>
            <w:vMerge/>
          </w:tcPr>
          <w:p w:rsidR="00E95675" w:rsidRPr="00960FFC" w:rsidRDefault="00E95675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95675" w:rsidRPr="00960FFC" w:rsidTr="00277EE9">
        <w:trPr>
          <w:trHeight w:val="749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960FFC" w:rsidRDefault="00B37914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FA5F5E" w:rsidRDefault="00E95675" w:rsidP="00E95675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يستخدم الطريقة العلمية في التفكير والبحث والمناقشة</w:t>
            </w:r>
          </w:p>
          <w:p w:rsidR="00E95675" w:rsidRDefault="00E95675" w:rsidP="00E95675">
            <w:pPr>
              <w:pStyle w:val="ac"/>
              <w:ind w:left="360"/>
              <w:rPr>
                <w:rFonts w:eastAsia="Times New Roman" w:cs="AL-Mohanad Bold"/>
                <w:color w:val="auto"/>
                <w:rtl/>
                <w:lang w:bidi="ar-SA"/>
              </w:rPr>
            </w:pPr>
          </w:p>
        </w:tc>
        <w:tc>
          <w:tcPr>
            <w:tcW w:w="1153" w:type="pct"/>
            <w:vMerge/>
          </w:tcPr>
          <w:p w:rsidR="00E95675" w:rsidRPr="00EE2376" w:rsidRDefault="00E95675" w:rsidP="00E9567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96" w:type="pct"/>
            <w:vMerge/>
          </w:tcPr>
          <w:p w:rsidR="00E95675" w:rsidRDefault="00E95675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95675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960FFC" w:rsidRDefault="00B37914" w:rsidP="00E95675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E95675" w:rsidRPr="00FA5F5E" w:rsidRDefault="00E95675" w:rsidP="00E95675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يفكر تفكير تشاركي مع المجموعات التعاونية لحل بعض المشكلات البحثية وتقديم الحلول لها.</w:t>
            </w:r>
          </w:p>
        </w:tc>
        <w:tc>
          <w:tcPr>
            <w:tcW w:w="1153" w:type="pct"/>
            <w:vMerge/>
            <w:tcBorders>
              <w:bottom w:val="dotted" w:sz="4" w:space="0" w:color="auto"/>
            </w:tcBorders>
          </w:tcPr>
          <w:p w:rsidR="00E95675" w:rsidRPr="00EE2376" w:rsidRDefault="00E95675" w:rsidP="00E9567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96" w:type="pct"/>
            <w:vMerge/>
            <w:tcBorders>
              <w:bottom w:val="dotted" w:sz="4" w:space="0" w:color="auto"/>
            </w:tcBorders>
          </w:tcPr>
          <w:p w:rsidR="00E95675" w:rsidRDefault="00E95675" w:rsidP="00E95675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9D49CF" w:rsidRPr="00832F77" w:rsidRDefault="009D49CF" w:rsidP="00E95675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4.1</w:t>
            </w:r>
          </w:p>
        </w:tc>
        <w:tc>
          <w:tcPr>
            <w:tcW w:w="2344" w:type="pct"/>
            <w:tcBorders>
              <w:top w:val="single" w:sz="12" w:space="0" w:color="auto"/>
              <w:bottom w:val="dotted" w:sz="4" w:space="0" w:color="auto"/>
            </w:tcBorders>
          </w:tcPr>
          <w:p w:rsidR="00050D2A" w:rsidRPr="00FA5F5E" w:rsidRDefault="00050D2A" w:rsidP="00050D2A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تنمية مهارات البحث الذاتي في </w:t>
            </w: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مصادر المعلومات من المكتبات</w:t>
            </w: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، وعلى المواقع المختلفة بالشبكة العنكبوتية .</w:t>
            </w:r>
          </w:p>
          <w:p w:rsidR="009D49CF" w:rsidRPr="008F0587" w:rsidRDefault="009D49CF" w:rsidP="00050D2A">
            <w:pPr>
              <w:pStyle w:val="ac"/>
              <w:spacing w:after="0" w:line="240" w:lineRule="auto"/>
              <w:ind w:left="360"/>
              <w:jc w:val="both"/>
              <w:rPr>
                <w:rFonts w:cs="AL-Mohanad Bold"/>
                <w:rtl/>
                <w:lang w:bidi="ar-SA"/>
              </w:rPr>
            </w:pPr>
          </w:p>
        </w:tc>
        <w:tc>
          <w:tcPr>
            <w:tcW w:w="1153" w:type="pct"/>
            <w:vMerge w:val="restart"/>
            <w:tcBorders>
              <w:top w:val="single" w:sz="12" w:space="0" w:color="auto"/>
            </w:tcBorders>
          </w:tcPr>
          <w:p w:rsidR="00050D2A" w:rsidRPr="0009228A" w:rsidRDefault="00050D2A" w:rsidP="00050D2A">
            <w:pPr>
              <w:numPr>
                <w:ilvl w:val="0"/>
                <w:numId w:val="38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خرائط التفكير.</w:t>
            </w:r>
          </w:p>
          <w:p w:rsidR="00050D2A" w:rsidRPr="0009228A" w:rsidRDefault="00050D2A" w:rsidP="00050D2A">
            <w:pPr>
              <w:numPr>
                <w:ilvl w:val="0"/>
                <w:numId w:val="38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ورش </w:t>
            </w: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العمل التعاونية.</w:t>
            </w:r>
          </w:p>
          <w:p w:rsidR="00050D2A" w:rsidRPr="0009228A" w:rsidRDefault="00050D2A" w:rsidP="00050D2A">
            <w:pPr>
              <w:numPr>
                <w:ilvl w:val="0"/>
                <w:numId w:val="38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التعلم الذاتي .</w:t>
            </w:r>
          </w:p>
          <w:p w:rsidR="00050D2A" w:rsidRPr="0009228A" w:rsidRDefault="00050D2A" w:rsidP="00050D2A">
            <w:pPr>
              <w:numPr>
                <w:ilvl w:val="0"/>
                <w:numId w:val="38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التعلم بالاستقصاء.</w:t>
            </w:r>
          </w:p>
          <w:p w:rsidR="00050D2A" w:rsidRDefault="00050D2A" w:rsidP="00050D2A">
            <w:pPr>
              <w:numPr>
                <w:ilvl w:val="0"/>
                <w:numId w:val="38"/>
              </w:numPr>
              <w:bidi/>
              <w:rPr>
                <w:lang w:val="en-AU"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العصف الذهني.</w:t>
            </w:r>
          </w:p>
          <w:p w:rsidR="009D49CF" w:rsidRPr="001D013A" w:rsidRDefault="009D49CF" w:rsidP="00050D2A">
            <w:pPr>
              <w:bidi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1096" w:type="pct"/>
            <w:vMerge w:val="restart"/>
            <w:tcBorders>
              <w:top w:val="single" w:sz="12" w:space="0" w:color="auto"/>
            </w:tcBorders>
          </w:tcPr>
          <w:p w:rsidR="009D49CF" w:rsidRPr="00B576E2" w:rsidRDefault="009D49CF" w:rsidP="009D49CF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B576E2">
              <w:rPr>
                <w:rFonts w:ascii="Arial" w:hAnsi="Arial" w:cs="AL-Mohanad Bold" w:hint="cs"/>
                <w:sz w:val="28"/>
                <w:szCs w:val="28"/>
                <w:rtl/>
              </w:rPr>
              <w:t>الملاحظة المباشرة.</w:t>
            </w:r>
          </w:p>
          <w:p w:rsidR="009D49CF" w:rsidRDefault="009D49CF" w:rsidP="009D49CF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576E2">
              <w:rPr>
                <w:rFonts w:ascii="Arial" w:hAnsi="Arial" w:cs="AL-Mohanad Bold" w:hint="cs"/>
                <w:sz w:val="28"/>
                <w:szCs w:val="28"/>
                <w:rtl/>
              </w:rPr>
              <w:t>المشاركة الصفية.</w:t>
            </w:r>
          </w:p>
          <w:p w:rsidR="00050D2A" w:rsidRPr="00BA1CAB" w:rsidRDefault="00050D2A" w:rsidP="00050D2A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إعداد خطة بحث مقترحة.</w:t>
            </w:r>
          </w:p>
        </w:tc>
      </w:tr>
      <w:tr w:rsidR="009D49CF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4.2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050D2A" w:rsidRDefault="00050D2A" w:rsidP="00050D2A">
            <w:pPr>
              <w:numPr>
                <w:ilvl w:val="0"/>
                <w:numId w:val="38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تنمية مهارات التعلم التعاوني والمشاركة بفاعلية في انجاز المهام والأنشطة المتنوعة.</w:t>
            </w:r>
          </w:p>
        </w:tc>
        <w:tc>
          <w:tcPr>
            <w:tcW w:w="1153" w:type="pct"/>
            <w:vMerge/>
          </w:tcPr>
          <w:p w:rsidR="009D49CF" w:rsidRPr="00960FFC" w:rsidRDefault="009D49CF" w:rsidP="00E95675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6" w:type="pct"/>
            <w:vMerge/>
          </w:tcPr>
          <w:p w:rsidR="009D49CF" w:rsidRPr="00960FFC" w:rsidRDefault="009D49CF" w:rsidP="00E95675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9D49CF" w:rsidRPr="00960FFC" w:rsidTr="00277EE9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344" w:type="pct"/>
            <w:tcBorders>
              <w:top w:val="dotted" w:sz="4" w:space="0" w:color="auto"/>
              <w:bottom w:val="dotted" w:sz="4" w:space="0" w:color="auto"/>
            </w:tcBorders>
          </w:tcPr>
          <w:p w:rsidR="009D49CF" w:rsidRPr="008F0587" w:rsidRDefault="00050D2A" w:rsidP="009D49CF">
            <w:pPr>
              <w:numPr>
                <w:ilvl w:val="0"/>
                <w:numId w:val="1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تنمية الخرائط الذهنية في إعداد الخطة البحثية.</w:t>
            </w:r>
          </w:p>
        </w:tc>
        <w:tc>
          <w:tcPr>
            <w:tcW w:w="1153" w:type="pct"/>
            <w:vMerge/>
            <w:tcBorders>
              <w:bottom w:val="dotted" w:sz="4" w:space="0" w:color="auto"/>
            </w:tcBorders>
          </w:tcPr>
          <w:p w:rsidR="009D49CF" w:rsidRPr="00960FFC" w:rsidRDefault="009D49CF" w:rsidP="00E95675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6" w:type="pct"/>
            <w:vMerge/>
            <w:tcBorders>
              <w:bottom w:val="dotted" w:sz="4" w:space="0" w:color="auto"/>
            </w:tcBorders>
          </w:tcPr>
          <w:p w:rsidR="009D49CF" w:rsidRPr="00960FFC" w:rsidRDefault="009D49CF" w:rsidP="00E95675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5.0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9D49CF" w:rsidRPr="00832F77" w:rsidRDefault="009D49CF" w:rsidP="00E95675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D49CF" w:rsidRPr="00960FFC" w:rsidTr="00277EE9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960FFC" w:rsidRDefault="009D49CF" w:rsidP="00E95675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5.1</w:t>
            </w:r>
          </w:p>
        </w:tc>
        <w:tc>
          <w:tcPr>
            <w:tcW w:w="2344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Default="009D49CF" w:rsidP="009D49CF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576E2">
              <w:rPr>
                <w:rFonts w:cs="AL-Mohanad Bold" w:hint="cs"/>
                <w:sz w:val="32"/>
                <w:szCs w:val="32"/>
                <w:rtl/>
              </w:rPr>
              <w:t>تكتسب القدرة على التعبير السليم والتفكير المنظم.</w:t>
            </w:r>
          </w:p>
        </w:tc>
        <w:tc>
          <w:tcPr>
            <w:tcW w:w="1153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Pr="00960FFC" w:rsidRDefault="009D49CF" w:rsidP="009D49CF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التطبيق العملي</w:t>
            </w:r>
          </w:p>
        </w:tc>
        <w:tc>
          <w:tcPr>
            <w:tcW w:w="1096" w:type="pct"/>
            <w:tcBorders>
              <w:top w:val="single" w:sz="12" w:space="0" w:color="auto"/>
              <w:bottom w:val="dotted" w:sz="4" w:space="0" w:color="auto"/>
            </w:tcBorders>
          </w:tcPr>
          <w:p w:rsidR="009D49CF" w:rsidRDefault="009D49CF" w:rsidP="009D49CF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الملاحظة.</w:t>
            </w:r>
          </w:p>
          <w:p w:rsidR="009D49CF" w:rsidRPr="00960FFC" w:rsidRDefault="009D49CF" w:rsidP="009D49CF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استطلاع رأي.</w:t>
            </w:r>
          </w:p>
        </w:tc>
      </w:tr>
    </w:tbl>
    <w:p w:rsidR="009D49CF" w:rsidRPr="00960FFC" w:rsidRDefault="009D49CF" w:rsidP="009D49CF">
      <w:pPr>
        <w:tabs>
          <w:tab w:val="left" w:pos="1560"/>
          <w:tab w:val="center" w:pos="4320"/>
        </w:tabs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5.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جدول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مهام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تقويم الطلاب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خلال الفصل الدراسي</w:t>
      </w:r>
    </w:p>
    <w:p w:rsidR="009D49CF" w:rsidRPr="00960FFC" w:rsidRDefault="009D49CF" w:rsidP="009D49CF">
      <w:pPr>
        <w:bidi/>
        <w:rPr>
          <w:rFonts w:cs="AL-Mohanad Bold"/>
          <w:sz w:val="32"/>
          <w:szCs w:val="3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6081"/>
        <w:gridCol w:w="1555"/>
        <w:gridCol w:w="1872"/>
      </w:tblGrid>
      <w:tr w:rsidR="009D49CF" w:rsidRPr="00960FFC" w:rsidTr="00E95675">
        <w:trPr>
          <w:trHeight w:val="530"/>
        </w:trPr>
        <w:tc>
          <w:tcPr>
            <w:tcW w:w="20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مهمة التقويم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الأسبوع</w:t>
            </w:r>
          </w:p>
        </w:tc>
        <w:tc>
          <w:tcPr>
            <w:tcW w:w="94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النسبة </w:t>
            </w:r>
          </w:p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من التقويم النهائي</w:t>
            </w:r>
          </w:p>
        </w:tc>
      </w:tr>
      <w:tr w:rsidR="009D49CF" w:rsidRPr="00960FFC" w:rsidTr="00E95675">
        <w:trPr>
          <w:trHeight w:val="506"/>
        </w:trPr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</w:t>
            </w:r>
          </w:p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top w:val="single" w:sz="18" w:space="0" w:color="auto"/>
            </w:tcBorders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نهائي</w:t>
            </w:r>
          </w:p>
        </w:tc>
        <w:tc>
          <w:tcPr>
            <w:tcW w:w="785" w:type="pct"/>
            <w:tcBorders>
              <w:top w:val="single" w:sz="18" w:space="0" w:color="auto"/>
            </w:tcBorders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السابع عشر</w:t>
            </w:r>
          </w:p>
        </w:tc>
        <w:tc>
          <w:tcPr>
            <w:tcW w:w="945" w:type="pct"/>
            <w:tcBorders>
              <w:top w:val="single" w:sz="18" w:space="0" w:color="auto"/>
            </w:tcBorders>
          </w:tcPr>
          <w:p w:rsidR="009D49CF" w:rsidRPr="004A66C4" w:rsidRDefault="009D49CF" w:rsidP="00E95675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40%</w:t>
            </w:r>
          </w:p>
        </w:tc>
      </w:tr>
      <w:tr w:rsidR="009D49CF" w:rsidRPr="00960FFC" w:rsidTr="00E95675">
        <w:trPr>
          <w:trHeight w:val="506"/>
        </w:trPr>
        <w:tc>
          <w:tcPr>
            <w:tcW w:w="200" w:type="pct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</w:t>
            </w:r>
          </w:p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 أعمال سنة</w:t>
            </w:r>
          </w:p>
        </w:tc>
        <w:tc>
          <w:tcPr>
            <w:tcW w:w="785" w:type="pct"/>
          </w:tcPr>
          <w:p w:rsidR="009D49CF" w:rsidRPr="004A66C4" w:rsidRDefault="00050D2A" w:rsidP="00050D2A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945" w:type="pct"/>
          </w:tcPr>
          <w:p w:rsidR="009D49CF" w:rsidRPr="004A66C4" w:rsidRDefault="009D49CF" w:rsidP="00E95675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20%</w:t>
            </w:r>
          </w:p>
        </w:tc>
      </w:tr>
      <w:tr w:rsidR="009D49CF" w:rsidRPr="00960FFC" w:rsidTr="00E95675">
        <w:trPr>
          <w:trHeight w:val="506"/>
        </w:trPr>
        <w:tc>
          <w:tcPr>
            <w:tcW w:w="200" w:type="pct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</w:t>
            </w:r>
          </w:p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تقديم 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عروض تقديم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 لموضوعات المقرر</w:t>
            </w:r>
          </w:p>
        </w:tc>
        <w:tc>
          <w:tcPr>
            <w:tcW w:w="785" w:type="pct"/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945" w:type="pct"/>
          </w:tcPr>
          <w:p w:rsidR="009D49CF" w:rsidRPr="004A66C4" w:rsidRDefault="009D49CF" w:rsidP="00E95675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9D49CF" w:rsidRPr="00960FFC" w:rsidTr="00E95675">
        <w:trPr>
          <w:trHeight w:val="506"/>
        </w:trPr>
        <w:tc>
          <w:tcPr>
            <w:tcW w:w="200" w:type="pct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</w:t>
            </w:r>
          </w:p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واجبات ومشاركات</w:t>
            </w:r>
          </w:p>
        </w:tc>
        <w:tc>
          <w:tcPr>
            <w:tcW w:w="785" w:type="pct"/>
          </w:tcPr>
          <w:p w:rsidR="009D49CF" w:rsidRPr="004A66C4" w:rsidRDefault="009D49CF" w:rsidP="00E95675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</w:t>
            </w:r>
          </w:p>
        </w:tc>
        <w:tc>
          <w:tcPr>
            <w:tcW w:w="945" w:type="pct"/>
          </w:tcPr>
          <w:p w:rsidR="009D49CF" w:rsidRPr="004A66C4" w:rsidRDefault="009D49CF" w:rsidP="00E95675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9D49CF" w:rsidRPr="00960FFC" w:rsidTr="00E95675">
        <w:trPr>
          <w:trHeight w:val="506"/>
        </w:trPr>
        <w:tc>
          <w:tcPr>
            <w:tcW w:w="200" w:type="pct"/>
            <w:vAlign w:val="center"/>
          </w:tcPr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</w:t>
            </w:r>
          </w:p>
          <w:p w:rsidR="009D49CF" w:rsidRPr="00960FFC" w:rsidRDefault="009D49CF" w:rsidP="00E9567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vAlign w:val="center"/>
          </w:tcPr>
          <w:p w:rsidR="009D49CF" w:rsidRPr="001D013A" w:rsidRDefault="009D49CF" w:rsidP="00050D2A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تطبيق </w:t>
            </w:r>
            <w:r w:rsidR="00050D2A">
              <w:rPr>
                <w:rFonts w:cs="AL-Mohanad Bold" w:hint="cs"/>
                <w:sz w:val="28"/>
                <w:szCs w:val="28"/>
                <w:rtl/>
              </w:rPr>
              <w:t>خطة بحث</w:t>
            </w:r>
          </w:p>
        </w:tc>
        <w:tc>
          <w:tcPr>
            <w:tcW w:w="785" w:type="pct"/>
            <w:vAlign w:val="center"/>
          </w:tcPr>
          <w:p w:rsidR="009D49CF" w:rsidRPr="001D013A" w:rsidRDefault="009D49CF" w:rsidP="00E95675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945" w:type="pct"/>
            <w:vAlign w:val="center"/>
          </w:tcPr>
          <w:p w:rsidR="009D49CF" w:rsidRPr="001D013A" w:rsidRDefault="009D49CF" w:rsidP="00E9567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20%</w:t>
            </w:r>
          </w:p>
        </w:tc>
      </w:tr>
    </w:tbl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9D49CF" w:rsidRPr="00960FFC" w:rsidTr="00E95675">
        <w:tc>
          <w:tcPr>
            <w:tcW w:w="5000" w:type="pct"/>
          </w:tcPr>
          <w:p w:rsidR="009D49CF" w:rsidRPr="00FA2DA6" w:rsidRDefault="009D49CF" w:rsidP="00E95675">
            <w:pPr>
              <w:pStyle w:val="30"/>
              <w:rPr>
                <w:rFonts w:ascii="Arial" w:hAnsi="Arial" w:cs="AL-Mohana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البريد الالكتروني</w:t>
            </w:r>
          </w:p>
          <w:p w:rsidR="009D49CF" w:rsidRPr="00FA2DA6" w:rsidRDefault="009D49CF" w:rsidP="00E95675">
            <w:pPr>
              <w:pStyle w:val="30"/>
              <w:rPr>
                <w:rFonts w:ascii="Arial" w:hAnsi="Arial" w:cs="AL-Mohanad"/>
                <w:sz w:val="28"/>
                <w:szCs w:val="28"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شبكات التواصل الاجتماعية</w:t>
            </w:r>
          </w:p>
          <w:p w:rsidR="009D49CF" w:rsidRPr="00960FFC" w:rsidRDefault="009D49CF" w:rsidP="00E95675">
            <w:pPr>
              <w:tabs>
                <w:tab w:val="left" w:pos="1268"/>
              </w:tabs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ساعات مكتبيه</w:t>
            </w:r>
          </w:p>
        </w:tc>
      </w:tr>
    </w:tbl>
    <w:p w:rsidR="00C51B51" w:rsidRDefault="00C51B51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9D49CF" w:rsidRPr="00960FFC" w:rsidRDefault="009D49CF" w:rsidP="00C51B51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bookmarkStart w:id="0" w:name="_GoBack"/>
      <w:bookmarkEnd w:id="0"/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9D49CF" w:rsidRPr="00A24D66" w:rsidTr="00E95675">
        <w:trPr>
          <w:trHeight w:val="1522"/>
        </w:trPr>
        <w:tc>
          <w:tcPr>
            <w:tcW w:w="5000" w:type="pct"/>
            <w:shd w:val="clear" w:color="auto" w:fill="E2EFD9"/>
          </w:tcPr>
          <w:p w:rsidR="0036725C" w:rsidRDefault="009D49CF" w:rsidP="0036725C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A24D66">
              <w:rPr>
                <w:rFonts w:cs="AL-Mohanad Bold"/>
                <w:sz w:val="28"/>
                <w:szCs w:val="28"/>
                <w:rtl/>
              </w:rPr>
              <w:t xml:space="preserve">1-الكتب المقررة المطلوبة: </w:t>
            </w:r>
          </w:p>
          <w:p w:rsidR="0036725C" w:rsidRPr="0036725C" w:rsidRDefault="0036725C" w:rsidP="0036725C">
            <w:pPr>
              <w:numPr>
                <w:ilvl w:val="0"/>
                <w:numId w:val="42"/>
              </w:numPr>
              <w:bidi/>
              <w:rPr>
                <w:rFonts w:cs="AL-Mohanad Bold"/>
                <w:sz w:val="28"/>
                <w:szCs w:val="28"/>
              </w:rPr>
            </w:pP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>محمد عبد الرازق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إبراهيم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 وعبد 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الباقي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 عبد المنعم ابوزيد</w:t>
            </w:r>
            <w:r w:rsidRPr="00515E1F">
              <w:rPr>
                <w:rFonts w:ascii="Arial" w:hAnsi="Arial" w:cs="AL-Mohanad Bold"/>
                <w:sz w:val="28"/>
                <w:szCs w:val="28"/>
              </w:rPr>
              <w:t>: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مهارات البحث 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التربوي،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>دار الفكر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،الأردن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 ,2007</w:t>
            </w:r>
            <w:r w:rsidRPr="00515E1F">
              <w:rPr>
                <w:rFonts w:ascii="Arial" w:hAnsi="Arial" w:cs="AL-Mohanad Bold"/>
                <w:sz w:val="28"/>
                <w:szCs w:val="28"/>
              </w:rPr>
              <w:t>.</w:t>
            </w:r>
          </w:p>
          <w:p w:rsidR="0036725C" w:rsidRDefault="0036725C" w:rsidP="0036725C">
            <w:pPr>
              <w:numPr>
                <w:ilvl w:val="0"/>
                <w:numId w:val="42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</w:rPr>
            </w:pP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سمير يونس صلاح 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وآخرون</w:t>
            </w:r>
            <w:r w:rsidRPr="00515E1F">
              <w:rPr>
                <w:rFonts w:ascii="Arial" w:hAnsi="Arial" w:cs="AL-Mohanad Bold"/>
                <w:sz w:val="28"/>
                <w:szCs w:val="28"/>
              </w:rPr>
              <w:t xml:space="preserve">: 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مناهج البحث 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التربوي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 xml:space="preserve"> بينالنظرية والتطبيق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515E1F">
              <w:rPr>
                <w:rFonts w:ascii="Arial" w:hAnsi="Arial" w:cs="AL-Mohanad Bold"/>
                <w:sz w:val="28"/>
                <w:szCs w:val="28"/>
                <w:rtl/>
              </w:rPr>
              <w:t>مكتبة الفلاح,الكويت</w:t>
            </w: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، 2007م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  <w:p w:rsidR="0036725C" w:rsidRDefault="0036725C" w:rsidP="0036725C">
            <w:pPr>
              <w:numPr>
                <w:ilvl w:val="0"/>
                <w:numId w:val="42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</w:rPr>
            </w:pP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عبدالله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 سليمان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إبراهيم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>,زين ابن حسنردادى</w:t>
            </w:r>
            <w:r w:rsidRPr="0036725C">
              <w:rPr>
                <w:rFonts w:ascii="Arial" w:hAnsi="Arial" w:cs="AL-Mohanad Bold"/>
                <w:sz w:val="28"/>
                <w:szCs w:val="28"/>
              </w:rPr>
              <w:t xml:space="preserve"> :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مناهج البحث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في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 العلوم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الإنسانية، 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مكتبة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>لرشد,الرياض,2008</w:t>
            </w:r>
            <w:r w:rsidRPr="0036725C">
              <w:rPr>
                <w:rFonts w:ascii="Arial" w:hAnsi="Arial" w:cs="AL-Mohanad Bold"/>
                <w:sz w:val="28"/>
                <w:szCs w:val="28"/>
              </w:rPr>
              <w:t xml:space="preserve"> .</w:t>
            </w:r>
          </w:p>
          <w:p w:rsidR="0036725C" w:rsidRDefault="0036725C" w:rsidP="0036725C">
            <w:pPr>
              <w:numPr>
                <w:ilvl w:val="0"/>
                <w:numId w:val="42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</w:rPr>
            </w:pP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مساعد بن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عبد الله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 بنحمد النوح: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مبادئ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 البحث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التربوي،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>مكتبةالرشد,الرياض,2006</w:t>
            </w:r>
            <w:r w:rsidRPr="0036725C">
              <w:rPr>
                <w:rFonts w:ascii="Arial" w:hAnsi="Arial" w:cs="AL-Mohanad Bold"/>
                <w:sz w:val="28"/>
                <w:szCs w:val="28"/>
              </w:rPr>
              <w:t>.</w:t>
            </w:r>
          </w:p>
          <w:p w:rsidR="009D49CF" w:rsidRPr="0036725C" w:rsidRDefault="0036725C" w:rsidP="0036725C">
            <w:pPr>
              <w:numPr>
                <w:ilvl w:val="0"/>
                <w:numId w:val="42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</w:rPr>
            </w:pP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محمد خليل عباس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وآخرون</w:t>
            </w:r>
            <w:r w:rsidRPr="0036725C">
              <w:rPr>
                <w:rFonts w:ascii="Arial" w:hAnsi="Arial" w:cs="AL-Mohanad Bold"/>
                <w:sz w:val="28"/>
                <w:szCs w:val="28"/>
              </w:rPr>
              <w:t xml:space="preserve">: 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مدخل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إلى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 مناهج البحث 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في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 xml:space="preserve"> التربية وعلم النفس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>دار المسيرة</w:t>
            </w: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،الأردن</w:t>
            </w:r>
            <w:r w:rsidRPr="0036725C">
              <w:rPr>
                <w:rFonts w:ascii="Arial" w:hAnsi="Arial" w:cs="AL-Mohanad Bold"/>
                <w:sz w:val="28"/>
                <w:szCs w:val="28"/>
                <w:rtl/>
              </w:rPr>
              <w:t>,2007</w:t>
            </w:r>
            <w:r w:rsidRPr="0036725C">
              <w:rPr>
                <w:rFonts w:ascii="Arial" w:hAnsi="Arial" w:cs="AL-Mohanad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9D49CF" w:rsidRPr="00A24D66" w:rsidRDefault="009D49CF" w:rsidP="009D49CF">
      <w:pPr>
        <w:bidi/>
        <w:rPr>
          <w:rFonts w:cs="AL-Mohanad Bold"/>
          <w:sz w:val="28"/>
          <w:szCs w:val="28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9D49CF" w:rsidRPr="00A24D66" w:rsidTr="00E95675">
        <w:tc>
          <w:tcPr>
            <w:tcW w:w="5000" w:type="pct"/>
          </w:tcPr>
          <w:p w:rsidR="009D49CF" w:rsidRPr="00A24D66" w:rsidRDefault="009D49CF" w:rsidP="00E95675">
            <w:pPr>
              <w:spacing w:before="240"/>
              <w:jc w:val="right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2</w:t>
            </w:r>
            <w:r w:rsidRPr="00A24D66">
              <w:rPr>
                <w:rFonts w:cs="AL-Mohanad Bold"/>
                <w:sz w:val="28"/>
                <w:szCs w:val="28"/>
                <w:rtl/>
              </w:rPr>
              <w:t xml:space="preserve">-المراجع الرئيسة: </w:t>
            </w:r>
          </w:p>
          <w:p w:rsidR="009D49CF" w:rsidRPr="00A24D66" w:rsidRDefault="0036725C" w:rsidP="00C51B51">
            <w:pPr>
              <w:numPr>
                <w:ilvl w:val="0"/>
                <w:numId w:val="38"/>
              </w:numPr>
              <w:bidi/>
              <w:spacing w:before="240"/>
              <w:rPr>
                <w:rFonts w:cs="AL-Mohanad Bold"/>
                <w:sz w:val="28"/>
                <w:szCs w:val="28"/>
                <w:rtl/>
              </w:rPr>
            </w:pPr>
            <w:r w:rsidRPr="00E9220A">
              <w:rPr>
                <w:color w:val="000000"/>
                <w:sz w:val="27"/>
                <w:szCs w:val="27"/>
                <w:rtl/>
              </w:rPr>
              <w:t xml:space="preserve">مساعد بن </w:t>
            </w:r>
            <w:r w:rsidRPr="00E9220A">
              <w:rPr>
                <w:rFonts w:hint="cs"/>
                <w:color w:val="000000"/>
                <w:sz w:val="27"/>
                <w:szCs w:val="27"/>
                <w:rtl/>
              </w:rPr>
              <w:t>عبد الله</w:t>
            </w:r>
            <w:r w:rsidRPr="00E9220A">
              <w:rPr>
                <w:color w:val="000000"/>
                <w:sz w:val="27"/>
                <w:szCs w:val="27"/>
                <w:rtl/>
              </w:rPr>
              <w:t xml:space="preserve"> بنحمد النوح:</w:t>
            </w:r>
            <w:r w:rsidRPr="00E9220A">
              <w:rPr>
                <w:rFonts w:hint="cs"/>
                <w:color w:val="000000"/>
                <w:sz w:val="27"/>
                <w:szCs w:val="27"/>
                <w:rtl/>
              </w:rPr>
              <w:t>م</w:t>
            </w:r>
            <w:r w:rsidRPr="00E9220A">
              <w:rPr>
                <w:rFonts w:hint="cs"/>
                <w:color w:val="000000"/>
                <w:sz w:val="27"/>
                <w:szCs w:val="27"/>
                <w:u w:val="single"/>
                <w:rtl/>
              </w:rPr>
              <w:t>بادئ</w:t>
            </w:r>
            <w:r w:rsidRPr="00E9220A">
              <w:rPr>
                <w:color w:val="000000"/>
                <w:sz w:val="27"/>
                <w:szCs w:val="27"/>
                <w:u w:val="single"/>
                <w:rtl/>
              </w:rPr>
              <w:t xml:space="preserve"> البحث </w:t>
            </w:r>
            <w:r w:rsidRPr="00E9220A">
              <w:rPr>
                <w:rFonts w:hint="cs"/>
                <w:color w:val="000000"/>
                <w:sz w:val="27"/>
                <w:szCs w:val="27"/>
                <w:u w:val="single"/>
                <w:rtl/>
              </w:rPr>
              <w:t>التربوي</w:t>
            </w:r>
            <w:r>
              <w:rPr>
                <w:rFonts w:hint="cs"/>
                <w:color w:val="000000"/>
                <w:sz w:val="27"/>
                <w:szCs w:val="27"/>
                <w:rtl/>
              </w:rPr>
              <w:t>،</w:t>
            </w:r>
            <w:r w:rsidRPr="00E9220A">
              <w:rPr>
                <w:color w:val="000000"/>
                <w:sz w:val="27"/>
                <w:szCs w:val="27"/>
                <w:rtl/>
              </w:rPr>
              <w:t>مكتبةالرشد,الرياض,2006</w:t>
            </w:r>
            <w:r>
              <w:rPr>
                <w:rFonts w:hint="cs"/>
                <w:color w:val="000000"/>
                <w:sz w:val="27"/>
                <w:szCs w:val="27"/>
                <w:rtl/>
              </w:rPr>
              <w:t>م.</w:t>
            </w:r>
          </w:p>
        </w:tc>
      </w:tr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الكتب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والمراجع التي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يوصى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بها:</w:t>
            </w:r>
          </w:p>
          <w:p w:rsidR="0036725C" w:rsidRDefault="0036725C" w:rsidP="0036725C">
            <w:pPr>
              <w:numPr>
                <w:ilvl w:val="0"/>
                <w:numId w:val="44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مجلة التربية وعلم النفس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36725C" w:rsidRPr="00515E1F" w:rsidRDefault="0036725C" w:rsidP="0036725C">
            <w:pPr>
              <w:numPr>
                <w:ilvl w:val="0"/>
                <w:numId w:val="41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مجلة العلوم التربوية.</w:t>
            </w:r>
          </w:p>
          <w:p w:rsidR="0036725C" w:rsidRPr="00515E1F" w:rsidRDefault="0036725C" w:rsidP="0036725C">
            <w:pPr>
              <w:numPr>
                <w:ilvl w:val="0"/>
                <w:numId w:val="41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مجلة المناهج وطرق التدريس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36725C" w:rsidRDefault="0036725C" w:rsidP="0036725C">
            <w:pPr>
              <w:numPr>
                <w:ilvl w:val="0"/>
                <w:numId w:val="41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515E1F">
              <w:rPr>
                <w:rFonts w:ascii="Arial" w:hAnsi="Arial" w:cs="AL-Mohanad Bold" w:hint="cs"/>
                <w:sz w:val="28"/>
                <w:szCs w:val="28"/>
                <w:rtl/>
              </w:rPr>
              <w:t>مجلة الجمعية السعودية للعلوم التربوية والنفسية (جستن)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9D49CF" w:rsidRPr="0036725C" w:rsidRDefault="0036725C" w:rsidP="0036725C">
            <w:pPr>
              <w:numPr>
                <w:ilvl w:val="0"/>
                <w:numId w:val="41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مجلة دراسات في المناهج وطرق التدريس للجمعية المصرية للمناهج وطرق التدريس.</w:t>
            </w:r>
          </w:p>
        </w:tc>
      </w:tr>
      <w:tr w:rsidR="009D49CF" w:rsidRPr="00960FFC" w:rsidTr="00E95675">
        <w:tc>
          <w:tcPr>
            <w:tcW w:w="5000" w:type="pct"/>
          </w:tcPr>
          <w:p w:rsidR="009D49CF" w:rsidRPr="00960FFC" w:rsidRDefault="009D49CF" w:rsidP="00E95675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المراجع الإلكترونية، مواقع الإنترنت...الخ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9D49CF" w:rsidRPr="00A24D66" w:rsidRDefault="009D49CF" w:rsidP="0036725C">
            <w:pPr>
              <w:numPr>
                <w:ilvl w:val="0"/>
                <w:numId w:val="45"/>
              </w:numPr>
              <w:bidi/>
              <w:jc w:val="both"/>
              <w:rPr>
                <w:rFonts w:ascii="Arial" w:hAnsi="Arial" w:cs="AL-Mohanad Bold"/>
                <w:color w:val="000000" w:themeColor="text1"/>
                <w:sz w:val="32"/>
                <w:szCs w:val="32"/>
                <w:lang w:bidi="ar-EG"/>
              </w:rPr>
            </w:pPr>
            <w:r w:rsidRPr="00A24D66">
              <w:rPr>
                <w:rFonts w:ascii="Arial" w:hAnsi="Arial" w:cs="AL-Mohanad Bold" w:hint="cs"/>
                <w:b/>
                <w:color w:val="000000" w:themeColor="text1"/>
                <w:sz w:val="32"/>
                <w:szCs w:val="32"/>
                <w:rtl/>
              </w:rPr>
              <w:t>وزارة التعليم.</w:t>
            </w:r>
          </w:p>
          <w:p w:rsidR="009D49CF" w:rsidRPr="00A24D66" w:rsidRDefault="009D49CF" w:rsidP="0036725C">
            <w:pPr>
              <w:numPr>
                <w:ilvl w:val="0"/>
                <w:numId w:val="45"/>
              </w:numPr>
              <w:bidi/>
              <w:jc w:val="both"/>
              <w:rPr>
                <w:rFonts w:ascii="Arial" w:hAnsi="Arial" w:cs="AL-Mohanad Bold"/>
                <w:color w:val="000000" w:themeColor="text1"/>
                <w:sz w:val="32"/>
                <w:szCs w:val="32"/>
                <w:lang w:bidi="ar-EG"/>
              </w:rPr>
            </w:pPr>
            <w:r w:rsidRPr="00A24D66">
              <w:rPr>
                <w:rFonts w:ascii="Arial" w:hAnsi="Arial" w:cs="AL-Mohanad Bold" w:hint="cs"/>
                <w:color w:val="000000" w:themeColor="text1"/>
                <w:sz w:val="32"/>
                <w:szCs w:val="32"/>
                <w:rtl/>
                <w:lang w:bidi="ar-EG"/>
              </w:rPr>
              <w:t>مشروع الملك عبدالله لتطوير التعليم العام.</w:t>
            </w:r>
          </w:p>
          <w:p w:rsidR="0036725C" w:rsidRDefault="0036725C" w:rsidP="0036725C">
            <w:pPr>
              <w:numPr>
                <w:ilvl w:val="0"/>
                <w:numId w:val="45"/>
              </w:numPr>
              <w:bidi/>
              <w:spacing w:after="20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384013">
              <w:rPr>
                <w:rFonts w:ascii="Arial" w:hAnsi="Arial" w:cs="AL-Mohanad Bold" w:hint="cs"/>
                <w:sz w:val="28"/>
                <w:szCs w:val="28"/>
                <w:rtl/>
              </w:rPr>
              <w:t>مكتبة أم القرى.</w:t>
            </w:r>
          </w:p>
          <w:p w:rsidR="009D49CF" w:rsidRPr="0036725C" w:rsidRDefault="0036725C" w:rsidP="0036725C">
            <w:pPr>
              <w:numPr>
                <w:ilvl w:val="0"/>
                <w:numId w:val="45"/>
              </w:numPr>
              <w:bidi/>
              <w:spacing w:after="20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36725C">
              <w:rPr>
                <w:rFonts w:ascii="Arial" w:hAnsi="Arial" w:cs="AL-Mohanad Bold" w:hint="cs"/>
                <w:sz w:val="28"/>
                <w:szCs w:val="28"/>
                <w:rtl/>
              </w:rPr>
              <w:t>موقع مكتبة المصطفي للكتب الالكترونية.</w:t>
            </w:r>
          </w:p>
        </w:tc>
      </w:tr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مواد تعليمية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أخرى:</w:t>
            </w:r>
          </w:p>
          <w:p w:rsidR="009D49CF" w:rsidRPr="002940DD" w:rsidRDefault="009D49CF" w:rsidP="00E9567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2940DD">
              <w:rPr>
                <w:rFonts w:ascii="Arial" w:hAnsi="Arial" w:cs="AL-Mohanad Bold" w:hint="cs"/>
                <w:b/>
                <w:color w:val="FF0000"/>
                <w:sz w:val="32"/>
                <w:szCs w:val="32"/>
                <w:rtl/>
              </w:rPr>
              <w:t>الحاسب الالي</w:t>
            </w:r>
          </w:p>
          <w:p w:rsidR="009D49CF" w:rsidRPr="00960FFC" w:rsidRDefault="009D49CF" w:rsidP="00E9567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2940DD">
              <w:rPr>
                <w:rFonts w:ascii="Arial" w:hAnsi="Arial" w:cs="AL-Mohanad Bold" w:hint="cs"/>
                <w:color w:val="FF0000"/>
                <w:sz w:val="32"/>
                <w:szCs w:val="32"/>
                <w:rtl/>
                <w:lang w:bidi="ar-EG"/>
              </w:rPr>
              <w:t>محركات بحث</w:t>
            </w:r>
          </w:p>
        </w:tc>
      </w:tr>
    </w:tbl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و.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1-المباني:</w:t>
            </w:r>
          </w:p>
          <w:p w:rsidR="009D49CF" w:rsidRPr="00960FFC" w:rsidRDefault="009D49CF" w:rsidP="00E9567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 w:rsidRPr="003B5F9B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قاعة دراسية وعدد من الكراسي والطاولات يكفي لجميع الطلاب في المادة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</w:t>
            </w:r>
          </w:p>
          <w:p w:rsidR="009D49CF" w:rsidRPr="00960FFC" w:rsidRDefault="009D49CF" w:rsidP="00E95675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9D49CF" w:rsidRPr="00960FFC" w:rsidTr="00E95675">
        <w:tc>
          <w:tcPr>
            <w:tcW w:w="5000" w:type="pct"/>
          </w:tcPr>
          <w:p w:rsidR="009D49CF" w:rsidRPr="00960FFC" w:rsidRDefault="009D49CF" w:rsidP="00E95675">
            <w:pPr>
              <w:tabs>
                <w:tab w:val="left" w:pos="11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>مصادر الحاسب الآلي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:</w:t>
            </w:r>
          </w:p>
          <w:p w:rsidR="009D49CF" w:rsidRDefault="009D49CF" w:rsidP="00C51B51">
            <w:pPr>
              <w:numPr>
                <w:ilvl w:val="0"/>
                <w:numId w:val="48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44E0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جهاز حاسوب لكل طالب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9D49CF" w:rsidRDefault="009D49CF" w:rsidP="00C51B51">
            <w:pPr>
              <w:numPr>
                <w:ilvl w:val="0"/>
                <w:numId w:val="48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سبورة تفاعلية.</w:t>
            </w:r>
          </w:p>
          <w:p w:rsidR="009D49CF" w:rsidRPr="00744E04" w:rsidRDefault="009D49CF" w:rsidP="00C51B51">
            <w:pPr>
              <w:numPr>
                <w:ilvl w:val="0"/>
                <w:numId w:val="48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lastRenderedPageBreak/>
              <w:t>جهاز عرض.</w:t>
            </w:r>
          </w:p>
          <w:p w:rsidR="009D49CF" w:rsidRPr="00960FFC" w:rsidRDefault="009D49CF" w:rsidP="00E95675">
            <w:pPr>
              <w:bidi/>
              <w:ind w:left="36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lastRenderedPageBreak/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 xml:space="preserve">مصادر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أخرى:</w:t>
            </w:r>
          </w:p>
          <w:p w:rsidR="009D49CF" w:rsidRPr="00960FFC" w:rsidRDefault="009D49CF" w:rsidP="00E9567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</w:t>
            </w:r>
          </w:p>
        </w:tc>
      </w:tr>
    </w:tbl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</w:p>
    <w:p w:rsidR="009D49CF" w:rsidRPr="00960FFC" w:rsidRDefault="009D49CF" w:rsidP="009D49CF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ز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.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1-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2C50F7" w:rsidRPr="002C50F7" w:rsidRDefault="002C50F7" w:rsidP="002C50F7">
            <w:pPr>
              <w:numPr>
                <w:ilvl w:val="0"/>
                <w:numId w:val="47"/>
              </w:numPr>
              <w:bidi/>
              <w:spacing w:after="200" w:line="276" w:lineRule="auto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تحليل درجات الطالبات في الاختبارات إحصائياً وتفسيرها.</w:t>
            </w:r>
          </w:p>
          <w:p w:rsidR="002C50F7" w:rsidRPr="002C50F7" w:rsidRDefault="002C50F7" w:rsidP="002C50F7">
            <w:pPr>
              <w:numPr>
                <w:ilvl w:val="0"/>
                <w:numId w:val="47"/>
              </w:numPr>
              <w:bidi/>
              <w:spacing w:after="200" w:line="276" w:lineRule="auto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عدد مشاركات الطالبات أثناء الشرح مؤشر لفاعلية التدريس.</w:t>
            </w:r>
          </w:p>
          <w:p w:rsidR="009D49CF" w:rsidRPr="00B722F4" w:rsidRDefault="002C50F7" w:rsidP="002C50F7">
            <w:pPr>
              <w:pStyle w:val="ac"/>
              <w:numPr>
                <w:ilvl w:val="0"/>
                <w:numId w:val="47"/>
              </w:numPr>
              <w:rPr>
                <w:rFonts w:cs="AL-Mohanad Bold"/>
                <w:color w:val="000000"/>
              </w:rPr>
            </w:pPr>
            <w:r w:rsidRPr="002C50F7">
              <w:rPr>
                <w:rFonts w:cs="AL-Mohanad Bold" w:hint="cs"/>
                <w:rtl/>
              </w:rPr>
              <w:t>استبيان تقويم المقرر.</w:t>
            </w:r>
          </w:p>
        </w:tc>
      </w:tr>
      <w:tr w:rsidR="009D49CF" w:rsidRPr="00960FFC" w:rsidTr="00E95675">
        <w:tc>
          <w:tcPr>
            <w:tcW w:w="5000" w:type="pct"/>
          </w:tcPr>
          <w:p w:rsidR="009D49CF" w:rsidRPr="00960FFC" w:rsidRDefault="009D49CF" w:rsidP="00E95675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القسم:</w:t>
            </w:r>
          </w:p>
          <w:p w:rsidR="009D49CF" w:rsidRPr="0072455C" w:rsidRDefault="009D49CF" w:rsidP="009D49CF">
            <w:pPr>
              <w:numPr>
                <w:ilvl w:val="0"/>
                <w:numId w:val="20"/>
              </w:numPr>
              <w:bidi/>
              <w:spacing w:after="200" w:line="276" w:lineRule="auto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الإشراف الخارجي.</w:t>
            </w:r>
          </w:p>
          <w:p w:rsidR="009D49CF" w:rsidRPr="0072455C" w:rsidRDefault="009D49CF" w:rsidP="009D49CF">
            <w:pPr>
              <w:numPr>
                <w:ilvl w:val="0"/>
                <w:numId w:val="20"/>
              </w:numPr>
              <w:bidi/>
              <w:spacing w:after="200" w:line="276" w:lineRule="auto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نتائج تعلم المتعلمين.</w:t>
            </w:r>
          </w:p>
          <w:p w:rsidR="009D49CF" w:rsidRDefault="009D49CF" w:rsidP="009D49CF">
            <w:pPr>
              <w:numPr>
                <w:ilvl w:val="0"/>
                <w:numId w:val="20"/>
              </w:numPr>
              <w:bidi/>
              <w:spacing w:after="200" w:line="276" w:lineRule="auto"/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التقييم الذاتي لعضو هيئة التدريس وفق محكات التقييم الذاتي</w:t>
            </w:r>
          </w:p>
          <w:p w:rsidR="009D49CF" w:rsidRPr="0072455C" w:rsidRDefault="009D49CF" w:rsidP="009D49CF">
            <w:pPr>
              <w:numPr>
                <w:ilvl w:val="0"/>
                <w:numId w:val="20"/>
              </w:numPr>
              <w:bidi/>
              <w:spacing w:after="200" w:line="276" w:lineRule="auto"/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تقييم زميلة المناظرة.</w:t>
            </w:r>
          </w:p>
        </w:tc>
      </w:tr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تطوير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2C50F7" w:rsidRPr="002C50F7" w:rsidRDefault="002C50F7" w:rsidP="002C50F7">
            <w:pPr>
              <w:numPr>
                <w:ilvl w:val="0"/>
                <w:numId w:val="41"/>
              </w:numPr>
              <w:bidi/>
              <w:spacing w:after="200" w:line="276" w:lineRule="auto"/>
              <w:jc w:val="both"/>
              <w:rPr>
                <w:rFonts w:ascii="Arial" w:eastAsia="Calibri" w:hAnsi="Arial" w:cs="AL-Mohanad Bold"/>
                <w:color w:val="FF0000"/>
                <w:sz w:val="28"/>
                <w:szCs w:val="28"/>
                <w:rtl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إجراء ورش عمل للتدرب على بعض المهارات الخاصة بموضوعات المقرر.</w:t>
            </w:r>
          </w:p>
          <w:p w:rsidR="002C50F7" w:rsidRPr="002C50F7" w:rsidRDefault="002C50F7" w:rsidP="002C50F7">
            <w:pPr>
              <w:numPr>
                <w:ilvl w:val="0"/>
                <w:numId w:val="41"/>
              </w:numPr>
              <w:bidi/>
              <w:spacing w:after="200" w:line="276" w:lineRule="auto"/>
              <w:jc w:val="both"/>
              <w:rPr>
                <w:rFonts w:ascii="Arial" w:eastAsia="Calibri" w:hAnsi="Arial" w:cs="AL-Mohanad Bold"/>
                <w:color w:val="FF0000"/>
                <w:sz w:val="28"/>
                <w:szCs w:val="28"/>
                <w:rtl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التنوع في استخدام طرق تدريس تتناسب مع طبيعة موضوعات المقرر وتغطي الفروق الفردية بين الطالبات.</w:t>
            </w:r>
          </w:p>
          <w:p w:rsidR="002C50F7" w:rsidRPr="002C50F7" w:rsidRDefault="002C50F7" w:rsidP="002C50F7">
            <w:pPr>
              <w:numPr>
                <w:ilvl w:val="0"/>
                <w:numId w:val="41"/>
              </w:numPr>
              <w:bidi/>
              <w:spacing w:after="200" w:line="276" w:lineRule="auto"/>
              <w:jc w:val="both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استخدام الوسائط التعليمية المتطورة في عرض موضوعات المقرر.</w:t>
            </w:r>
          </w:p>
          <w:p w:rsidR="002C50F7" w:rsidRPr="002C50F7" w:rsidRDefault="002C50F7" w:rsidP="002C50F7">
            <w:pPr>
              <w:numPr>
                <w:ilvl w:val="0"/>
                <w:numId w:val="41"/>
              </w:numPr>
              <w:bidi/>
              <w:spacing w:after="200" w:line="276" w:lineRule="auto"/>
              <w:jc w:val="both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الاستفادة من خبرات الكليات المناظرة المعتمدة.</w:t>
            </w:r>
          </w:p>
          <w:p w:rsidR="002C50F7" w:rsidRPr="002C50F7" w:rsidRDefault="002C50F7" w:rsidP="002C50F7">
            <w:pPr>
              <w:numPr>
                <w:ilvl w:val="0"/>
                <w:numId w:val="41"/>
              </w:numPr>
              <w:bidi/>
              <w:spacing w:after="200" w:line="276" w:lineRule="auto"/>
              <w:jc w:val="both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التعديل في ضوء الاتجاهات الحديثة في التفكير.</w:t>
            </w:r>
          </w:p>
          <w:p w:rsidR="009D49CF" w:rsidRPr="0072455C" w:rsidRDefault="002C50F7" w:rsidP="002C50F7">
            <w:pPr>
              <w:pStyle w:val="ac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9192C">
              <w:rPr>
                <w:rFonts w:cs="AL-Mohanad Bold" w:hint="cs"/>
                <w:rtl/>
              </w:rPr>
              <w:t>التركيز على استراتيجيات التعلم النشط.</w:t>
            </w:r>
          </w:p>
        </w:tc>
      </w:tr>
      <w:tr w:rsidR="009D49CF" w:rsidRPr="00960FFC" w:rsidTr="00E95675">
        <w:trPr>
          <w:trHeight w:val="1137"/>
        </w:trPr>
        <w:tc>
          <w:tcPr>
            <w:tcW w:w="5000" w:type="pct"/>
          </w:tcPr>
          <w:p w:rsidR="009D49CF" w:rsidRPr="00960FFC" w:rsidRDefault="009D49CF" w:rsidP="00E95675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التحقق من معايير الإنجاز لدى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الطالب:</w:t>
            </w:r>
          </w:p>
          <w:p w:rsidR="009D49CF" w:rsidRPr="0072455C" w:rsidRDefault="009D49CF" w:rsidP="009D49CF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تكليف عضو من نفس التخصص بمراجعة التصحيح وفق نموذج الإجابة.</w:t>
            </w:r>
          </w:p>
          <w:p w:rsidR="009D49CF" w:rsidRPr="0072455C" w:rsidRDefault="009D49CF" w:rsidP="009D49CF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التقويم التكويني الملازم أثناء تدريس موضوعات المقرر.</w:t>
            </w:r>
          </w:p>
          <w:p w:rsidR="009D49CF" w:rsidRPr="0072455C" w:rsidRDefault="009D49CF" w:rsidP="009D49CF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استخدام بعض الأسئلة الشفهية مع نهاية كل موضوع.</w:t>
            </w:r>
          </w:p>
          <w:p w:rsidR="009D49CF" w:rsidRPr="0072455C" w:rsidRDefault="009D49CF" w:rsidP="009D49CF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>الاختبارات الدورية.</w:t>
            </w:r>
          </w:p>
          <w:p w:rsidR="009D49CF" w:rsidRPr="006B5E82" w:rsidRDefault="009D49CF" w:rsidP="009D49CF">
            <w:pPr>
              <w:numPr>
                <w:ilvl w:val="0"/>
                <w:numId w:val="22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التقويم في نهاية الفصل الدراسي .</w:t>
            </w:r>
          </w:p>
        </w:tc>
      </w:tr>
      <w:tr w:rsidR="009D49CF" w:rsidRPr="00960FFC" w:rsidTr="00E95675">
        <w:tc>
          <w:tcPr>
            <w:tcW w:w="5000" w:type="pct"/>
            <w:shd w:val="clear" w:color="auto" w:fill="E2EFD9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lastRenderedPageBreak/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إجراءات التخطيط للمراجعة الدورية لمدى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فعالية المقرر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الدراسي والتخطيط لتطويرها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9D49CF" w:rsidRPr="0072455C" w:rsidRDefault="009D49CF" w:rsidP="009D49CF">
            <w:pPr>
              <w:numPr>
                <w:ilvl w:val="0"/>
                <w:numId w:val="23"/>
              </w:numPr>
              <w:bidi/>
              <w:spacing w:after="200" w:line="276" w:lineRule="auto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الاجتماعات الدورية لعضوات نفس التخصص لتحسين وتطوير المقرر</w:t>
            </w:r>
          </w:p>
          <w:p w:rsidR="009D49CF" w:rsidRPr="0072455C" w:rsidRDefault="009D49CF" w:rsidP="009D49CF">
            <w:pPr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كتابة تقرير يوضح نقاط القوة والضعف بالمقرر.</w:t>
            </w:r>
          </w:p>
          <w:p w:rsidR="009D49CF" w:rsidRPr="0072455C" w:rsidRDefault="009D49CF" w:rsidP="009D49CF">
            <w:pPr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تقويم المقرر في ضوء نتائج المتعلمين واقتراح أوجه التحسين.</w:t>
            </w:r>
          </w:p>
          <w:p w:rsidR="009D49CF" w:rsidRPr="006B5E82" w:rsidRDefault="009D49CF" w:rsidP="009D49CF">
            <w:pPr>
              <w:numPr>
                <w:ilvl w:val="0"/>
                <w:numId w:val="23"/>
              </w:numPr>
              <w:bidi/>
              <w:jc w:val="both"/>
              <w:rPr>
                <w:color w:val="FF0000"/>
                <w:sz w:val="28"/>
                <w:szCs w:val="28"/>
                <w:lang w:val="en-GB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توجيه بعض الأسئلة للطلاب حول مدى الفائدة الخاصة باستخدام بعض الطرق التدريسية</w:t>
            </w:r>
            <w:r>
              <w:rPr>
                <w:rFonts w:hint="cs"/>
                <w:color w:val="FF0000"/>
                <w:sz w:val="28"/>
                <w:szCs w:val="28"/>
                <w:rtl/>
                <w:lang w:val="en-GB"/>
              </w:rPr>
              <w:t>.</w:t>
            </w:r>
          </w:p>
        </w:tc>
      </w:tr>
    </w:tbl>
    <w:p w:rsidR="009D49CF" w:rsidRDefault="009D49CF" w:rsidP="002C50F7">
      <w:pPr>
        <w:rPr>
          <w:rFonts w:ascii="Arial" w:hAnsi="Arial" w:cs="AL-Mohanad Bold"/>
          <w:sz w:val="32"/>
          <w:szCs w:val="32"/>
          <w:lang w:bidi="ar-EG"/>
        </w:rPr>
      </w:pPr>
    </w:p>
    <w:p w:rsidR="009D49CF" w:rsidRDefault="009D49CF" w:rsidP="009D49CF">
      <w:pPr>
        <w:jc w:val="center"/>
        <w:rPr>
          <w:rFonts w:ascii="Arial" w:hAnsi="Arial" w:cs="AL-Mohanad Bold"/>
          <w:sz w:val="32"/>
          <w:szCs w:val="32"/>
          <w:rtl/>
          <w:lang w:bidi="ar-EG"/>
        </w:rPr>
      </w:pPr>
    </w:p>
    <w:p w:rsidR="009D49CF" w:rsidRPr="00960FFC" w:rsidRDefault="009D49CF" w:rsidP="009D49CF">
      <w:pPr>
        <w:jc w:val="center"/>
        <w:rPr>
          <w:rFonts w:ascii="Arial" w:hAnsi="Arial" w:cs="AL-Mohanad Bold"/>
          <w:sz w:val="32"/>
          <w:szCs w:val="32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9D49CF" w:rsidRPr="00960FFC" w:rsidTr="00E95675">
        <w:tc>
          <w:tcPr>
            <w:tcW w:w="4551" w:type="dxa"/>
            <w:gridSpan w:val="2"/>
            <w:shd w:val="clear" w:color="auto" w:fill="auto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9D49CF" w:rsidRPr="00960FFC" w:rsidTr="00E95675">
        <w:tc>
          <w:tcPr>
            <w:tcW w:w="1246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9D49CF" w:rsidRPr="00960FFC" w:rsidRDefault="002D54FC" w:rsidP="002D54FC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2D54FC">
              <w:rPr>
                <w:rFonts w:ascii="Arial" w:hAnsi="Arial" w:cs="AL-Mohanad Bold" w:hint="cs"/>
                <w:sz w:val="32"/>
                <w:szCs w:val="32"/>
                <w:rtl/>
              </w:rPr>
              <w:t>زيزي ابراهيم أحمد مشالي</w:t>
            </w:r>
          </w:p>
        </w:tc>
        <w:tc>
          <w:tcPr>
            <w:tcW w:w="237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9D49CF" w:rsidRPr="00960FFC" w:rsidRDefault="004C2E49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د. عبد الله الحبجر</w:t>
            </w:r>
          </w:p>
        </w:tc>
      </w:tr>
      <w:tr w:rsidR="009D49CF" w:rsidRPr="00960FFC" w:rsidTr="00E95675">
        <w:tc>
          <w:tcPr>
            <w:tcW w:w="1246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</w:tr>
      <w:tr w:rsidR="009D49CF" w:rsidRPr="00960FFC" w:rsidTr="00E95675">
        <w:tc>
          <w:tcPr>
            <w:tcW w:w="1246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23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/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1 / 1437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هـ</w:t>
            </w:r>
          </w:p>
        </w:tc>
        <w:tc>
          <w:tcPr>
            <w:tcW w:w="237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9D49CF" w:rsidRPr="00960FFC" w:rsidRDefault="009D49CF" w:rsidP="004C2E49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 w:rsidR="004C2E49"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/ </w:t>
            </w:r>
            <w:r w:rsidR="004C2E49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4C2E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هـ</w:t>
            </w:r>
          </w:p>
        </w:tc>
      </w:tr>
    </w:tbl>
    <w:p w:rsidR="009D49CF" w:rsidRPr="00960FFC" w:rsidRDefault="009D49CF" w:rsidP="00021E83">
      <w:pPr>
        <w:bidi/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/>
      </w:tblPr>
      <w:tblGrid>
        <w:gridCol w:w="4239"/>
        <w:gridCol w:w="595"/>
        <w:gridCol w:w="4718"/>
      </w:tblGrid>
      <w:tr w:rsidR="009D49CF" w:rsidRPr="00960FFC" w:rsidTr="00E95675">
        <w:tc>
          <w:tcPr>
            <w:tcW w:w="9552" w:type="dxa"/>
            <w:gridSpan w:val="3"/>
          </w:tcPr>
          <w:p w:rsidR="009D49CF" w:rsidRPr="00960FFC" w:rsidRDefault="009D49CF" w:rsidP="00E95675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9D49CF" w:rsidRPr="00960FFC" w:rsidRDefault="009D49CF" w:rsidP="0037472B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="0037472B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بتاريخ </w:t>
            </w:r>
            <w:r w:rsidR="0037472B">
              <w:rPr>
                <w:rFonts w:ascii="Arial" w:hAnsi="Arial" w:cs="AL-Mohanad Bold" w:hint="cs"/>
                <w:sz w:val="32"/>
                <w:szCs w:val="32"/>
                <w:rtl/>
              </w:rPr>
              <w:t>20</w:t>
            </w:r>
            <w:r w:rsidR="0037472B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/ </w:t>
            </w:r>
            <w:r w:rsidR="0037472B"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  <w:r w:rsidR="0037472B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/ </w:t>
            </w:r>
            <w:r w:rsidR="0037472B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37472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="0037472B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هـ</w:t>
            </w:r>
          </w:p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</w:tr>
      <w:tr w:rsidR="009D49CF" w:rsidRPr="00960FFC" w:rsidTr="00E95675">
        <w:tc>
          <w:tcPr>
            <w:tcW w:w="4239" w:type="dxa"/>
          </w:tcPr>
          <w:p w:rsidR="009D49CF" w:rsidRPr="00960FFC" w:rsidRDefault="009D49CF" w:rsidP="00E95675">
            <w:pPr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595" w:type="dxa"/>
          </w:tcPr>
          <w:p w:rsidR="009D49CF" w:rsidRPr="00960FFC" w:rsidRDefault="009D49CF" w:rsidP="00E95675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9D49CF" w:rsidRPr="00960FFC" w:rsidRDefault="009D49CF" w:rsidP="00E95675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</w:p>
        </w:tc>
      </w:tr>
    </w:tbl>
    <w:p w:rsidR="009D49CF" w:rsidRPr="00960FFC" w:rsidRDefault="009D49CF" w:rsidP="009D49CF">
      <w:pPr>
        <w:bidi/>
        <w:rPr>
          <w:rFonts w:cs="AL-Mohanad Bold"/>
          <w:b/>
          <w:bCs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bidi/>
        <w:rPr>
          <w:rFonts w:cs="AL-Mohanad Bold"/>
          <w:sz w:val="32"/>
          <w:szCs w:val="32"/>
          <w:rtl/>
        </w:rPr>
      </w:pPr>
    </w:p>
    <w:p w:rsidR="009D49CF" w:rsidRPr="00960FFC" w:rsidRDefault="009D49CF" w:rsidP="009D49CF">
      <w:pPr>
        <w:tabs>
          <w:tab w:val="left" w:pos="3733"/>
        </w:tabs>
        <w:bidi/>
        <w:rPr>
          <w:rFonts w:cs="AL-Mohanad Bold"/>
          <w:sz w:val="32"/>
          <w:szCs w:val="32"/>
          <w:rtl/>
        </w:rPr>
      </w:pPr>
      <w:r w:rsidRPr="00960FFC">
        <w:rPr>
          <w:rFonts w:cs="AL-Mohanad Bold"/>
          <w:sz w:val="32"/>
          <w:szCs w:val="32"/>
          <w:rtl/>
        </w:rPr>
        <w:tab/>
      </w:r>
    </w:p>
    <w:p w:rsidR="009D49CF" w:rsidRPr="00E61AB5" w:rsidRDefault="009D49CF" w:rsidP="009D49CF">
      <w:pPr>
        <w:rPr>
          <w:rFonts w:asciiTheme="minorHAnsi" w:hAnsiTheme="minorHAnsi"/>
          <w:sz w:val="32"/>
        </w:rPr>
      </w:pPr>
    </w:p>
    <w:p w:rsidR="00E44163" w:rsidRPr="009D49CF" w:rsidRDefault="00E44163" w:rsidP="009D49CF">
      <w:pPr>
        <w:rPr>
          <w:rFonts w:asciiTheme="minorHAnsi" w:hAnsiTheme="minorHAnsi"/>
          <w:sz w:val="32"/>
        </w:rPr>
      </w:pPr>
    </w:p>
    <w:sectPr w:rsidR="00E44163" w:rsidRPr="009D49CF" w:rsidSect="009E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1E" w:rsidRDefault="00572A1E" w:rsidP="00121ABF">
      <w:r>
        <w:separator/>
      </w:r>
    </w:p>
  </w:endnote>
  <w:endnote w:type="continuationSeparator" w:id="1">
    <w:p w:rsidR="00572A1E" w:rsidRDefault="00572A1E" w:rsidP="0012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75" w:rsidRDefault="00E956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75" w:rsidRDefault="0009753A">
    <w:pPr>
      <w:pStyle w:val="a3"/>
    </w:pPr>
    <w:r w:rsidRPr="0009753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E95675" w:rsidRDefault="00E95675" w:rsidP="0011598C">
                <w:pPr>
                  <w:pStyle w:val="a3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09753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09753A">
                  <w:rPr>
                    <w:b/>
                    <w:bCs/>
                  </w:rPr>
                  <w:fldChar w:fldCharType="separate"/>
                </w:r>
                <w:r w:rsidR="00021E83">
                  <w:rPr>
                    <w:b/>
                    <w:bCs/>
                    <w:noProof/>
                    <w:rtl/>
                  </w:rPr>
                  <w:t>10</w:t>
                </w:r>
                <w:r w:rsidR="0009753A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09753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09753A">
                  <w:rPr>
                    <w:b/>
                    <w:bCs/>
                  </w:rPr>
                  <w:fldChar w:fldCharType="separate"/>
                </w:r>
                <w:r w:rsidR="00021E83">
                  <w:rPr>
                    <w:b/>
                    <w:bCs/>
                    <w:noProof/>
                    <w:rtl/>
                  </w:rPr>
                  <w:t>10</w:t>
                </w:r>
                <w:r w:rsidR="0009753A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75" w:rsidRDefault="0009753A">
    <w:pPr>
      <w:pStyle w:val="ab"/>
    </w:pPr>
    <w:r>
      <w:rPr>
        <w:noProof/>
      </w:rPr>
      <w:pict>
        <v:rect id="_x0000_s2057" style="position:absolute;margin-left:-51.45pt;margin-top:-5.7pt;width:594.75pt;height:82.5pt;z-index:251659776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1E" w:rsidRDefault="00572A1E" w:rsidP="00121ABF">
      <w:r>
        <w:separator/>
      </w:r>
    </w:p>
  </w:footnote>
  <w:footnote w:type="continuationSeparator" w:id="1">
    <w:p w:rsidR="00572A1E" w:rsidRDefault="00572A1E" w:rsidP="00121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75" w:rsidRDefault="00E9567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75" w:rsidRDefault="00E95675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صورة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75" w:rsidRDefault="00E95675">
    <w:pPr>
      <w:pStyle w:val="a6"/>
    </w:pPr>
    <w:r w:rsidRPr="001E59D0">
      <w:rPr>
        <w:noProof/>
        <w:color w:val="FFFFFF" w:themeColor="background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553575"/>
          <wp:effectExtent l="19050" t="0" r="5715" b="0"/>
          <wp:wrapNone/>
          <wp:docPr id="9" name="صورة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55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56"/>
    <w:multiLevelType w:val="hybridMultilevel"/>
    <w:tmpl w:val="89D4FA62"/>
    <w:lvl w:ilvl="0" w:tplc="336C0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034"/>
    <w:multiLevelType w:val="hybridMultilevel"/>
    <w:tmpl w:val="4A98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692D"/>
    <w:multiLevelType w:val="hybridMultilevel"/>
    <w:tmpl w:val="78946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1B14"/>
    <w:multiLevelType w:val="hybridMultilevel"/>
    <w:tmpl w:val="82F0D324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4427"/>
    <w:multiLevelType w:val="hybridMultilevel"/>
    <w:tmpl w:val="B9E2A81A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70EBF"/>
    <w:multiLevelType w:val="hybridMultilevel"/>
    <w:tmpl w:val="C7DA9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87733"/>
    <w:multiLevelType w:val="hybridMultilevel"/>
    <w:tmpl w:val="5A606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854A7"/>
    <w:multiLevelType w:val="hybridMultilevel"/>
    <w:tmpl w:val="B5762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2F0D"/>
    <w:multiLevelType w:val="hybridMultilevel"/>
    <w:tmpl w:val="F18AFEAA"/>
    <w:lvl w:ilvl="0" w:tplc="5EA429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3643"/>
    <w:multiLevelType w:val="hybridMultilevel"/>
    <w:tmpl w:val="FC1C7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B183E"/>
    <w:multiLevelType w:val="hybridMultilevel"/>
    <w:tmpl w:val="7EDC3912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20B25"/>
    <w:multiLevelType w:val="hybridMultilevel"/>
    <w:tmpl w:val="CA302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7A51"/>
    <w:multiLevelType w:val="hybridMultilevel"/>
    <w:tmpl w:val="9858D466"/>
    <w:lvl w:ilvl="0" w:tplc="90521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935B1"/>
    <w:multiLevelType w:val="hybridMultilevel"/>
    <w:tmpl w:val="FB42D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E29F4"/>
    <w:multiLevelType w:val="hybridMultilevel"/>
    <w:tmpl w:val="833E62D8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D423A"/>
    <w:multiLevelType w:val="hybridMultilevel"/>
    <w:tmpl w:val="67661C84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D836BF"/>
    <w:multiLevelType w:val="hybridMultilevel"/>
    <w:tmpl w:val="1C96FF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4868EB"/>
    <w:multiLevelType w:val="hybridMultilevel"/>
    <w:tmpl w:val="54D84CA4"/>
    <w:lvl w:ilvl="0" w:tplc="C158D2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E06EA"/>
    <w:multiLevelType w:val="hybridMultilevel"/>
    <w:tmpl w:val="FFFAA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94786"/>
    <w:multiLevelType w:val="hybridMultilevel"/>
    <w:tmpl w:val="14D697B4"/>
    <w:lvl w:ilvl="0" w:tplc="5EB827D2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0B51D48"/>
    <w:multiLevelType w:val="hybridMultilevel"/>
    <w:tmpl w:val="0312444C"/>
    <w:lvl w:ilvl="0" w:tplc="35206A9A">
      <w:start w:val="2"/>
      <w:numFmt w:val="decimal"/>
      <w:lvlText w:val="%1&gt;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312CF"/>
    <w:multiLevelType w:val="hybridMultilevel"/>
    <w:tmpl w:val="B6DCB3E6"/>
    <w:lvl w:ilvl="0" w:tplc="979E2F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066C3"/>
    <w:multiLevelType w:val="hybridMultilevel"/>
    <w:tmpl w:val="2B36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F3243"/>
    <w:multiLevelType w:val="hybridMultilevel"/>
    <w:tmpl w:val="C0007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3BF0"/>
    <w:multiLevelType w:val="hybridMultilevel"/>
    <w:tmpl w:val="636493D8"/>
    <w:lvl w:ilvl="0" w:tplc="94503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12038"/>
    <w:multiLevelType w:val="hybridMultilevel"/>
    <w:tmpl w:val="D892E61C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D075A"/>
    <w:multiLevelType w:val="hybridMultilevel"/>
    <w:tmpl w:val="905C7ACE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8">
    <w:nsid w:val="4C5E7728"/>
    <w:multiLevelType w:val="hybridMultilevel"/>
    <w:tmpl w:val="C446618E"/>
    <w:lvl w:ilvl="0" w:tplc="30BE494E">
      <w:start w:val="1"/>
      <w:numFmt w:val="decimal"/>
      <w:lvlText w:val="%1-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C1C29"/>
    <w:multiLevelType w:val="hybridMultilevel"/>
    <w:tmpl w:val="302C5C7E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7CBA"/>
    <w:multiLevelType w:val="hybridMultilevel"/>
    <w:tmpl w:val="6A20A67C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0721A"/>
    <w:multiLevelType w:val="hybridMultilevel"/>
    <w:tmpl w:val="63D45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B4C41"/>
    <w:multiLevelType w:val="hybridMultilevel"/>
    <w:tmpl w:val="35DC897C"/>
    <w:lvl w:ilvl="0" w:tplc="61F0A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D6A0A"/>
    <w:multiLevelType w:val="hybridMultilevel"/>
    <w:tmpl w:val="307A4976"/>
    <w:lvl w:ilvl="0" w:tplc="BDA6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E6F82"/>
    <w:multiLevelType w:val="hybridMultilevel"/>
    <w:tmpl w:val="E02EC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E40F9"/>
    <w:multiLevelType w:val="hybridMultilevel"/>
    <w:tmpl w:val="1ED6769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1319"/>
    <w:multiLevelType w:val="hybridMultilevel"/>
    <w:tmpl w:val="D8002800"/>
    <w:lvl w:ilvl="0" w:tplc="905214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D47A10"/>
    <w:multiLevelType w:val="hybridMultilevel"/>
    <w:tmpl w:val="557E5C40"/>
    <w:lvl w:ilvl="0" w:tplc="5F2A6C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6237C"/>
    <w:multiLevelType w:val="hybridMultilevel"/>
    <w:tmpl w:val="3306B492"/>
    <w:lvl w:ilvl="0" w:tplc="3E6AE2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61199"/>
    <w:multiLevelType w:val="hybridMultilevel"/>
    <w:tmpl w:val="85DCA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77F9F"/>
    <w:multiLevelType w:val="hybridMultilevel"/>
    <w:tmpl w:val="121ADC82"/>
    <w:lvl w:ilvl="0" w:tplc="CD527B2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C3C146F"/>
    <w:multiLevelType w:val="hybridMultilevel"/>
    <w:tmpl w:val="C75467E0"/>
    <w:lvl w:ilvl="0" w:tplc="61705A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B45F01"/>
    <w:multiLevelType w:val="hybridMultilevel"/>
    <w:tmpl w:val="50F409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A14"/>
    <w:multiLevelType w:val="hybridMultilevel"/>
    <w:tmpl w:val="3208DA2A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239D9"/>
    <w:multiLevelType w:val="hybridMultilevel"/>
    <w:tmpl w:val="7CC4D5CA"/>
    <w:lvl w:ilvl="0" w:tplc="6CC2B12C">
      <w:start w:val="11"/>
      <w:numFmt w:val="bullet"/>
      <w:lvlText w:val="-"/>
      <w:lvlJc w:val="left"/>
      <w:pPr>
        <w:ind w:left="1350" w:hanging="135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F253C6"/>
    <w:multiLevelType w:val="hybridMultilevel"/>
    <w:tmpl w:val="425C105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9"/>
  </w:num>
  <w:num w:numId="4">
    <w:abstractNumId w:val="47"/>
  </w:num>
  <w:num w:numId="5">
    <w:abstractNumId w:val="39"/>
  </w:num>
  <w:num w:numId="6">
    <w:abstractNumId w:val="25"/>
  </w:num>
  <w:num w:numId="7">
    <w:abstractNumId w:val="20"/>
  </w:num>
  <w:num w:numId="8">
    <w:abstractNumId w:val="6"/>
  </w:num>
  <w:num w:numId="9">
    <w:abstractNumId w:val="13"/>
  </w:num>
  <w:num w:numId="10">
    <w:abstractNumId w:val="3"/>
  </w:num>
  <w:num w:numId="11">
    <w:abstractNumId w:val="22"/>
  </w:num>
  <w:num w:numId="12">
    <w:abstractNumId w:val="11"/>
  </w:num>
  <w:num w:numId="13">
    <w:abstractNumId w:val="4"/>
  </w:num>
  <w:num w:numId="14">
    <w:abstractNumId w:val="30"/>
  </w:num>
  <w:num w:numId="15">
    <w:abstractNumId w:val="41"/>
  </w:num>
  <w:num w:numId="16">
    <w:abstractNumId w:val="26"/>
  </w:num>
  <w:num w:numId="17">
    <w:abstractNumId w:val="28"/>
  </w:num>
  <w:num w:numId="18">
    <w:abstractNumId w:val="33"/>
  </w:num>
  <w:num w:numId="19">
    <w:abstractNumId w:val="0"/>
  </w:num>
  <w:num w:numId="20">
    <w:abstractNumId w:val="42"/>
  </w:num>
  <w:num w:numId="21">
    <w:abstractNumId w:val="16"/>
  </w:num>
  <w:num w:numId="22">
    <w:abstractNumId w:val="31"/>
  </w:num>
  <w:num w:numId="23">
    <w:abstractNumId w:val="15"/>
  </w:num>
  <w:num w:numId="24">
    <w:abstractNumId w:val="46"/>
  </w:num>
  <w:num w:numId="25">
    <w:abstractNumId w:val="44"/>
  </w:num>
  <w:num w:numId="26">
    <w:abstractNumId w:val="40"/>
  </w:num>
  <w:num w:numId="27">
    <w:abstractNumId w:val="45"/>
  </w:num>
  <w:num w:numId="28">
    <w:abstractNumId w:val="9"/>
  </w:num>
  <w:num w:numId="29">
    <w:abstractNumId w:val="14"/>
  </w:num>
  <w:num w:numId="30">
    <w:abstractNumId w:val="19"/>
  </w:num>
  <w:num w:numId="31">
    <w:abstractNumId w:val="37"/>
  </w:num>
  <w:num w:numId="32">
    <w:abstractNumId w:val="43"/>
  </w:num>
  <w:num w:numId="33">
    <w:abstractNumId w:val="7"/>
  </w:num>
  <w:num w:numId="34">
    <w:abstractNumId w:val="18"/>
  </w:num>
  <w:num w:numId="35">
    <w:abstractNumId w:val="10"/>
  </w:num>
  <w:num w:numId="36">
    <w:abstractNumId w:val="32"/>
  </w:num>
  <w:num w:numId="37">
    <w:abstractNumId w:val="2"/>
  </w:num>
  <w:num w:numId="38">
    <w:abstractNumId w:val="12"/>
  </w:num>
  <w:num w:numId="39">
    <w:abstractNumId w:val="24"/>
  </w:num>
  <w:num w:numId="40">
    <w:abstractNumId w:val="27"/>
  </w:num>
  <w:num w:numId="41">
    <w:abstractNumId w:val="5"/>
  </w:num>
  <w:num w:numId="42">
    <w:abstractNumId w:val="23"/>
  </w:num>
  <w:num w:numId="43">
    <w:abstractNumId w:val="21"/>
  </w:num>
  <w:num w:numId="44">
    <w:abstractNumId w:val="35"/>
  </w:num>
  <w:num w:numId="45">
    <w:abstractNumId w:val="17"/>
  </w:num>
  <w:num w:numId="46">
    <w:abstractNumId w:val="1"/>
  </w:num>
  <w:num w:numId="47">
    <w:abstractNumId w:val="38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17A4"/>
    <w:rsid w:val="000022E4"/>
    <w:rsid w:val="0002030E"/>
    <w:rsid w:val="00021A19"/>
    <w:rsid w:val="00021E83"/>
    <w:rsid w:val="0003097E"/>
    <w:rsid w:val="00050D2A"/>
    <w:rsid w:val="00057CCC"/>
    <w:rsid w:val="000617B2"/>
    <w:rsid w:val="00093E46"/>
    <w:rsid w:val="0009753A"/>
    <w:rsid w:val="00097C5F"/>
    <w:rsid w:val="000E4BC2"/>
    <w:rsid w:val="001125F8"/>
    <w:rsid w:val="0011598C"/>
    <w:rsid w:val="00121ABF"/>
    <w:rsid w:val="00127358"/>
    <w:rsid w:val="00132972"/>
    <w:rsid w:val="00135ABC"/>
    <w:rsid w:val="00173706"/>
    <w:rsid w:val="0019082B"/>
    <w:rsid w:val="001D013A"/>
    <w:rsid w:val="001E59D0"/>
    <w:rsid w:val="00206C4D"/>
    <w:rsid w:val="00207221"/>
    <w:rsid w:val="002175E4"/>
    <w:rsid w:val="00234848"/>
    <w:rsid w:val="00242308"/>
    <w:rsid w:val="0024360D"/>
    <w:rsid w:val="00245A17"/>
    <w:rsid w:val="0024762A"/>
    <w:rsid w:val="00271588"/>
    <w:rsid w:val="00275119"/>
    <w:rsid w:val="00277EE9"/>
    <w:rsid w:val="002940DD"/>
    <w:rsid w:val="002B2941"/>
    <w:rsid w:val="002C50F7"/>
    <w:rsid w:val="002D54FC"/>
    <w:rsid w:val="002E79F7"/>
    <w:rsid w:val="002F5F42"/>
    <w:rsid w:val="00316342"/>
    <w:rsid w:val="00332460"/>
    <w:rsid w:val="00340563"/>
    <w:rsid w:val="003644E2"/>
    <w:rsid w:val="0036725C"/>
    <w:rsid w:val="0037472B"/>
    <w:rsid w:val="00391A3D"/>
    <w:rsid w:val="00392F36"/>
    <w:rsid w:val="003C02B6"/>
    <w:rsid w:val="003D0C7E"/>
    <w:rsid w:val="003E1C64"/>
    <w:rsid w:val="0040682A"/>
    <w:rsid w:val="004221DC"/>
    <w:rsid w:val="0045177D"/>
    <w:rsid w:val="00460F65"/>
    <w:rsid w:val="00476D97"/>
    <w:rsid w:val="00477D70"/>
    <w:rsid w:val="004851A3"/>
    <w:rsid w:val="004A3B38"/>
    <w:rsid w:val="004C2E49"/>
    <w:rsid w:val="004C3C33"/>
    <w:rsid w:val="004D1D90"/>
    <w:rsid w:val="004D661D"/>
    <w:rsid w:val="004E17A4"/>
    <w:rsid w:val="004F3DB2"/>
    <w:rsid w:val="0050564E"/>
    <w:rsid w:val="00507DED"/>
    <w:rsid w:val="00521315"/>
    <w:rsid w:val="00540DB3"/>
    <w:rsid w:val="0056782C"/>
    <w:rsid w:val="00572A1E"/>
    <w:rsid w:val="00582533"/>
    <w:rsid w:val="00594D0A"/>
    <w:rsid w:val="005B076F"/>
    <w:rsid w:val="005B3165"/>
    <w:rsid w:val="005C03B3"/>
    <w:rsid w:val="005C64C1"/>
    <w:rsid w:val="005F71F4"/>
    <w:rsid w:val="006149D3"/>
    <w:rsid w:val="00633573"/>
    <w:rsid w:val="006411EB"/>
    <w:rsid w:val="00652687"/>
    <w:rsid w:val="00683E02"/>
    <w:rsid w:val="006B6A36"/>
    <w:rsid w:val="006F1E3F"/>
    <w:rsid w:val="006F4410"/>
    <w:rsid w:val="00702811"/>
    <w:rsid w:val="007047C1"/>
    <w:rsid w:val="00713C0A"/>
    <w:rsid w:val="00722547"/>
    <w:rsid w:val="00731AE6"/>
    <w:rsid w:val="007426CC"/>
    <w:rsid w:val="0074276E"/>
    <w:rsid w:val="00744E04"/>
    <w:rsid w:val="007C514C"/>
    <w:rsid w:val="007E1D56"/>
    <w:rsid w:val="00805CC7"/>
    <w:rsid w:val="008243AE"/>
    <w:rsid w:val="00832F77"/>
    <w:rsid w:val="008551ED"/>
    <w:rsid w:val="008616BF"/>
    <w:rsid w:val="008724E0"/>
    <w:rsid w:val="008A37C6"/>
    <w:rsid w:val="008A69A9"/>
    <w:rsid w:val="008C29C9"/>
    <w:rsid w:val="008D40BF"/>
    <w:rsid w:val="008D40F1"/>
    <w:rsid w:val="008D6C92"/>
    <w:rsid w:val="008D6EF7"/>
    <w:rsid w:val="008E2404"/>
    <w:rsid w:val="008E6EB2"/>
    <w:rsid w:val="00900F6D"/>
    <w:rsid w:val="009031D0"/>
    <w:rsid w:val="00907524"/>
    <w:rsid w:val="0092404F"/>
    <w:rsid w:val="009370F7"/>
    <w:rsid w:val="00954F38"/>
    <w:rsid w:val="00960FFC"/>
    <w:rsid w:val="00966F5D"/>
    <w:rsid w:val="009B24F1"/>
    <w:rsid w:val="009C4444"/>
    <w:rsid w:val="009D49CF"/>
    <w:rsid w:val="009D731D"/>
    <w:rsid w:val="009E2FD9"/>
    <w:rsid w:val="00A01386"/>
    <w:rsid w:val="00A24380"/>
    <w:rsid w:val="00A414A6"/>
    <w:rsid w:val="00A43E0E"/>
    <w:rsid w:val="00A51C5E"/>
    <w:rsid w:val="00A52595"/>
    <w:rsid w:val="00A54E32"/>
    <w:rsid w:val="00A6195D"/>
    <w:rsid w:val="00A77DF4"/>
    <w:rsid w:val="00AA29CB"/>
    <w:rsid w:val="00AA7486"/>
    <w:rsid w:val="00AD3DE0"/>
    <w:rsid w:val="00AD5C17"/>
    <w:rsid w:val="00AE78F2"/>
    <w:rsid w:val="00B00851"/>
    <w:rsid w:val="00B15CC9"/>
    <w:rsid w:val="00B17290"/>
    <w:rsid w:val="00B333EC"/>
    <w:rsid w:val="00B37914"/>
    <w:rsid w:val="00B43C49"/>
    <w:rsid w:val="00B568D7"/>
    <w:rsid w:val="00B722F4"/>
    <w:rsid w:val="00B774FB"/>
    <w:rsid w:val="00B7790D"/>
    <w:rsid w:val="00B823D2"/>
    <w:rsid w:val="00BB3E4F"/>
    <w:rsid w:val="00BD66BF"/>
    <w:rsid w:val="00BE7C71"/>
    <w:rsid w:val="00C03F9E"/>
    <w:rsid w:val="00C069DD"/>
    <w:rsid w:val="00C06E2C"/>
    <w:rsid w:val="00C31162"/>
    <w:rsid w:val="00C337F6"/>
    <w:rsid w:val="00C42A62"/>
    <w:rsid w:val="00C51B51"/>
    <w:rsid w:val="00C51E79"/>
    <w:rsid w:val="00C64BEC"/>
    <w:rsid w:val="00C65C19"/>
    <w:rsid w:val="00C7360F"/>
    <w:rsid w:val="00C738DD"/>
    <w:rsid w:val="00CB03AE"/>
    <w:rsid w:val="00CC4B76"/>
    <w:rsid w:val="00CC60AB"/>
    <w:rsid w:val="00CD590A"/>
    <w:rsid w:val="00CE442E"/>
    <w:rsid w:val="00CF4B42"/>
    <w:rsid w:val="00CF5231"/>
    <w:rsid w:val="00CF5B11"/>
    <w:rsid w:val="00D20FE4"/>
    <w:rsid w:val="00D21C78"/>
    <w:rsid w:val="00D2548E"/>
    <w:rsid w:val="00D3191C"/>
    <w:rsid w:val="00D65706"/>
    <w:rsid w:val="00D66847"/>
    <w:rsid w:val="00D7675F"/>
    <w:rsid w:val="00D76C8F"/>
    <w:rsid w:val="00D82D2F"/>
    <w:rsid w:val="00D8693A"/>
    <w:rsid w:val="00DC0BB9"/>
    <w:rsid w:val="00DD1178"/>
    <w:rsid w:val="00DD557B"/>
    <w:rsid w:val="00DF022B"/>
    <w:rsid w:val="00DF6288"/>
    <w:rsid w:val="00E2281A"/>
    <w:rsid w:val="00E2329E"/>
    <w:rsid w:val="00E44163"/>
    <w:rsid w:val="00E61ADC"/>
    <w:rsid w:val="00E62C46"/>
    <w:rsid w:val="00E80E36"/>
    <w:rsid w:val="00E87437"/>
    <w:rsid w:val="00E92C3B"/>
    <w:rsid w:val="00E95675"/>
    <w:rsid w:val="00EA1421"/>
    <w:rsid w:val="00EB4358"/>
    <w:rsid w:val="00EC7E73"/>
    <w:rsid w:val="00ED709E"/>
    <w:rsid w:val="00EF296A"/>
    <w:rsid w:val="00F03072"/>
    <w:rsid w:val="00F047B8"/>
    <w:rsid w:val="00F11598"/>
    <w:rsid w:val="00F33137"/>
    <w:rsid w:val="00F618EB"/>
    <w:rsid w:val="00F624F3"/>
    <w:rsid w:val="00F62540"/>
    <w:rsid w:val="00F67675"/>
    <w:rsid w:val="00F81874"/>
    <w:rsid w:val="00F96660"/>
    <w:rsid w:val="00FD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3">
    <w:name w:val="تذييل الصفحة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customStyle="1" w:styleId="a6">
    <w:name w:val="رأس الصفحة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135ABC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135ABC"/>
    <w:rPr>
      <w:sz w:val="16"/>
      <w:szCs w:val="16"/>
    </w:rPr>
  </w:style>
  <w:style w:type="paragraph" w:styleId="aa">
    <w:name w:val="header"/>
    <w:basedOn w:val="a"/>
    <w:link w:val="Char4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4">
    <w:name w:val="رأس صفحة Char"/>
    <w:basedOn w:val="a0"/>
    <w:link w:val="aa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5"/>
    <w:uiPriority w:val="99"/>
    <w:unhideWhenUsed/>
    <w:rsid w:val="001E59D0"/>
    <w:pPr>
      <w:tabs>
        <w:tab w:val="center" w:pos="4153"/>
        <w:tab w:val="right" w:pos="8306"/>
      </w:tabs>
    </w:pPr>
  </w:style>
  <w:style w:type="character" w:customStyle="1" w:styleId="Char5">
    <w:name w:val="تذييل صفحة Char"/>
    <w:basedOn w:val="a0"/>
    <w:link w:val="ab"/>
    <w:uiPriority w:val="99"/>
    <w:rsid w:val="001E59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D49C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49CF"/>
    <w:pPr>
      <w:bidi/>
      <w:spacing w:after="200" w:line="276" w:lineRule="auto"/>
      <w:ind w:left="720"/>
      <w:contextualSpacing/>
    </w:pPr>
    <w:rPr>
      <w:rFonts w:ascii="Arial" w:eastAsia="Calibri" w:hAnsi="Arial" w:cs="AL-Mohanad"/>
      <w:color w:val="FF0000"/>
      <w:sz w:val="28"/>
      <w:szCs w:val="28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1618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blackberry</cp:lastModifiedBy>
  <cp:revision>3</cp:revision>
  <cp:lastPrinted>2015-02-18T09:43:00Z</cp:lastPrinted>
  <dcterms:created xsi:type="dcterms:W3CDTF">2016-01-29T14:22:00Z</dcterms:created>
  <dcterms:modified xsi:type="dcterms:W3CDTF">2016-02-05T11:28:00Z</dcterms:modified>
</cp:coreProperties>
</file>