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87" w:rsidRDefault="004A3187" w:rsidP="004A3187">
      <w:pPr>
        <w:pStyle w:val="3"/>
        <w:bidi/>
        <w:jc w:val="left"/>
        <w:rPr>
          <w:sz w:val="22"/>
          <w:szCs w:val="22"/>
          <w:rtl/>
        </w:rPr>
      </w:pPr>
    </w:p>
    <w:p w:rsidR="004A3187" w:rsidRDefault="004A3187" w:rsidP="004A3187">
      <w:pPr>
        <w:pStyle w:val="3"/>
        <w:bidi/>
        <w:jc w:val="left"/>
        <w:rPr>
          <w:sz w:val="22"/>
          <w:szCs w:val="22"/>
          <w:rtl/>
        </w:rPr>
      </w:pPr>
    </w:p>
    <w:p w:rsidR="004A3187" w:rsidRDefault="004A3187" w:rsidP="004A3187">
      <w:pPr>
        <w:pStyle w:val="3"/>
        <w:bidi/>
        <w:jc w:val="left"/>
        <w:rPr>
          <w:sz w:val="22"/>
          <w:szCs w:val="22"/>
          <w:rtl/>
        </w:rPr>
      </w:pPr>
    </w:p>
    <w:p w:rsidR="004A3187" w:rsidRDefault="004A3187" w:rsidP="004A3187">
      <w:pPr>
        <w:pStyle w:val="3"/>
        <w:bidi/>
        <w:jc w:val="left"/>
        <w:rPr>
          <w:sz w:val="22"/>
          <w:szCs w:val="22"/>
          <w:rtl/>
        </w:rPr>
      </w:pPr>
    </w:p>
    <w:p w:rsidR="004A3187" w:rsidRDefault="004A3187" w:rsidP="004A3187">
      <w:pPr>
        <w:pStyle w:val="3"/>
        <w:bidi/>
        <w:jc w:val="left"/>
        <w:rPr>
          <w:sz w:val="22"/>
          <w:szCs w:val="22"/>
          <w:rtl/>
        </w:rPr>
      </w:pPr>
    </w:p>
    <w:p w:rsidR="004A3187" w:rsidRDefault="004A3187" w:rsidP="004A3187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Default="004A3187" w:rsidP="004A3187">
      <w:pPr>
        <w:bidi/>
        <w:rPr>
          <w:rtl/>
        </w:rPr>
      </w:pPr>
    </w:p>
    <w:p w:rsidR="004A3187" w:rsidRPr="00A54E32" w:rsidRDefault="004A3187" w:rsidP="004A3187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951"/>
        <w:gridCol w:w="6625"/>
      </w:tblGrid>
      <w:tr w:rsidR="004A3187" w:rsidRPr="0011598C" w:rsidTr="00652A19">
        <w:tc>
          <w:tcPr>
            <w:tcW w:w="2951" w:type="dxa"/>
            <w:shd w:val="clear" w:color="auto" w:fill="auto"/>
          </w:tcPr>
          <w:p w:rsidR="004A3187" w:rsidRPr="0011598C" w:rsidRDefault="004A3187" w:rsidP="00652A19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4A3187" w:rsidRPr="0011598C" w:rsidRDefault="00BB7CA1" w:rsidP="00652A19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كلية العلوم والدراسات الإنسانية - رماح</w:t>
            </w:r>
          </w:p>
        </w:tc>
      </w:tr>
      <w:tr w:rsidR="004A3187" w:rsidRPr="0011598C" w:rsidTr="00652A19">
        <w:tc>
          <w:tcPr>
            <w:tcW w:w="2951" w:type="dxa"/>
            <w:shd w:val="clear" w:color="auto" w:fill="auto"/>
          </w:tcPr>
          <w:p w:rsidR="004A3187" w:rsidRPr="0011598C" w:rsidRDefault="004A3187" w:rsidP="00652A19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الاكاديمي :</w:t>
            </w:r>
          </w:p>
        </w:tc>
        <w:tc>
          <w:tcPr>
            <w:tcW w:w="6625" w:type="dxa"/>
            <w:shd w:val="clear" w:color="auto" w:fill="auto"/>
          </w:tcPr>
          <w:p w:rsidR="004A3187" w:rsidRPr="0011598C" w:rsidRDefault="00BB7CA1" w:rsidP="00652A19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قسم الدراسات الإسلامية</w:t>
            </w:r>
          </w:p>
        </w:tc>
      </w:tr>
      <w:tr w:rsidR="004A3187" w:rsidRPr="0011598C" w:rsidTr="00652A19">
        <w:tc>
          <w:tcPr>
            <w:tcW w:w="2951" w:type="dxa"/>
            <w:shd w:val="clear" w:color="auto" w:fill="auto"/>
          </w:tcPr>
          <w:p w:rsidR="004A3187" w:rsidRPr="0011598C" w:rsidRDefault="004A3187" w:rsidP="00652A19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4A3187" w:rsidRPr="0011598C" w:rsidRDefault="00BB7CA1" w:rsidP="00652A19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بكالريوس</w:t>
            </w:r>
          </w:p>
        </w:tc>
      </w:tr>
      <w:tr w:rsidR="004A3187" w:rsidRPr="0011598C" w:rsidTr="00652A19">
        <w:tc>
          <w:tcPr>
            <w:tcW w:w="2951" w:type="dxa"/>
            <w:shd w:val="clear" w:color="auto" w:fill="auto"/>
          </w:tcPr>
          <w:p w:rsidR="004A3187" w:rsidRPr="0011598C" w:rsidRDefault="004A3187" w:rsidP="00652A19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4A3187" w:rsidRPr="0011598C" w:rsidRDefault="00BB7CA1" w:rsidP="00652A19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أصول التفسير ومناهجه</w:t>
            </w:r>
          </w:p>
        </w:tc>
      </w:tr>
      <w:tr w:rsidR="004A3187" w:rsidRPr="0011598C" w:rsidTr="00652A19">
        <w:tc>
          <w:tcPr>
            <w:tcW w:w="2951" w:type="dxa"/>
            <w:shd w:val="clear" w:color="auto" w:fill="auto"/>
          </w:tcPr>
          <w:p w:rsidR="004A3187" w:rsidRPr="0011598C" w:rsidRDefault="004A3187" w:rsidP="00652A19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4A3187" w:rsidRPr="0011598C" w:rsidRDefault="00BB7CA1" w:rsidP="00652A19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hint="cs"/>
                <w:color w:val="2F5496"/>
                <w:sz w:val="28"/>
                <w:szCs w:val="28"/>
                <w:rtl/>
              </w:rPr>
              <w:t>د. محمد أحمد محمد جادالرب</w:t>
            </w:r>
          </w:p>
        </w:tc>
      </w:tr>
      <w:tr w:rsidR="004A3187" w:rsidRPr="0011598C" w:rsidTr="00652A19">
        <w:tc>
          <w:tcPr>
            <w:tcW w:w="2951" w:type="dxa"/>
            <w:shd w:val="clear" w:color="auto" w:fill="auto"/>
          </w:tcPr>
          <w:p w:rsidR="004A3187" w:rsidRPr="0011598C" w:rsidRDefault="004A3187" w:rsidP="00652A19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4A3187" w:rsidRPr="0011598C" w:rsidRDefault="00EE28CC" w:rsidP="00652A19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hint="cs"/>
                <w:color w:val="2F5496"/>
                <w:sz w:val="28"/>
                <w:szCs w:val="28"/>
                <w:rtl/>
              </w:rPr>
              <w:t>د. عبد الله الحبجر</w:t>
            </w:r>
          </w:p>
        </w:tc>
      </w:tr>
      <w:tr w:rsidR="004A3187" w:rsidRPr="0011598C" w:rsidTr="00652A19">
        <w:tc>
          <w:tcPr>
            <w:tcW w:w="2951" w:type="dxa"/>
            <w:shd w:val="clear" w:color="auto" w:fill="auto"/>
          </w:tcPr>
          <w:p w:rsidR="004A3187" w:rsidRPr="0011598C" w:rsidRDefault="004A3187" w:rsidP="00652A19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4A3187" w:rsidRPr="0011598C" w:rsidRDefault="00335B67" w:rsidP="00335B67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15</w:t>
            </w:r>
            <w:r w:rsidR="004A318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1</w:t>
            </w:r>
            <w:r w:rsidR="004A318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/ </w:t>
            </w:r>
            <w:r w:rsidR="005B0022" w:rsidRPr="000C246E">
              <w:rPr>
                <w:rFonts w:ascii="Arial" w:hAnsi="Arial" w:cs="AL-Mohanad" w:hint="cs"/>
                <w:sz w:val="28"/>
                <w:szCs w:val="28"/>
                <w:rtl/>
              </w:rPr>
              <w:t>1437</w:t>
            </w:r>
            <w:r w:rsidR="004A3187" w:rsidRPr="0011598C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4A3187" w:rsidRPr="00DC0BB9" w:rsidRDefault="004A3187" w:rsidP="004A318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4A3187" w:rsidRPr="00FC6260" w:rsidTr="00652A19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4A3187" w:rsidRPr="00FC6260" w:rsidRDefault="004A3187" w:rsidP="00652A19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1 -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4A3187" w:rsidRPr="000B174D" w:rsidRDefault="000B174D" w:rsidP="00652A19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0B174D">
              <w:rPr>
                <w:rFonts w:ascii="AL-Mohanad" w:hAnsi="AL-Mohanad" w:cs="AL-Mohanad" w:hint="cs"/>
                <w:sz w:val="28"/>
                <w:szCs w:val="28"/>
                <w:rtl/>
              </w:rPr>
              <w:t>أصول التفسير ومناهجه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4A3187" w:rsidRPr="00FC6260" w:rsidRDefault="004A3187" w:rsidP="00652A19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4A3187" w:rsidRPr="000B174D" w:rsidRDefault="000B174D" w:rsidP="00652A19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0B174D">
              <w:rPr>
                <w:rFonts w:ascii="AL-Mohanad" w:hAnsi="AL-Mohanad" w:cs="AL-Mohanad" w:hint="cs"/>
                <w:sz w:val="28"/>
                <w:szCs w:val="28"/>
                <w:rtl/>
              </w:rPr>
              <w:t>قرا</w:t>
            </w:r>
          </w:p>
        </w:tc>
      </w:tr>
      <w:tr w:rsidR="004A3187" w:rsidRPr="00FC6260" w:rsidTr="00652A19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4A3187" w:rsidRPr="00FC6260" w:rsidRDefault="004A3187" w:rsidP="00652A19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03072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2 -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4A3187" w:rsidRPr="00FC6260" w:rsidRDefault="004A3187" w:rsidP="000B174D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="000B174D" w:rsidRPr="000B174D">
              <w:rPr>
                <w:rFonts w:ascii="AL-Mohanad" w:hAnsi="AL-Mohanad" w:cs="AL-Mohanad" w:hint="cs"/>
                <w:sz w:val="28"/>
                <w:szCs w:val="28"/>
                <w:rtl/>
              </w:rPr>
              <w:t>ساعتان</w:t>
            </w:r>
            <w:r w:rsidRPr="000B174D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)</w:t>
            </w:r>
          </w:p>
        </w:tc>
      </w:tr>
      <w:tr w:rsidR="004A3187" w:rsidRPr="00FC6260" w:rsidTr="00652A19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4A3187" w:rsidRPr="0040682A" w:rsidRDefault="004A3187" w:rsidP="00652A19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3 -البرنامج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4A3187" w:rsidRPr="00F507D3" w:rsidRDefault="00F507D3" w:rsidP="00652A19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F507D3">
              <w:rPr>
                <w:rFonts w:ascii="AL-Mohanad" w:hAnsi="AL-Mohanad" w:cs="AL-Mohanad" w:hint="cs"/>
                <w:sz w:val="28"/>
                <w:szCs w:val="28"/>
                <w:rtl/>
              </w:rPr>
              <w:t>البكالوريوس</w:t>
            </w:r>
          </w:p>
        </w:tc>
      </w:tr>
      <w:tr w:rsidR="004A3187" w:rsidRPr="00FC6260" w:rsidTr="00652A19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4A3187" w:rsidRPr="009C4444" w:rsidRDefault="004A3187" w:rsidP="00652A19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لغة تدريس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3187" w:rsidRPr="009C4444" w:rsidRDefault="004A3187" w:rsidP="00652A19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4A3187" w:rsidRPr="000B174D" w:rsidRDefault="000B174D" w:rsidP="00652A19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0B174D">
              <w:rPr>
                <w:rFonts w:ascii="AL-Mohanad" w:hAnsi="AL-Mohanad" w:cs="AL-Mohanad" w:hint="cs"/>
                <w:sz w:val="28"/>
                <w:szCs w:val="28"/>
                <w:rtl/>
              </w:rPr>
              <w:t>العربية</w:t>
            </w:r>
          </w:p>
        </w:tc>
      </w:tr>
      <w:tr w:rsidR="004A3187" w:rsidRPr="00FC6260" w:rsidTr="00652A19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4A3187" w:rsidRPr="009C4444" w:rsidRDefault="004A3187" w:rsidP="00652A19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5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335B67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="00335B6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منسق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4A3187" w:rsidRPr="0023551E" w:rsidRDefault="0023551E" w:rsidP="00335B67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23551E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د. </w:t>
            </w:r>
            <w:r w:rsidR="00335B67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أسماء </w:t>
            </w:r>
            <w:r w:rsidRPr="0023551E">
              <w:rPr>
                <w:rFonts w:ascii="AL-Mohanad" w:hAnsi="AL-Mohanad" w:cs="AL-Mohanad" w:hint="cs"/>
                <w:sz w:val="28"/>
                <w:szCs w:val="28"/>
                <w:rtl/>
              </w:rPr>
              <w:t>محمد</w:t>
            </w:r>
            <w:r w:rsidR="00335B67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عبد </w:t>
            </w:r>
            <w:r w:rsidRPr="0023551E">
              <w:rPr>
                <w:rFonts w:ascii="AL-Mohanad" w:hAnsi="AL-Mohanad" w:cs="AL-Mohanad" w:hint="cs"/>
                <w:sz w:val="28"/>
                <w:szCs w:val="28"/>
                <w:rtl/>
              </w:rPr>
              <w:t>ال</w:t>
            </w:r>
            <w:r w:rsidR="00335B67">
              <w:rPr>
                <w:rFonts w:ascii="AL-Mohanad" w:hAnsi="AL-Mohanad" w:cs="AL-Mohanad" w:hint="cs"/>
                <w:sz w:val="28"/>
                <w:szCs w:val="28"/>
                <w:rtl/>
              </w:rPr>
              <w:t>رحمن</w:t>
            </w:r>
          </w:p>
        </w:tc>
      </w:tr>
      <w:tr w:rsidR="004A3187" w:rsidRPr="00FC6260" w:rsidTr="00652A19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4A3187" w:rsidRPr="009C4444" w:rsidRDefault="004A3187" w:rsidP="00652A19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6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4A3187" w:rsidRPr="009C4444" w:rsidRDefault="005B0022" w:rsidP="00652A19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5B0022">
              <w:rPr>
                <w:rFonts w:ascii="AL-Mohanad" w:hAnsi="AL-Mohanad" w:cs="AL-Mohanad" w:hint="cs"/>
                <w:sz w:val="28"/>
                <w:szCs w:val="28"/>
                <w:rtl/>
              </w:rPr>
              <w:t>الث</w:t>
            </w:r>
            <w:r w:rsidR="00051F50">
              <w:rPr>
                <w:rFonts w:ascii="AL-Mohanad" w:hAnsi="AL-Mohanad" w:cs="AL-Mohanad" w:hint="cs"/>
                <w:sz w:val="28"/>
                <w:szCs w:val="28"/>
                <w:rtl/>
              </w:rPr>
              <w:t>الث</w:t>
            </w:r>
          </w:p>
        </w:tc>
      </w:tr>
      <w:tr w:rsidR="004A3187" w:rsidRPr="00FC6260" w:rsidTr="00652A19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4A3187" w:rsidRPr="00FC6260" w:rsidRDefault="004A3187" w:rsidP="00652A19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7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بقة لهذا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4A3187" w:rsidRPr="000B174D" w:rsidRDefault="000B174D" w:rsidP="00652A19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0B174D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لاتوجد</w:t>
            </w:r>
          </w:p>
        </w:tc>
      </w:tr>
      <w:tr w:rsidR="004A3187" w:rsidRPr="00FC6260" w:rsidTr="00652A19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4A3187" w:rsidRDefault="004A3187" w:rsidP="00652A19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8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4A3187" w:rsidRPr="009C4444" w:rsidRDefault="004A3187" w:rsidP="00652A19">
            <w:pPr>
              <w:numPr>
                <w:ilvl w:val="0"/>
                <w:numId w:val="2"/>
              </w:numPr>
              <w:bidi/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</w:pPr>
          </w:p>
        </w:tc>
      </w:tr>
      <w:tr w:rsidR="004A3187" w:rsidRPr="00FC6260" w:rsidTr="00652A19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4A3187" w:rsidRDefault="004A3187" w:rsidP="00652A19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9</w:t>
            </w:r>
            <w:r w:rsidRPr="009C4444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-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ر إن لم يكن داخل المبنى الرئيس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للمؤسسة التعليمية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4A3187" w:rsidRPr="00FC6260" w:rsidRDefault="004A3187" w:rsidP="00652A19">
            <w:pPr>
              <w:bidi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( </w:t>
            </w:r>
            <w:r w:rsidRPr="009C444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)</w:t>
            </w:r>
          </w:p>
        </w:tc>
      </w:tr>
      <w:tr w:rsidR="004A3187" w:rsidRPr="00FC6260" w:rsidTr="00652A19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4A3187" w:rsidRPr="0040682A" w:rsidRDefault="004A3187" w:rsidP="00652A19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>10</w:t>
            </w:r>
            <w:r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 w:rsidRPr="0034056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اسلوب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4A3187" w:rsidRPr="00FC6260" w:rsidTr="00652A19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A3187" w:rsidRPr="002B2941" w:rsidRDefault="000B174D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rtl/>
                <w:lang w:bidi="ar-EG"/>
              </w:rPr>
              <w:t>تقليدية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A3187" w:rsidRPr="002B2941" w:rsidRDefault="000B174D" w:rsidP="00652A19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100</w:t>
            </w:r>
            <w:r w:rsidR="004A3187">
              <w:rPr>
                <w:rFonts w:ascii="Arial" w:hAnsi="Arial" w:cs="AL-Mohanad" w:hint="cs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A3187" w:rsidRPr="00FC6260" w:rsidTr="00652A19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A3187" w:rsidRPr="002B2941" w:rsidRDefault="004A3187" w:rsidP="00652A19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A3187" w:rsidRPr="00FC6260" w:rsidTr="00652A19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A3187" w:rsidRPr="002B2941" w:rsidRDefault="004A3187" w:rsidP="00652A19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A3187" w:rsidRPr="00FC6260" w:rsidTr="00652A19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2B2941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AE78F2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A3187" w:rsidRPr="002B2941" w:rsidRDefault="004A3187" w:rsidP="00652A19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A3187" w:rsidRPr="00FC6260" w:rsidTr="00652A19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2B2941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A3187" w:rsidRPr="002B2941" w:rsidRDefault="004A3187" w:rsidP="00652A19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A3187" w:rsidRPr="002B2941" w:rsidRDefault="004A3187" w:rsidP="00652A19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A3187" w:rsidRPr="00FC6260" w:rsidTr="00652A19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A3187" w:rsidRDefault="004A3187" w:rsidP="00652A19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4A3187" w:rsidRDefault="004A3187" w:rsidP="00652A19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..........................................................................</w:t>
            </w:r>
            <w:r w:rsidRPr="009C4444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...........................</w:t>
            </w:r>
          </w:p>
        </w:tc>
      </w:tr>
    </w:tbl>
    <w:p w:rsidR="004A3187" w:rsidRPr="00EF296A" w:rsidRDefault="004A3187" w:rsidP="004A3187">
      <w:pPr>
        <w:bidi/>
        <w:rPr>
          <w:b/>
          <w:bCs/>
          <w:sz w:val="22"/>
          <w:szCs w:val="22"/>
          <w:rtl/>
        </w:rPr>
      </w:pPr>
    </w:p>
    <w:p w:rsidR="004A3187" w:rsidRPr="00DC0BB9" w:rsidRDefault="004A3187" w:rsidP="004A3187">
      <w:pPr>
        <w:bidi/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ب) </w:t>
      </w:r>
      <w:r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4A3187" w:rsidRPr="00FC6260" w:rsidTr="00652A19">
        <w:trPr>
          <w:trHeight w:val="690"/>
        </w:trPr>
        <w:tc>
          <w:tcPr>
            <w:tcW w:w="5000" w:type="pct"/>
          </w:tcPr>
          <w:p w:rsidR="004A3187" w:rsidRDefault="004A3187" w:rsidP="00652A19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1-ماهو الهدف الأساسي من هذا المقرر:</w:t>
            </w:r>
          </w:p>
          <w:p w:rsidR="004A3187" w:rsidRPr="00F26A99" w:rsidRDefault="00CB53F8" w:rsidP="00CB53F8">
            <w:pPr>
              <w:pStyle w:val="a6"/>
              <w:numPr>
                <w:ilvl w:val="0"/>
                <w:numId w:val="3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 w:rsidRPr="00F26A99">
              <w:rPr>
                <w:rFonts w:cs="Simplified Arabic" w:hint="cs"/>
                <w:sz w:val="28"/>
                <w:szCs w:val="28"/>
                <w:rtl/>
              </w:rPr>
              <w:t>أن يتعرف الطالب على</w:t>
            </w:r>
            <w:r w:rsidR="00F26A99">
              <w:rPr>
                <w:rFonts w:cs="Simplified Arabic" w:hint="cs"/>
                <w:sz w:val="28"/>
                <w:szCs w:val="28"/>
                <w:rtl/>
              </w:rPr>
              <w:t xml:space="preserve"> تاريخ علم التفسير وأبرز أعلامه ومصادره</w:t>
            </w:r>
            <w:r w:rsidRPr="00F26A99">
              <w:rPr>
                <w:rFonts w:cs="Simplified Arabic" w:hint="cs"/>
                <w:sz w:val="28"/>
                <w:szCs w:val="28"/>
                <w:rtl/>
              </w:rPr>
              <w:t xml:space="preserve"> وصفات المفسر.</w:t>
            </w:r>
          </w:p>
          <w:p w:rsidR="00CB53F8" w:rsidRPr="00F26A99" w:rsidRDefault="00CB53F8" w:rsidP="00CB53F8">
            <w:pPr>
              <w:pStyle w:val="a6"/>
              <w:numPr>
                <w:ilvl w:val="0"/>
                <w:numId w:val="3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 w:rsidRPr="00F26A99">
              <w:rPr>
                <w:rFonts w:cs="Simplified Arabic" w:hint="cs"/>
                <w:sz w:val="28"/>
                <w:szCs w:val="28"/>
                <w:rtl/>
              </w:rPr>
              <w:t>أن يتعرف الطالب على طرق التفسير وطرائقه، وأسباب اختلاف المفسرين.</w:t>
            </w:r>
          </w:p>
          <w:p w:rsidR="00CB53F8" w:rsidRPr="00F26A99" w:rsidRDefault="00CB53F8" w:rsidP="00CB53F8">
            <w:pPr>
              <w:pStyle w:val="a6"/>
              <w:numPr>
                <w:ilvl w:val="0"/>
                <w:numId w:val="3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 w:rsidRPr="00F26A99">
              <w:rPr>
                <w:rFonts w:cs="Simplified Arabic" w:hint="cs"/>
                <w:sz w:val="28"/>
                <w:szCs w:val="28"/>
                <w:rtl/>
              </w:rPr>
              <w:t>أن يتعرف الطالب على مناهج المفسرين واتجاهات التفسير في العصر الحديث وأبرز أعلامه.</w:t>
            </w:r>
          </w:p>
          <w:p w:rsidR="00F26A99" w:rsidRPr="00F26A99" w:rsidRDefault="00CB53F8" w:rsidP="00F26A99">
            <w:pPr>
              <w:pStyle w:val="a6"/>
              <w:numPr>
                <w:ilvl w:val="0"/>
                <w:numId w:val="3"/>
              </w:numPr>
              <w:bidi/>
              <w:jc w:val="both"/>
              <w:rPr>
                <w:rFonts w:cs="Simplified Arabic"/>
                <w:sz w:val="28"/>
                <w:szCs w:val="28"/>
              </w:rPr>
            </w:pPr>
            <w:r w:rsidRPr="00F26A99">
              <w:rPr>
                <w:rFonts w:cs="Simplified Arabic" w:hint="cs"/>
                <w:sz w:val="28"/>
                <w:szCs w:val="28"/>
                <w:rtl/>
              </w:rPr>
              <w:t>أن يتعرف الطالب على أبرز الأخطاء التي يقع فيها ذو العناية بالتفسير.</w:t>
            </w:r>
          </w:p>
          <w:p w:rsidR="00CB53F8" w:rsidRPr="00CB53F8" w:rsidRDefault="00CB53F8" w:rsidP="00CB53F8">
            <w:pPr>
              <w:pStyle w:val="a6"/>
              <w:numPr>
                <w:ilvl w:val="0"/>
                <w:numId w:val="3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26A99">
              <w:rPr>
                <w:rFonts w:cs="Simplified Arabic" w:hint="cs"/>
                <w:sz w:val="28"/>
                <w:szCs w:val="28"/>
                <w:rtl/>
              </w:rPr>
              <w:t>أن يتمكن الطالب من تطبيق ما تعلمه من قواعد التفسير وأساليبه وأن يتجنب الوقوع في الخطأ.</w:t>
            </w:r>
          </w:p>
        </w:tc>
      </w:tr>
      <w:tr w:rsidR="004A3187" w:rsidRPr="00FC6260" w:rsidTr="00652A19">
        <w:tc>
          <w:tcPr>
            <w:tcW w:w="5000" w:type="pct"/>
          </w:tcPr>
          <w:p w:rsidR="004A3187" w:rsidRPr="00B30DC7" w:rsidRDefault="004A3187" w:rsidP="00652A19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B30DC7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B30DC7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Pr="00B30DC7">
              <w:rPr>
                <w:rFonts w:ascii="Arial" w:hAnsi="Arial" w:cs="AL-Mohanad" w:hint="cs"/>
                <w:sz w:val="28"/>
                <w:szCs w:val="28"/>
                <w:rtl/>
              </w:rPr>
              <w:t xml:space="preserve">وتحسين </w:t>
            </w:r>
            <w:r w:rsidRPr="00B30DC7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المقررالدراسي ........ </w:t>
            </w:r>
            <w:r w:rsidRPr="00B30DC7">
              <w:rPr>
                <w:rFonts w:ascii="Arial" w:hAnsi="Arial" w:cs="AL-Mohanad"/>
                <w:b/>
                <w:sz w:val="28"/>
                <w:szCs w:val="28"/>
                <w:rtl/>
              </w:rPr>
              <w:t>.</w:t>
            </w:r>
          </w:p>
          <w:p w:rsidR="00715F64" w:rsidRPr="00772691" w:rsidRDefault="00715F64" w:rsidP="00715F64">
            <w:pPr>
              <w:pStyle w:val="7"/>
              <w:bidi/>
              <w:jc w:val="both"/>
              <w:rPr>
                <w:rFonts w:ascii="Times New Roman" w:hAnsi="Times New Roman" w:cs="Simplified Arabic"/>
                <w:sz w:val="28"/>
                <w:szCs w:val="28"/>
                <w:rtl/>
              </w:rPr>
            </w:pPr>
            <w:r w:rsidRPr="00772691">
              <w:rPr>
                <w:rFonts w:ascii="Times New Roman" w:hAnsi="Times New Roman" w:cs="Simplified Arabic"/>
                <w:sz w:val="28"/>
                <w:szCs w:val="28"/>
                <w:rtl/>
              </w:rPr>
              <w:t>استخدام الانترنت في عمل البحوث</w:t>
            </w:r>
          </w:p>
          <w:p w:rsidR="00715F64" w:rsidRPr="00772691" w:rsidRDefault="00715F64" w:rsidP="00715F64">
            <w:pPr>
              <w:bidi/>
              <w:spacing w:before="240" w:line="480" w:lineRule="exact"/>
              <w:rPr>
                <w:rFonts w:cs="Simplified Arabic"/>
                <w:sz w:val="28"/>
                <w:szCs w:val="28"/>
              </w:rPr>
            </w:pPr>
            <w:r w:rsidRPr="00772691">
              <w:rPr>
                <w:rFonts w:cs="Simplified Arabic"/>
                <w:sz w:val="28"/>
                <w:szCs w:val="28"/>
                <w:rtl/>
              </w:rPr>
              <w:t>استخدام السبورة الذكية كسبورة تفاعلية في شرح المحاضرات</w:t>
            </w:r>
          </w:p>
          <w:p w:rsidR="004A3187" w:rsidRPr="00FC6260" w:rsidRDefault="00715F64" w:rsidP="00715F64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772691">
              <w:rPr>
                <w:rFonts w:cs="Simplified Arabic"/>
                <w:sz w:val="28"/>
                <w:szCs w:val="28"/>
                <w:rtl/>
              </w:rPr>
              <w:t>استخدام عروض ال</w:t>
            </w:r>
            <w:r>
              <w:rPr>
                <w:rFonts w:cs="Simplified Arabic" w:hint="cs"/>
                <w:sz w:val="28"/>
                <w:szCs w:val="28"/>
                <w:rtl/>
              </w:rPr>
              <w:t>تقديمية</w:t>
            </w:r>
          </w:p>
        </w:tc>
      </w:tr>
    </w:tbl>
    <w:p w:rsidR="004A3187" w:rsidRPr="00271588" w:rsidRDefault="004A3187" w:rsidP="004A3187">
      <w:pPr>
        <w:bidi/>
        <w:rPr>
          <w:b/>
          <w:bCs/>
          <w:sz w:val="22"/>
          <w:szCs w:val="22"/>
          <w:rtl/>
          <w:lang w:bidi="ar-EG"/>
        </w:rPr>
      </w:pPr>
    </w:p>
    <w:p w:rsidR="004A3187" w:rsidRDefault="004A3187" w:rsidP="004A3187">
      <w:pPr>
        <w:bidi/>
        <w:rPr>
          <w:b/>
          <w:bCs/>
          <w:sz w:val="22"/>
          <w:szCs w:val="22"/>
          <w:rtl/>
        </w:rPr>
      </w:pPr>
    </w:p>
    <w:p w:rsidR="004A3187" w:rsidRDefault="004A3187" w:rsidP="004A3187">
      <w:pPr>
        <w:bidi/>
        <w:rPr>
          <w:b/>
          <w:bCs/>
          <w:sz w:val="22"/>
          <w:szCs w:val="22"/>
          <w:rtl/>
        </w:rPr>
      </w:pPr>
    </w:p>
    <w:p w:rsidR="004A3187" w:rsidRDefault="004A3187" w:rsidP="004A3187">
      <w:pPr>
        <w:bidi/>
        <w:rPr>
          <w:b/>
          <w:bCs/>
          <w:sz w:val="22"/>
          <w:szCs w:val="22"/>
          <w:rtl/>
        </w:rPr>
      </w:pPr>
    </w:p>
    <w:p w:rsidR="004A3187" w:rsidRDefault="004A3187" w:rsidP="004A3187">
      <w:pPr>
        <w:bidi/>
        <w:rPr>
          <w:b/>
          <w:bCs/>
          <w:sz w:val="22"/>
          <w:szCs w:val="22"/>
          <w:rtl/>
        </w:rPr>
      </w:pPr>
    </w:p>
    <w:p w:rsidR="004A3187" w:rsidRDefault="004A3187" w:rsidP="004A3187">
      <w:pPr>
        <w:bidi/>
        <w:rPr>
          <w:b/>
          <w:bCs/>
          <w:sz w:val="22"/>
          <w:szCs w:val="22"/>
          <w:rtl/>
        </w:rPr>
      </w:pPr>
    </w:p>
    <w:p w:rsidR="004A3187" w:rsidRDefault="004A3187" w:rsidP="004A3187">
      <w:pPr>
        <w:bidi/>
        <w:rPr>
          <w:b/>
          <w:bCs/>
          <w:sz w:val="22"/>
          <w:szCs w:val="22"/>
          <w:rtl/>
        </w:rPr>
      </w:pPr>
    </w:p>
    <w:p w:rsidR="004A3187" w:rsidRDefault="004A3187" w:rsidP="004A3187">
      <w:pPr>
        <w:bidi/>
        <w:rPr>
          <w:b/>
          <w:bCs/>
          <w:sz w:val="22"/>
          <w:szCs w:val="22"/>
          <w:rtl/>
        </w:rPr>
      </w:pPr>
    </w:p>
    <w:p w:rsidR="004A3187" w:rsidRDefault="004A3187" w:rsidP="004A318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ج)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p w:rsidR="004A3187" w:rsidRPr="00335B67" w:rsidRDefault="008178BF" w:rsidP="00335B67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5B2006">
        <w:rPr>
          <w:rFonts w:ascii="Simplified Arabic" w:hAnsi="Simplified Arabic" w:cs="Simplified Arabic"/>
          <w:sz w:val="32"/>
          <w:szCs w:val="32"/>
          <w:rtl/>
        </w:rPr>
        <w:t>يتناول المقرر نشأة علم التفسير والمراحل التي مربها ، كما يتناول أ</w:t>
      </w:r>
      <w:r w:rsidR="00AE3280" w:rsidRPr="005B2006">
        <w:rPr>
          <w:rFonts w:ascii="Simplified Arabic" w:hAnsi="Simplified Arabic" w:cs="Simplified Arabic"/>
          <w:sz w:val="32"/>
          <w:szCs w:val="32"/>
          <w:rtl/>
        </w:rPr>
        <w:t>ق</w:t>
      </w:r>
      <w:r w:rsidRPr="005B2006">
        <w:rPr>
          <w:rFonts w:ascii="Simplified Arabic" w:hAnsi="Simplified Arabic" w:cs="Simplified Arabic"/>
          <w:sz w:val="32"/>
          <w:szCs w:val="32"/>
          <w:rtl/>
        </w:rPr>
        <w:t>سام التفسير والطرق الت</w:t>
      </w:r>
      <w:r w:rsidR="00AE3280" w:rsidRPr="005B2006">
        <w:rPr>
          <w:rFonts w:ascii="Simplified Arabic" w:hAnsi="Simplified Arabic" w:cs="Simplified Arabic"/>
          <w:sz w:val="32"/>
          <w:szCs w:val="32"/>
          <w:rtl/>
        </w:rPr>
        <w:t>ي مضى</w:t>
      </w:r>
      <w:r w:rsidRPr="005B2006">
        <w:rPr>
          <w:rFonts w:ascii="Simplified Arabic" w:hAnsi="Simplified Arabic" w:cs="Simplified Arabic"/>
          <w:sz w:val="32"/>
          <w:szCs w:val="32"/>
          <w:rtl/>
        </w:rPr>
        <w:t xml:space="preserve"> عليها المفسرون في التفسير، والأصول التي يدور عليها التفسير والقواعد </w:t>
      </w:r>
      <w:r w:rsidR="00AE3280" w:rsidRPr="005B2006">
        <w:rPr>
          <w:rFonts w:ascii="Simplified Arabic" w:hAnsi="Simplified Arabic" w:cs="Simplified Arabic"/>
          <w:sz w:val="32"/>
          <w:szCs w:val="32"/>
          <w:rtl/>
        </w:rPr>
        <w:t>التي بنى عليها المفسرون مؤلفاتهم، والأسباب التي دعت إلى اختلاف المفسرين، ومناهجهم، وأبرز مدارس التفسير في العصر الحديث.</w:t>
      </w:r>
    </w:p>
    <w:p w:rsidR="004A3187" w:rsidRPr="005B2006" w:rsidRDefault="004A3187" w:rsidP="004A3187">
      <w:pPr>
        <w:bidi/>
        <w:rPr>
          <w:rFonts w:ascii="Simplified Arabic" w:hAnsi="Simplified Arabic" w:cs="Simplified Arabic"/>
          <w:b/>
          <w:bCs/>
          <w:color w:val="0D0D0D"/>
          <w:sz w:val="32"/>
          <w:szCs w:val="32"/>
        </w:rPr>
      </w:pPr>
      <w:r w:rsidRPr="005B200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1-الموضوعات التي سيتم تناولها:</w:t>
      </w:r>
    </w:p>
    <w:tbl>
      <w:tblPr>
        <w:bidiVisual/>
        <w:tblW w:w="5008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5"/>
        <w:gridCol w:w="1107"/>
        <w:gridCol w:w="1198"/>
      </w:tblGrid>
      <w:tr w:rsidR="004A3187" w:rsidRPr="005B2006" w:rsidTr="00194590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4A3187" w:rsidRPr="005B2006" w:rsidRDefault="004A3187" w:rsidP="00652A19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fr-FR"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4A3187" w:rsidRPr="005B2006" w:rsidRDefault="004A3187" w:rsidP="00652A19">
            <w:pPr>
              <w:bidi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5B2006">
              <w:rPr>
                <w:rFonts w:ascii="Simplified Arabic" w:hAnsi="Simplified Arabic" w:cs="Simplified Arabic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4A3187" w:rsidRPr="005B2006" w:rsidRDefault="004A3187" w:rsidP="00652A19">
            <w:pPr>
              <w:bidi/>
              <w:jc w:val="center"/>
              <w:rPr>
                <w:rFonts w:ascii="Simplified Arabic" w:hAnsi="Simplified Arabic" w:cs="Simplified Arabic"/>
                <w:lang w:bidi="ar-EG"/>
              </w:rPr>
            </w:pPr>
            <w:r w:rsidRPr="005B2006">
              <w:rPr>
                <w:rFonts w:ascii="Simplified Arabic" w:hAnsi="Simplified Arabic" w:cs="Simplified Arabic"/>
                <w:rtl/>
                <w:lang w:bidi="ar-EG"/>
              </w:rPr>
              <w:t>ساعات التدريس</w:t>
            </w:r>
          </w:p>
        </w:tc>
      </w:tr>
      <w:tr w:rsidR="004A3187" w:rsidRPr="005B2006" w:rsidTr="00194590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9F59E0" w:rsidP="009F59E0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تعريف  أصول التفسير وموضوعاته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</w:tr>
      <w:tr w:rsidR="004A3187" w:rsidRPr="005B2006" w:rsidTr="0019459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A3187" w:rsidRPr="005B2006" w:rsidRDefault="009F59E0" w:rsidP="009F59E0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مصادر أصول التفسير : كتب أصول التفسير</w:t>
            </w:r>
            <w:r w:rsidR="00012979"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ومقدمات كتب التفسير وكتب علوم القرآن واستقراء التفاسير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A3187" w:rsidRPr="005B2006" w:rsidRDefault="001D06EF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</w:tr>
      <w:tr w:rsidR="004A3187" w:rsidRPr="005B2006" w:rsidTr="0019459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012979" w:rsidP="00012979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حكم التفسير، وأقسامه ، ومكانته وفضله والفرق بينه وبين التأويل 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4</w:t>
            </w:r>
          </w:p>
        </w:tc>
      </w:tr>
      <w:tr w:rsidR="004A3187" w:rsidRPr="005B2006" w:rsidTr="0019459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A3187" w:rsidRPr="005B2006" w:rsidRDefault="00012979" w:rsidP="00012979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نشأة علم التفسير ، ومراحله </w:t>
            </w:r>
            <w:r w:rsidR="004F68F8"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، وأ</w:t>
            </w:r>
            <w:r w:rsidR="0031614E"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برز أعلامه، وصفات المفسر وآدابه والعلوم الضرورية له 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4</w:t>
            </w:r>
          </w:p>
        </w:tc>
      </w:tr>
      <w:tr w:rsidR="004A3187" w:rsidRPr="005B2006" w:rsidTr="0019459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31614E" w:rsidP="0031614E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طرق التفسير:</w:t>
            </w:r>
          </w:p>
          <w:p w:rsidR="0031614E" w:rsidRPr="005B2006" w:rsidRDefault="0031614E" w:rsidP="0031614E">
            <w:pPr>
              <w:pStyle w:val="a6"/>
              <w:numPr>
                <w:ilvl w:val="0"/>
                <w:numId w:val="6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التفسير بالمأثور : فضله، وأنواعه، وحكمه وأشهر المؤلفات فيه</w:t>
            </w:r>
          </w:p>
          <w:p w:rsidR="0031614E" w:rsidRPr="005B2006" w:rsidRDefault="0031614E" w:rsidP="0031614E">
            <w:pPr>
              <w:pStyle w:val="a6"/>
              <w:numPr>
                <w:ilvl w:val="0"/>
                <w:numId w:val="6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التفسير بالرأىوالاجتهاد:  أقسامه ،  وحكمه، وأشهر المؤلفات فيه.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A3187" w:rsidRPr="005B2006" w:rsidRDefault="001D06EF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</w:tr>
      <w:tr w:rsidR="004A3187" w:rsidRPr="005B2006" w:rsidTr="0019459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A3187" w:rsidRPr="005B2006" w:rsidRDefault="006D566A" w:rsidP="006D566A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اختلاف المفسرين في التفسير: أنواعه، وأسبابه</w:t>
            </w:r>
            <w:r w:rsidR="006C431E"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، وصفات المفسر وآدابه والعلوم الضرورية له.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4</w:t>
            </w:r>
          </w:p>
        </w:tc>
      </w:tr>
      <w:tr w:rsidR="004A3187" w:rsidRPr="005B2006" w:rsidTr="0019459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652A19" w:rsidP="00652A19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طرائق السلف في التفسير :  التفسير بالمطابق ، والتفسير باللازم، والتفسير بجزء المعنى، والتفسير بالمثال، والتفسير بالقياس والاعتبار، والتقسير بالإشارة.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</w:tr>
      <w:tr w:rsidR="004A3187" w:rsidRPr="005B2006" w:rsidTr="0019459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A3187" w:rsidRPr="005B2006" w:rsidRDefault="00652A19" w:rsidP="00652A19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قواعد التفسير والترجيح: أهميتها، أشهر المؤلفات فيها،  ذكر نماذج منها.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</w:tr>
      <w:tr w:rsidR="004A3187" w:rsidRPr="005B2006" w:rsidTr="0019459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652A19" w:rsidP="00652A19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أساليب التفسير: التفسير التحليلي ،والتفسيرالإجمالي، والتفسير المقارن، والتفسير الموضوعي.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A3187" w:rsidRPr="005B2006" w:rsidRDefault="001D06EF" w:rsidP="001D06EF">
            <w:pPr>
              <w:bidi/>
              <w:spacing w:line="216" w:lineRule="auto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</w:tr>
      <w:tr w:rsidR="004A3187" w:rsidRPr="005B2006" w:rsidTr="00194590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652A19" w:rsidP="00652A19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مناهج المفسرين: التفسير الفقهي، والتفسير العلمي، والتفسير العقلي، والتفسير البياني، والتفسير الاجتماعي.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335B67" w:rsidP="00652A19">
            <w:pPr>
              <w:bidi/>
              <w:spacing w:line="21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A3187" w:rsidRPr="005B2006" w:rsidRDefault="00335B67" w:rsidP="00652A19">
            <w:pPr>
              <w:bidi/>
              <w:spacing w:line="21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sz w:val="28"/>
                <w:szCs w:val="28"/>
                <w:rtl/>
              </w:rPr>
              <w:t>2</w:t>
            </w:r>
          </w:p>
        </w:tc>
      </w:tr>
      <w:tr w:rsidR="004A3187" w:rsidRPr="005B2006" w:rsidTr="00194590">
        <w:trPr>
          <w:trHeight w:val="639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652A19" w:rsidP="00652A19">
            <w:pPr>
              <w:pStyle w:val="a6"/>
              <w:numPr>
                <w:ilvl w:val="0"/>
                <w:numId w:val="5"/>
              </w:numPr>
              <w:bidi/>
              <w:spacing w:line="21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lastRenderedPageBreak/>
              <w:t>التفسير في العصر الحديث: اتجاهاته، وأبرز أعلامه.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A3187" w:rsidRPr="005B2006" w:rsidRDefault="00AF5DF4" w:rsidP="00652A19">
            <w:pPr>
              <w:bidi/>
              <w:spacing w:line="21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A3187" w:rsidRPr="005B2006" w:rsidRDefault="001D06EF" w:rsidP="00652A19">
            <w:pPr>
              <w:bidi/>
              <w:spacing w:line="216" w:lineRule="auto"/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</w:pPr>
            <w:r w:rsidRPr="005B2006">
              <w:rPr>
                <w:rFonts w:ascii="Simplified Arabic" w:hAnsi="Simplified Arabic" w:cs="Simplified Arabic"/>
                <w:b/>
                <w:sz w:val="28"/>
                <w:szCs w:val="28"/>
                <w:rtl/>
              </w:rPr>
              <w:t>2</w:t>
            </w:r>
          </w:p>
        </w:tc>
      </w:tr>
    </w:tbl>
    <w:p w:rsidR="004A3187" w:rsidRDefault="004A3187" w:rsidP="004A3187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4A3187" w:rsidRPr="00900F6D" w:rsidRDefault="004A3187" w:rsidP="004A3187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37"/>
        <w:gridCol w:w="1438"/>
        <w:gridCol w:w="1286"/>
        <w:gridCol w:w="1286"/>
        <w:gridCol w:w="1387"/>
        <w:gridCol w:w="1533"/>
        <w:gridCol w:w="1537"/>
      </w:tblGrid>
      <w:tr w:rsidR="0064557B" w:rsidRPr="00FC6260" w:rsidTr="00652A19">
        <w:trPr>
          <w:trHeight w:val="1043"/>
        </w:trPr>
        <w:tc>
          <w:tcPr>
            <w:tcW w:w="726" w:type="pct"/>
            <w:shd w:val="clear" w:color="auto" w:fill="A8D08D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30DC7">
              <w:rPr>
                <w:rFonts w:ascii="Arial" w:hAnsi="Arial" w:cs="AL-Mohanad"/>
                <w:bCs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30DC7">
              <w:rPr>
                <w:rFonts w:ascii="Arial" w:hAnsi="Arial" w:cs="AL-Mohanad" w:hint="cs"/>
                <w:bCs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30DC7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30DC7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B30DC7">
              <w:rPr>
                <w:rFonts w:ascii="Arial" w:hAnsi="Arial" w:cs="AL-Mohanad"/>
                <w:bCs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64557B" w:rsidRPr="00FC6260" w:rsidTr="00652A19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4A3187" w:rsidRPr="00FC6260" w:rsidRDefault="004A3187" w:rsidP="00652A19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4A3187" w:rsidRPr="00BE574F" w:rsidRDefault="00194590" w:rsidP="00BF747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649" w:type="pct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4A3187" w:rsidRPr="00B30DC7" w:rsidRDefault="00335B6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28</w:t>
            </w:r>
          </w:p>
        </w:tc>
      </w:tr>
      <w:tr w:rsidR="0064557B" w:rsidRPr="00FC6260" w:rsidTr="00652A19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Cs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4A3187" w:rsidRPr="0012434A" w:rsidRDefault="00BE574F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649" w:type="pct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B30DC7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4A3187" w:rsidRPr="00B30DC7" w:rsidRDefault="00335B6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14</w:t>
            </w:r>
          </w:p>
        </w:tc>
      </w:tr>
    </w:tbl>
    <w:p w:rsidR="004A3187" w:rsidRDefault="004A3187" w:rsidP="004A3187">
      <w:pPr>
        <w:rPr>
          <w:rFonts w:ascii="Arial" w:hAnsi="Arial" w:cs="AL-Mohanad"/>
          <w:sz w:val="28"/>
          <w:szCs w:val="28"/>
          <w:rtl/>
        </w:rPr>
      </w:pPr>
    </w:p>
    <w:p w:rsidR="004A3187" w:rsidRPr="00FC6260" w:rsidRDefault="004A3187" w:rsidP="004A3187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5"/>
        <w:gridCol w:w="1579"/>
      </w:tblGrid>
      <w:tr w:rsidR="004A3187" w:rsidRPr="00FC6260" w:rsidTr="00652A19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3187" w:rsidRPr="00FC6260" w:rsidRDefault="004A3187" w:rsidP="00652A19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إضافية/ساعات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87" w:rsidRPr="00B30DC7" w:rsidRDefault="00335B67" w:rsidP="00652A19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</w:tbl>
    <w:p w:rsidR="004A3187" w:rsidRDefault="004A3187" w:rsidP="004A3187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4A3187" w:rsidRPr="00CD590A" w:rsidRDefault="004A3187" w:rsidP="004A3187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وملائمتها مع طرق التقويم واستراتيجيات التدريس.</w:t>
      </w:r>
    </w:p>
    <w:p w:rsidR="004A3187" w:rsidRPr="00C42A62" w:rsidRDefault="004A3187" w:rsidP="004A3187">
      <w:pPr>
        <w:bidi/>
        <w:jc w:val="both"/>
        <w:rPr>
          <w:sz w:val="22"/>
          <w:szCs w:val="22"/>
        </w:rPr>
      </w:pPr>
    </w:p>
    <w:tbl>
      <w:tblPr>
        <w:bidiVisual/>
        <w:tblW w:w="5326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5965"/>
        <w:gridCol w:w="2015"/>
        <w:gridCol w:w="1891"/>
      </w:tblGrid>
      <w:tr w:rsidR="0027684E" w:rsidRPr="00C42A62" w:rsidTr="00335B67">
        <w:trPr>
          <w:tblHeader/>
        </w:trPr>
        <w:tc>
          <w:tcPr>
            <w:tcW w:w="322" w:type="pct"/>
            <w:tcBorders>
              <w:bottom w:val="single" w:sz="12" w:space="0" w:color="auto"/>
            </w:tcBorders>
            <w:shd w:val="clear" w:color="auto" w:fill="A8D08D"/>
          </w:tcPr>
          <w:p w:rsidR="004A3187" w:rsidRPr="00F11598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827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4A3187" w:rsidRPr="00F11598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4A3187" w:rsidRPr="00F11598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955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4A3187" w:rsidRPr="00F11598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4A3187" w:rsidRPr="00F11598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4A3187" w:rsidRPr="00C42A62" w:rsidTr="00B9586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4A3187" w:rsidRPr="00B43C49" w:rsidRDefault="004A3187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4A3187" w:rsidRPr="00B30DC7" w:rsidRDefault="004A3187" w:rsidP="00652A19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B30DC7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27684E" w:rsidRPr="00C42A62" w:rsidTr="00335B67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0B578D" w:rsidRPr="00C64BEC" w:rsidRDefault="000B578D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827" w:type="pct"/>
            <w:tcBorders>
              <w:top w:val="single" w:sz="12" w:space="0" w:color="auto"/>
              <w:bottom w:val="dotted" w:sz="4" w:space="0" w:color="auto"/>
            </w:tcBorders>
          </w:tcPr>
          <w:p w:rsidR="000B578D" w:rsidRPr="00AC103B" w:rsidRDefault="000B578D" w:rsidP="00335B67">
            <w:pPr>
              <w:tabs>
                <w:tab w:val="left" w:pos="26"/>
                <w:tab w:val="left" w:pos="206"/>
              </w:tabs>
              <w:bidi/>
              <w:rPr>
                <w:rFonts w:cs="Simplified Arabic"/>
                <w:sz w:val="28"/>
                <w:szCs w:val="28"/>
                <w:rtl/>
              </w:rPr>
            </w:pPr>
            <w:r w:rsidRPr="00AC103B">
              <w:rPr>
                <w:rFonts w:cs="Simplified Arabic" w:hint="cs"/>
                <w:sz w:val="28"/>
                <w:szCs w:val="28"/>
                <w:rtl/>
              </w:rPr>
              <w:t xml:space="preserve">أن يتعرف الطلاب على أهم الأصول التي يعتمد عليها المفسر وهو يتصدى لتفسير القرآن الكريم. </w:t>
            </w:r>
          </w:p>
        </w:tc>
        <w:tc>
          <w:tcPr>
            <w:tcW w:w="955" w:type="pct"/>
            <w:tcBorders>
              <w:top w:val="single" w:sz="12" w:space="0" w:color="auto"/>
              <w:bottom w:val="dotted" w:sz="4" w:space="0" w:color="auto"/>
            </w:tcBorders>
          </w:tcPr>
          <w:p w:rsidR="000B578D" w:rsidRPr="00DB6924" w:rsidRDefault="000B578D" w:rsidP="00335B67">
            <w:pPr>
              <w:bidi/>
              <w:spacing w:after="120" w:line="480" w:lineRule="exact"/>
              <w:ind w:left="360"/>
              <w:rPr>
                <w:rFonts w:ascii="Arial" w:hAnsi="Arial" w:cs="AL-Mohanad"/>
                <w:b/>
                <w:sz w:val="28"/>
                <w:szCs w:val="28"/>
              </w:rPr>
            </w:pPr>
            <w:r w:rsidRPr="00DB69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اعتماد طريقة الاستقراء والاستنباط </w:t>
            </w:r>
          </w:p>
        </w:tc>
        <w:tc>
          <w:tcPr>
            <w:tcW w:w="896" w:type="pct"/>
            <w:tcBorders>
              <w:top w:val="single" w:sz="12" w:space="0" w:color="auto"/>
              <w:bottom w:val="dotted" w:sz="4" w:space="0" w:color="auto"/>
            </w:tcBorders>
          </w:tcPr>
          <w:p w:rsidR="000B578D" w:rsidRPr="000B578D" w:rsidRDefault="000B578D" w:rsidP="00335B67">
            <w:pPr>
              <w:bidi/>
              <w:spacing w:before="240" w:after="200"/>
              <w:ind w:left="360"/>
              <w:rPr>
                <w:sz w:val="28"/>
                <w:szCs w:val="28"/>
              </w:rPr>
            </w:pPr>
            <w:r w:rsidRPr="000B578D">
              <w:rPr>
                <w:sz w:val="28"/>
                <w:szCs w:val="28"/>
                <w:rtl/>
              </w:rPr>
              <w:t>البحوث الجماعية والفردية .</w:t>
            </w: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0B578D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AC103B" w:rsidRDefault="000B578D" w:rsidP="00335B67">
            <w:pPr>
              <w:bidi/>
              <w:rPr>
                <w:rFonts w:cs="Simplified Arabic"/>
                <w:sz w:val="28"/>
                <w:szCs w:val="28"/>
                <w:rtl/>
              </w:rPr>
            </w:pPr>
            <w:r w:rsidRPr="00AC103B">
              <w:rPr>
                <w:rFonts w:cs="Simplified Arabic" w:hint="cs"/>
                <w:sz w:val="28"/>
                <w:szCs w:val="28"/>
                <w:rtl/>
              </w:rPr>
              <w:t xml:space="preserve"> أن يتمكن الطلاب من التمييز بين الاتجاهات العلمية المقبولة و المردودة في تفسير القرآن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DB6924" w:rsidRDefault="000B578D" w:rsidP="00335B67">
            <w:pPr>
              <w:bidi/>
              <w:spacing w:after="120" w:line="480" w:lineRule="exact"/>
              <w:ind w:left="36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</w:t>
            </w:r>
            <w:r w:rsidRPr="00DB6924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عتم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اد </w:t>
            </w:r>
            <w:r w:rsidRPr="00DB6924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الدراسة التطبيقية.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0B578D" w:rsidRDefault="000B578D" w:rsidP="00335B67">
            <w:pPr>
              <w:bidi/>
              <w:spacing w:before="240" w:after="200"/>
              <w:ind w:left="360"/>
              <w:rPr>
                <w:sz w:val="28"/>
                <w:szCs w:val="28"/>
              </w:rPr>
            </w:pPr>
            <w:r w:rsidRPr="000B578D">
              <w:rPr>
                <w:sz w:val="28"/>
                <w:szCs w:val="28"/>
                <w:rtl/>
              </w:rPr>
              <w:t>المشاركة أثناء المحاضرات</w:t>
            </w: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0B578D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AC103B" w:rsidRDefault="000B578D" w:rsidP="00335B67">
            <w:pPr>
              <w:bidi/>
              <w:rPr>
                <w:rFonts w:cs="Simplified Arabic"/>
                <w:sz w:val="28"/>
                <w:szCs w:val="28"/>
              </w:rPr>
            </w:pPr>
            <w:r w:rsidRPr="00AC103B">
              <w:rPr>
                <w:rFonts w:cs="Simplified Arabic" w:hint="cs"/>
                <w:sz w:val="28"/>
                <w:szCs w:val="28"/>
                <w:rtl/>
              </w:rPr>
              <w:t>أن يتعرف الطلاب على أهم قواعد التفسير،  وأهم مصادرها .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0B578D" w:rsidP="00335B67">
            <w:pPr>
              <w:bidi/>
            </w:pPr>
            <w:r w:rsidRPr="00465E89">
              <w:rPr>
                <w:b/>
                <w:sz w:val="28"/>
                <w:szCs w:val="28"/>
                <w:rtl/>
                <w:lang w:val="en-AU"/>
              </w:rPr>
              <w:t xml:space="preserve">المناقشة والحوار </w:t>
            </w:r>
            <w:r>
              <w:rPr>
                <w:rFonts w:hint="cs"/>
                <w:b/>
                <w:sz w:val="28"/>
                <w:szCs w:val="28"/>
                <w:rtl/>
                <w:lang w:val="en-AU"/>
              </w:rPr>
              <w:t xml:space="preserve">خلال </w:t>
            </w:r>
            <w:r w:rsidRPr="00465E89">
              <w:rPr>
                <w:rFonts w:hint="cs"/>
                <w:b/>
                <w:sz w:val="28"/>
                <w:szCs w:val="28"/>
                <w:rtl/>
                <w:lang w:val="en-AU"/>
              </w:rPr>
              <w:t>المحاضرات</w:t>
            </w:r>
            <w:r w:rsidRPr="00C64BEC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0B578D" w:rsidRDefault="000B578D" w:rsidP="00335B67">
            <w:pPr>
              <w:bidi/>
              <w:spacing w:before="240" w:after="200"/>
              <w:ind w:left="360"/>
              <w:rPr>
                <w:sz w:val="28"/>
                <w:szCs w:val="28"/>
              </w:rPr>
            </w:pPr>
            <w:r w:rsidRPr="000B578D">
              <w:rPr>
                <w:sz w:val="28"/>
                <w:szCs w:val="28"/>
                <w:rtl/>
              </w:rPr>
              <w:t>الاختبارات التحريرية .</w:t>
            </w: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0B578D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B1690D" w:rsidRDefault="000B578D" w:rsidP="00335B6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>أن يتعرف الطلاب على الفرق بين قواعد التفسير وأصول التفسير ومناهجه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0B578D" w:rsidP="00335B67">
            <w:pPr>
              <w:bidi/>
            </w:pP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Default="000B578D" w:rsidP="00335B67">
            <w:pPr>
              <w:bidi/>
              <w:ind w:left="360"/>
            </w:pP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0B578D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1.5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B1690D" w:rsidRDefault="000B578D" w:rsidP="00335B6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أن يتعرف الطلاب على أهم المناهج المتبعة في التأليف في القواعد عمومًا 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335B67" w:rsidP="00335B67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المحاضرة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0B578D" w:rsidRDefault="00335B67" w:rsidP="00335B67">
            <w:pPr>
              <w:bidi/>
              <w:spacing w:before="240" w:after="200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الحوار</w:t>
            </w: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single" w:sz="12" w:space="0" w:color="auto"/>
            </w:tcBorders>
          </w:tcPr>
          <w:p w:rsidR="000B578D" w:rsidRPr="00C64BEC" w:rsidRDefault="000B578D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1.6</w:t>
            </w:r>
          </w:p>
        </w:tc>
        <w:tc>
          <w:tcPr>
            <w:tcW w:w="2827" w:type="pct"/>
            <w:tcBorders>
              <w:top w:val="dotted" w:sz="4" w:space="0" w:color="auto"/>
              <w:bottom w:val="single" w:sz="12" w:space="0" w:color="auto"/>
            </w:tcBorders>
          </w:tcPr>
          <w:p w:rsidR="000B578D" w:rsidRPr="00B1690D" w:rsidRDefault="000B578D" w:rsidP="00335B67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>أن يكون الطلاب قادرين على الاستفادة من كتب التفسير في استخراج قواعد التفسير.</w:t>
            </w:r>
          </w:p>
        </w:tc>
        <w:tc>
          <w:tcPr>
            <w:tcW w:w="955" w:type="pct"/>
            <w:tcBorders>
              <w:top w:val="dotted" w:sz="4" w:space="0" w:color="auto"/>
              <w:bottom w:val="single" w:sz="12" w:space="0" w:color="auto"/>
            </w:tcBorders>
          </w:tcPr>
          <w:p w:rsidR="000B578D" w:rsidRPr="00C64BEC" w:rsidRDefault="00335B67" w:rsidP="00335B67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العصف الذهني</w:t>
            </w:r>
          </w:p>
        </w:tc>
        <w:tc>
          <w:tcPr>
            <w:tcW w:w="896" w:type="pct"/>
            <w:tcBorders>
              <w:top w:val="dotted" w:sz="4" w:space="0" w:color="auto"/>
              <w:bottom w:val="single" w:sz="12" w:space="0" w:color="auto"/>
            </w:tcBorders>
          </w:tcPr>
          <w:p w:rsidR="000B578D" w:rsidRPr="000B578D" w:rsidRDefault="00335B67" w:rsidP="00335B67">
            <w:pPr>
              <w:bidi/>
              <w:spacing w:before="240" w:after="200"/>
              <w:ind w:left="36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المناقشة</w:t>
            </w:r>
          </w:p>
        </w:tc>
      </w:tr>
      <w:tr w:rsidR="004A3187" w:rsidRPr="00C42A62" w:rsidTr="00B9586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4A3187" w:rsidRPr="00B43C49" w:rsidRDefault="004A3187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4A3187" w:rsidRPr="00B1690D" w:rsidRDefault="004A3187" w:rsidP="00335B67">
            <w:pPr>
              <w:pStyle w:val="7"/>
              <w:bidi/>
              <w:spacing w:before="0" w:after="0"/>
              <w:rPr>
                <w:rFonts w:ascii="Simplified Arabic" w:hAnsi="Simplified Arabic" w:cs="Simplified Arabic"/>
                <w:bCs/>
                <w:sz w:val="32"/>
                <w:szCs w:val="32"/>
              </w:rPr>
            </w:pPr>
            <w:r w:rsidRPr="00B1690D">
              <w:rPr>
                <w:rFonts w:ascii="Simplified Arabic" w:hAnsi="Simplified Arabic" w:cs="Simplified Arabic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27684E" w:rsidRPr="00C42A62" w:rsidTr="00335B67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27684E" w:rsidRPr="00C64BEC" w:rsidRDefault="0027684E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827" w:type="pct"/>
            <w:tcBorders>
              <w:top w:val="single" w:sz="12" w:space="0" w:color="auto"/>
              <w:bottom w:val="dotted" w:sz="4" w:space="0" w:color="auto"/>
            </w:tcBorders>
          </w:tcPr>
          <w:p w:rsidR="0027684E" w:rsidRPr="00B1690D" w:rsidRDefault="0027684E" w:rsidP="00335B67">
            <w:pPr>
              <w:bidi/>
              <w:spacing w:before="240"/>
              <w:ind w:left="72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>أن يكون الطالب ملماً بأصول علم التفسير وموضوعاته .</w:t>
            </w:r>
          </w:p>
        </w:tc>
        <w:tc>
          <w:tcPr>
            <w:tcW w:w="955" w:type="pct"/>
            <w:tcBorders>
              <w:top w:val="single" w:sz="12" w:space="0" w:color="auto"/>
              <w:bottom w:val="dotted" w:sz="4" w:space="0" w:color="auto"/>
            </w:tcBorders>
          </w:tcPr>
          <w:p w:rsidR="0027684E" w:rsidRPr="00E86232" w:rsidRDefault="0027684E" w:rsidP="00335B67">
            <w:pPr>
              <w:pStyle w:val="7"/>
              <w:bidi/>
              <w:spacing w:after="120"/>
              <w:ind w:left="360"/>
              <w:rPr>
                <w:rFonts w:ascii="Times New Roman" w:hAnsi="Times New Roman"/>
                <w:b/>
                <w:sz w:val="28"/>
                <w:szCs w:val="28"/>
                <w:rtl/>
              </w:rPr>
            </w:pPr>
            <w:r w:rsidRPr="00E86232">
              <w:rPr>
                <w:rFonts w:ascii="Times New Roman" w:hAnsi="Times New Roman"/>
                <w:b/>
                <w:sz w:val="28"/>
                <w:szCs w:val="28"/>
                <w:rtl/>
              </w:rPr>
              <w:t>التعليم التعاوني .</w:t>
            </w:r>
          </w:p>
        </w:tc>
        <w:tc>
          <w:tcPr>
            <w:tcW w:w="896" w:type="pct"/>
            <w:tcBorders>
              <w:top w:val="single" w:sz="12" w:space="0" w:color="auto"/>
              <w:bottom w:val="dotted" w:sz="4" w:space="0" w:color="auto"/>
            </w:tcBorders>
          </w:tcPr>
          <w:p w:rsidR="0027684E" w:rsidRPr="00FA54AF" w:rsidRDefault="0027684E" w:rsidP="00335B67">
            <w:pPr>
              <w:pStyle w:val="7"/>
              <w:bidi/>
              <w:spacing w:after="120"/>
              <w:rPr>
                <w:rFonts w:ascii="Times New Roman" w:hAnsi="Times New Roman"/>
                <w:b/>
                <w:sz w:val="28"/>
                <w:szCs w:val="28"/>
                <w:rtl/>
              </w:rPr>
            </w:pPr>
            <w:r w:rsidRPr="00FA54AF">
              <w:rPr>
                <w:rFonts w:ascii="Times New Roman" w:hAnsi="Times New Roman"/>
                <w:b/>
                <w:sz w:val="28"/>
                <w:szCs w:val="28"/>
                <w:rtl/>
              </w:rPr>
              <w:t>الاختبارات الشفوية والتحريرية .</w:t>
            </w: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7684E" w:rsidRPr="00C64BEC" w:rsidRDefault="0027684E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27684E" w:rsidRPr="00B1690D" w:rsidRDefault="0027684E" w:rsidP="00335B67">
            <w:pPr>
              <w:bidi/>
              <w:spacing w:before="240"/>
              <w:ind w:left="72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>أن يكون محيطاً بمصادر أصول التفسير من كتب خاصة بأصول التفسير ، ومقدمات كتب التفسير ، وكتب علوم القرآن ، واستقراء التفاسير .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27684E" w:rsidRDefault="0027684E" w:rsidP="00335B67">
            <w:pPr>
              <w:bidi/>
              <w:ind w:left="360"/>
            </w:pPr>
            <w:r>
              <w:rPr>
                <w:sz w:val="28"/>
                <w:szCs w:val="28"/>
                <w:rtl/>
                <w:lang w:val="en-AU"/>
              </w:rPr>
              <w:t>استخدام</w:t>
            </w:r>
            <w:r w:rsidR="00335B67">
              <w:rPr>
                <w:rFonts w:hint="cs"/>
                <w:sz w:val="28"/>
                <w:szCs w:val="28"/>
                <w:rtl/>
                <w:lang w:val="en-AU"/>
              </w:rPr>
              <w:t xml:space="preserve"> </w:t>
            </w:r>
            <w:r>
              <w:rPr>
                <w:sz w:val="28"/>
                <w:szCs w:val="28"/>
                <w:rtl/>
                <w:lang w:val="en-AU"/>
              </w:rPr>
              <w:t>استراتيجية</w:t>
            </w:r>
            <w:r w:rsidR="00335B67">
              <w:rPr>
                <w:rFonts w:hint="cs"/>
                <w:sz w:val="28"/>
                <w:szCs w:val="28"/>
                <w:rtl/>
                <w:lang w:val="en-AU"/>
              </w:rPr>
              <w:t xml:space="preserve"> </w:t>
            </w:r>
            <w:r>
              <w:rPr>
                <w:sz w:val="28"/>
                <w:szCs w:val="28"/>
                <w:rtl/>
                <w:lang w:val="en-AU"/>
              </w:rPr>
              <w:t>السؤال</w:t>
            </w:r>
            <w:r w:rsidR="00335B67">
              <w:rPr>
                <w:rFonts w:hint="cs"/>
                <w:sz w:val="28"/>
                <w:szCs w:val="28"/>
                <w:rtl/>
                <w:lang w:val="en-AU"/>
              </w:rPr>
              <w:t xml:space="preserve"> </w:t>
            </w:r>
            <w:r w:rsidRPr="0027684E">
              <w:rPr>
                <w:sz w:val="28"/>
                <w:szCs w:val="28"/>
                <w:rtl/>
                <w:lang w:val="en-AU"/>
              </w:rPr>
              <w:t>والجواب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27684E" w:rsidRPr="0027684E" w:rsidRDefault="0027684E" w:rsidP="00335B67">
            <w:pPr>
              <w:bidi/>
              <w:spacing w:after="200"/>
              <w:ind w:left="360"/>
              <w:rPr>
                <w:sz w:val="28"/>
                <w:szCs w:val="28"/>
              </w:rPr>
            </w:pPr>
            <w:r w:rsidRPr="0027684E">
              <w:rPr>
                <w:sz w:val="28"/>
                <w:szCs w:val="28"/>
                <w:rtl/>
              </w:rPr>
              <w:t>المشاركة أثناء المحاضرة .</w:t>
            </w: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27684E" w:rsidRPr="00C64BEC" w:rsidRDefault="0027684E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27684E" w:rsidRPr="00B1690D" w:rsidRDefault="0027684E" w:rsidP="00335B67">
            <w:pPr>
              <w:bidi/>
              <w:spacing w:before="240"/>
              <w:ind w:left="72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>أن يكون ملماً بحكم التفسير وأقسامه وفضله والفرق بينه وبين التأويل .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27684E" w:rsidRPr="00C64BEC" w:rsidRDefault="00335B67" w:rsidP="00335B67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المحاضرة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27684E" w:rsidRDefault="0027684E" w:rsidP="00335B67">
            <w:pPr>
              <w:bidi/>
              <w:ind w:left="360"/>
            </w:pPr>
            <w:r w:rsidRPr="0027684E">
              <w:rPr>
                <w:sz w:val="28"/>
                <w:szCs w:val="28"/>
                <w:rtl/>
              </w:rPr>
              <w:t>الأبحاث ذات الصلة .</w:t>
            </w: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0B578D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B1690D" w:rsidRDefault="00161FFF" w:rsidP="00335B67">
            <w:pPr>
              <w:bidi/>
              <w:spacing w:before="240"/>
              <w:ind w:left="72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>أن يكون محيطاً</w:t>
            </w:r>
            <w:r w:rsidR="000B578D"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بصفات المفسر وآدابه والعلوم الضرورية له .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335B67" w:rsidP="00335B67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العمل في مجموعات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335B67" w:rsidP="00335B67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البحث</w:t>
            </w: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0B578D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B1690D" w:rsidRDefault="00161FFF" w:rsidP="00335B67">
            <w:pPr>
              <w:bidi/>
              <w:spacing w:before="240"/>
              <w:ind w:left="72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>أن يكون ملماً</w:t>
            </w:r>
            <w:r w:rsidR="000B578D"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بنشأة علم التفسير ومراحله وأبرز أعلامه .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335B67" w:rsidP="00335B67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الواجبات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0B578D" w:rsidRPr="00C64BEC" w:rsidRDefault="00335B67" w:rsidP="00335B67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المناقشة</w:t>
            </w:r>
          </w:p>
        </w:tc>
      </w:tr>
      <w:tr w:rsidR="0027684E" w:rsidRPr="00C42A62" w:rsidTr="00335B67">
        <w:tc>
          <w:tcPr>
            <w:tcW w:w="322" w:type="pct"/>
            <w:tcBorders>
              <w:top w:val="dotted" w:sz="4" w:space="0" w:color="auto"/>
              <w:bottom w:val="single" w:sz="12" w:space="0" w:color="auto"/>
            </w:tcBorders>
          </w:tcPr>
          <w:p w:rsidR="000B578D" w:rsidRPr="00C64BEC" w:rsidRDefault="000B578D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2.6</w:t>
            </w:r>
          </w:p>
        </w:tc>
        <w:tc>
          <w:tcPr>
            <w:tcW w:w="2827" w:type="pct"/>
            <w:tcBorders>
              <w:top w:val="dotted" w:sz="4" w:space="0" w:color="auto"/>
              <w:bottom w:val="single" w:sz="12" w:space="0" w:color="auto"/>
            </w:tcBorders>
          </w:tcPr>
          <w:p w:rsidR="000B578D" w:rsidRPr="00B1690D" w:rsidRDefault="00161FFF" w:rsidP="00335B67">
            <w:pPr>
              <w:bidi/>
              <w:spacing w:before="240"/>
              <w:ind w:left="720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القدر الكافي </w:t>
            </w:r>
            <w:r w:rsidR="000B578D" w:rsidRPr="00B1690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بطرق التفسير ( التفسير بالمأثور والتفسير بالرأي ) .</w:t>
            </w:r>
          </w:p>
        </w:tc>
        <w:tc>
          <w:tcPr>
            <w:tcW w:w="955" w:type="pct"/>
            <w:tcBorders>
              <w:top w:val="dotted" w:sz="4" w:space="0" w:color="auto"/>
              <w:bottom w:val="single" w:sz="12" w:space="0" w:color="auto"/>
            </w:tcBorders>
          </w:tcPr>
          <w:p w:rsidR="000B578D" w:rsidRPr="00C64BEC" w:rsidRDefault="00335B67" w:rsidP="00335B67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الحوار</w:t>
            </w:r>
          </w:p>
        </w:tc>
        <w:tc>
          <w:tcPr>
            <w:tcW w:w="896" w:type="pct"/>
            <w:tcBorders>
              <w:top w:val="dotted" w:sz="4" w:space="0" w:color="auto"/>
              <w:bottom w:val="single" w:sz="12" w:space="0" w:color="auto"/>
            </w:tcBorders>
          </w:tcPr>
          <w:p w:rsidR="000B578D" w:rsidRPr="00C64BEC" w:rsidRDefault="00335B67" w:rsidP="00335B67">
            <w:pPr>
              <w:bidi/>
            </w:pPr>
            <w:r>
              <w:rPr>
                <w:rFonts w:hint="cs"/>
                <w:sz w:val="32"/>
                <w:szCs w:val="32"/>
                <w:rtl/>
              </w:rPr>
              <w:t>المناقشة</w:t>
            </w:r>
          </w:p>
        </w:tc>
      </w:tr>
      <w:tr w:rsidR="004A3187" w:rsidRPr="00C42A62" w:rsidTr="00B9586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4A3187" w:rsidRPr="00B43C49" w:rsidRDefault="004A3187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4A3187" w:rsidRPr="00B30DC7" w:rsidRDefault="004A3187" w:rsidP="00652A19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B30DC7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DD6139" w:rsidRPr="00C42A62" w:rsidTr="00335B67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DD6139" w:rsidRPr="00C64BEC" w:rsidRDefault="00DD6139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827" w:type="pct"/>
            <w:tcBorders>
              <w:top w:val="single" w:sz="12" w:space="0" w:color="auto"/>
              <w:bottom w:val="dotted" w:sz="4" w:space="0" w:color="auto"/>
            </w:tcBorders>
          </w:tcPr>
          <w:p w:rsidR="00DD6139" w:rsidRPr="00215CAA" w:rsidRDefault="00DD6139" w:rsidP="00652A19">
            <w:pPr>
              <w:bidi/>
              <w:jc w:val="both"/>
              <w:rPr>
                <w:sz w:val="32"/>
                <w:szCs w:val="32"/>
              </w:rPr>
            </w:pPr>
            <w:r w:rsidRPr="00215CAA">
              <w:rPr>
                <w:rFonts w:hint="cs"/>
                <w:sz w:val="32"/>
                <w:szCs w:val="32"/>
                <w:rtl/>
              </w:rPr>
              <w:t>القدرة على التعامل مع مصادر التفسير ومراجعه.</w:t>
            </w:r>
          </w:p>
        </w:tc>
        <w:tc>
          <w:tcPr>
            <w:tcW w:w="955" w:type="pct"/>
            <w:tcBorders>
              <w:top w:val="single" w:sz="12" w:space="0" w:color="auto"/>
              <w:bottom w:val="dotted" w:sz="4" w:space="0" w:color="auto"/>
            </w:tcBorders>
          </w:tcPr>
          <w:p w:rsidR="00DD6139" w:rsidRPr="00DD6139" w:rsidRDefault="00DD6139" w:rsidP="00DD6139">
            <w:pPr>
              <w:spacing w:before="240"/>
              <w:ind w:left="360"/>
              <w:jc w:val="both"/>
              <w:rPr>
                <w:sz w:val="28"/>
                <w:szCs w:val="28"/>
              </w:rPr>
            </w:pPr>
            <w:r w:rsidRPr="00DD6139">
              <w:rPr>
                <w:sz w:val="28"/>
                <w:szCs w:val="28"/>
                <w:rtl/>
              </w:rPr>
              <w:t>التعليم التعاوني .</w:t>
            </w:r>
          </w:p>
        </w:tc>
        <w:tc>
          <w:tcPr>
            <w:tcW w:w="896" w:type="pct"/>
            <w:tcBorders>
              <w:top w:val="single" w:sz="12" w:space="0" w:color="auto"/>
              <w:bottom w:val="dotted" w:sz="4" w:space="0" w:color="auto"/>
            </w:tcBorders>
          </w:tcPr>
          <w:p w:rsidR="00DD6139" w:rsidRPr="00DD6139" w:rsidRDefault="00DD6139" w:rsidP="00DD6139">
            <w:pPr>
              <w:spacing w:before="240" w:after="200"/>
              <w:ind w:left="720"/>
              <w:jc w:val="right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rtl/>
                <w:lang w:val="en-AU"/>
              </w:rPr>
              <w:t>تقييم</w:t>
            </w:r>
            <w:r w:rsidR="00335B67">
              <w:rPr>
                <w:rFonts w:hint="cs"/>
                <w:sz w:val="28"/>
                <w:szCs w:val="28"/>
                <w:rtl/>
                <w:lang w:val="en-AU"/>
              </w:rPr>
              <w:t xml:space="preserve"> </w:t>
            </w:r>
            <w:r w:rsidRPr="00DD6139">
              <w:rPr>
                <w:sz w:val="28"/>
                <w:szCs w:val="28"/>
                <w:rtl/>
                <w:lang w:val="en-AU"/>
              </w:rPr>
              <w:t>الأعمال الفردية والجماعية .</w:t>
            </w:r>
          </w:p>
        </w:tc>
      </w:tr>
      <w:tr w:rsidR="00DD6139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DD6139" w:rsidRPr="00C64BEC" w:rsidRDefault="00DD6139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DD6139" w:rsidRPr="00215CAA" w:rsidRDefault="00DD6139" w:rsidP="00652A19">
            <w:pPr>
              <w:bidi/>
              <w:jc w:val="both"/>
              <w:rPr>
                <w:sz w:val="32"/>
                <w:szCs w:val="32"/>
                <w:rtl/>
              </w:rPr>
            </w:pPr>
            <w:r w:rsidRPr="00215CAA">
              <w:rPr>
                <w:rFonts w:hint="cs"/>
                <w:sz w:val="32"/>
                <w:szCs w:val="32"/>
                <w:rtl/>
              </w:rPr>
              <w:t>الفهم الذاتي لأقوال المفسرين وآرائهم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DD6139" w:rsidRPr="00DD6139" w:rsidRDefault="00DD6139" w:rsidP="00DD6139">
            <w:pPr>
              <w:bidi/>
              <w:spacing w:before="240"/>
              <w:ind w:left="360"/>
              <w:rPr>
                <w:sz w:val="28"/>
                <w:szCs w:val="28"/>
              </w:rPr>
            </w:pPr>
            <w:r w:rsidRPr="00DD6139">
              <w:rPr>
                <w:sz w:val="28"/>
                <w:szCs w:val="28"/>
                <w:rtl/>
              </w:rPr>
              <w:t>المناقشة والحوار .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DD6139" w:rsidRPr="00DD6139" w:rsidRDefault="00DD6139" w:rsidP="00B95863">
            <w:pPr>
              <w:spacing w:before="240" w:after="200"/>
              <w:ind w:left="720"/>
              <w:jc w:val="right"/>
              <w:rPr>
                <w:sz w:val="28"/>
                <w:szCs w:val="28"/>
                <w:lang w:val="en-AU"/>
              </w:rPr>
            </w:pPr>
            <w:r w:rsidRPr="00DD6139">
              <w:rPr>
                <w:sz w:val="28"/>
                <w:szCs w:val="28"/>
                <w:rtl/>
                <w:lang w:val="en-AU"/>
              </w:rPr>
              <w:t xml:space="preserve">ملاحظة </w:t>
            </w:r>
            <w:r>
              <w:rPr>
                <w:rFonts w:hint="cs"/>
                <w:sz w:val="28"/>
                <w:szCs w:val="28"/>
                <w:rtl/>
                <w:lang w:val="en-AU"/>
              </w:rPr>
              <w:t>ال</w:t>
            </w:r>
            <w:r w:rsidRPr="00DD6139">
              <w:rPr>
                <w:sz w:val="28"/>
                <w:szCs w:val="28"/>
                <w:rtl/>
                <w:lang w:val="en-AU"/>
              </w:rPr>
              <w:t xml:space="preserve">تفاعل </w:t>
            </w:r>
            <w:r w:rsidRPr="00DD6139">
              <w:rPr>
                <w:sz w:val="28"/>
                <w:szCs w:val="28"/>
                <w:rtl/>
                <w:lang w:val="en-AU"/>
              </w:rPr>
              <w:lastRenderedPageBreak/>
              <w:t>و</w:t>
            </w:r>
            <w:r>
              <w:rPr>
                <w:rFonts w:hint="cs"/>
                <w:sz w:val="28"/>
                <w:szCs w:val="28"/>
                <w:rtl/>
                <w:lang w:val="en-AU"/>
              </w:rPr>
              <w:t>ال</w:t>
            </w:r>
            <w:r w:rsidRPr="00DD6139">
              <w:rPr>
                <w:sz w:val="28"/>
                <w:szCs w:val="28"/>
                <w:rtl/>
                <w:lang w:val="en-AU"/>
              </w:rPr>
              <w:t>مشاركة أثناء المحاضرة .</w:t>
            </w:r>
          </w:p>
        </w:tc>
      </w:tr>
      <w:tr w:rsidR="00DD6139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DD6139" w:rsidRPr="00C64BEC" w:rsidRDefault="00DD6139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3.3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DD6139" w:rsidRPr="00215CAA" w:rsidRDefault="00DD6139" w:rsidP="00807405">
            <w:pPr>
              <w:bidi/>
              <w:jc w:val="both"/>
              <w:rPr>
                <w:sz w:val="32"/>
                <w:szCs w:val="32"/>
              </w:rPr>
            </w:pPr>
            <w:r w:rsidRPr="00215CAA">
              <w:rPr>
                <w:rFonts w:hint="cs"/>
                <w:sz w:val="32"/>
                <w:szCs w:val="32"/>
                <w:rtl/>
              </w:rPr>
              <w:t>تقدير مكانة المفسرين وجهودهم في التفسير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DD6139" w:rsidRDefault="00DD6139" w:rsidP="00807405">
            <w:pPr>
              <w:bidi/>
              <w:ind w:left="360"/>
              <w:jc w:val="both"/>
            </w:pPr>
            <w:r w:rsidRPr="00DD6139">
              <w:rPr>
                <w:sz w:val="28"/>
                <w:szCs w:val="28"/>
                <w:rtl/>
              </w:rPr>
              <w:t>العمل في مجموعات صغيرة .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DD6139" w:rsidRPr="00C64BEC" w:rsidRDefault="00335B67" w:rsidP="00807405">
            <w:pPr>
              <w:bidi/>
              <w:jc w:val="both"/>
            </w:pPr>
            <w:r>
              <w:rPr>
                <w:rFonts w:hint="cs"/>
                <w:sz w:val="32"/>
                <w:szCs w:val="32"/>
                <w:rtl/>
              </w:rPr>
              <w:t>البحث</w:t>
            </w:r>
          </w:p>
        </w:tc>
      </w:tr>
      <w:tr w:rsidR="00335B67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335B67" w:rsidRPr="00C64BEC" w:rsidRDefault="00335B67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rFonts w:hint="cs"/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335B67" w:rsidRPr="00C64BEC" w:rsidRDefault="00335B67" w:rsidP="00807405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465E89">
              <w:rPr>
                <w:sz w:val="28"/>
                <w:szCs w:val="28"/>
                <w:rtl/>
              </w:rPr>
              <w:t>تعب</w:t>
            </w: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465E89">
              <w:rPr>
                <w:sz w:val="28"/>
                <w:szCs w:val="28"/>
                <w:rtl/>
              </w:rPr>
              <w:t xml:space="preserve">ر عن وجهة </w:t>
            </w:r>
            <w:r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sz w:val="28"/>
                <w:szCs w:val="28"/>
                <w:rtl/>
              </w:rPr>
              <w:t>نظر</w:t>
            </w:r>
            <w:r>
              <w:rPr>
                <w:rFonts w:hint="cs"/>
                <w:sz w:val="28"/>
                <w:szCs w:val="28"/>
                <w:rtl/>
              </w:rPr>
              <w:t xml:space="preserve"> معا</w:t>
            </w:r>
            <w:r w:rsidRPr="00465E89">
              <w:rPr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>ال</w:t>
            </w:r>
            <w:r w:rsidRPr="00465E89">
              <w:rPr>
                <w:sz w:val="28"/>
                <w:szCs w:val="28"/>
                <w:rtl/>
              </w:rPr>
              <w:t>تز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sz w:val="28"/>
                <w:szCs w:val="28"/>
                <w:rtl/>
              </w:rPr>
              <w:t>م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465E89">
              <w:rPr>
                <w:sz w:val="28"/>
                <w:szCs w:val="28"/>
                <w:rtl/>
              </w:rPr>
              <w:t>آداب الحوار والاستماع للرأي الآخر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335B67" w:rsidRPr="00DD6139" w:rsidRDefault="00335B67" w:rsidP="00807405">
            <w:pPr>
              <w:bidi/>
              <w:spacing w:before="240"/>
              <w:ind w:left="360"/>
              <w:jc w:val="both"/>
              <w:rPr>
                <w:sz w:val="28"/>
                <w:szCs w:val="28"/>
              </w:rPr>
            </w:pPr>
            <w:r w:rsidRPr="00DD6139">
              <w:rPr>
                <w:sz w:val="28"/>
                <w:szCs w:val="28"/>
                <w:rtl/>
              </w:rPr>
              <w:t>التعليم التعاوني .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335B67" w:rsidRPr="00C64BEC" w:rsidRDefault="00807405" w:rsidP="00807405">
            <w:pPr>
              <w:bidi/>
              <w:jc w:val="both"/>
            </w:pPr>
            <w:r>
              <w:rPr>
                <w:rFonts w:hint="cs"/>
                <w:sz w:val="32"/>
                <w:szCs w:val="32"/>
                <w:rtl/>
              </w:rPr>
              <w:t>السمنارات</w:t>
            </w:r>
          </w:p>
        </w:tc>
      </w:tr>
      <w:tr w:rsidR="00335B67" w:rsidRPr="00C42A62" w:rsidTr="00B9586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335B67" w:rsidRPr="00B43C49" w:rsidRDefault="00335B67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335B67" w:rsidRPr="00B30DC7" w:rsidRDefault="00335B67" w:rsidP="00652A19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B30DC7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335B67" w:rsidRPr="00C42A62" w:rsidTr="00335B67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335B67" w:rsidRPr="00C64BEC" w:rsidRDefault="00335B67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827" w:type="pct"/>
            <w:tcBorders>
              <w:top w:val="single" w:sz="12" w:space="0" w:color="auto"/>
              <w:bottom w:val="dotted" w:sz="4" w:space="0" w:color="auto"/>
            </w:tcBorders>
          </w:tcPr>
          <w:p w:rsidR="00335B67" w:rsidRPr="00026E55" w:rsidRDefault="00335B67" w:rsidP="00026E55">
            <w:pPr>
              <w:bidi/>
              <w:spacing w:before="240" w:after="200"/>
              <w:rPr>
                <w:sz w:val="28"/>
                <w:szCs w:val="28"/>
                <w:lang w:val="en-AU"/>
              </w:rPr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ا</w:t>
            </w:r>
            <w:r w:rsidRPr="00026E55">
              <w:rPr>
                <w:sz w:val="28"/>
                <w:szCs w:val="28"/>
                <w:rtl/>
                <w:lang w:val="en-AU"/>
              </w:rPr>
              <w:t>ستخدم تقنية المعلومات للبحث عن المراجع المطلوبة لعمل الواجبات .</w:t>
            </w:r>
          </w:p>
        </w:tc>
        <w:tc>
          <w:tcPr>
            <w:tcW w:w="955" w:type="pct"/>
            <w:tcBorders>
              <w:top w:val="single" w:sz="12" w:space="0" w:color="auto"/>
              <w:bottom w:val="dotted" w:sz="4" w:space="0" w:color="auto"/>
            </w:tcBorders>
          </w:tcPr>
          <w:p w:rsidR="00335B67" w:rsidRPr="0034726F" w:rsidRDefault="00335B67" w:rsidP="006075C4">
            <w:pPr>
              <w:pStyle w:val="7"/>
              <w:spacing w:after="120"/>
              <w:ind w:left="720"/>
              <w:jc w:val="right"/>
              <w:rPr>
                <w:rFonts w:ascii="Times New Roman" w:hAnsi="Times New Roman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rtl/>
              </w:rPr>
              <w:t>التعلم</w:t>
            </w:r>
            <w:r w:rsidRPr="0034726F">
              <w:rPr>
                <w:rFonts w:ascii="Times New Roman" w:hAnsi="Times New Roman"/>
                <w:b/>
                <w:sz w:val="28"/>
                <w:szCs w:val="28"/>
                <w:rtl/>
              </w:rPr>
              <w:t>الذاتي .</w:t>
            </w:r>
          </w:p>
        </w:tc>
        <w:tc>
          <w:tcPr>
            <w:tcW w:w="896" w:type="pct"/>
            <w:tcBorders>
              <w:top w:val="single" w:sz="12" w:space="0" w:color="auto"/>
              <w:bottom w:val="dotted" w:sz="4" w:space="0" w:color="auto"/>
            </w:tcBorders>
          </w:tcPr>
          <w:p w:rsidR="00335B67" w:rsidRPr="00C64BEC" w:rsidRDefault="00335B67" w:rsidP="00652A19">
            <w:pPr>
              <w:jc w:val="both"/>
            </w:pPr>
            <w:r>
              <w:rPr>
                <w:rFonts w:hint="cs"/>
                <w:sz w:val="32"/>
                <w:szCs w:val="32"/>
                <w:rtl/>
              </w:rPr>
              <w:t>البحوث والأسئلة</w:t>
            </w:r>
          </w:p>
        </w:tc>
      </w:tr>
      <w:tr w:rsidR="00335B67" w:rsidRPr="00C42A62" w:rsidTr="00335B67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335B67" w:rsidRPr="00C64BEC" w:rsidRDefault="00335B67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827" w:type="pct"/>
            <w:tcBorders>
              <w:top w:val="dotted" w:sz="4" w:space="0" w:color="auto"/>
              <w:bottom w:val="dotted" w:sz="4" w:space="0" w:color="auto"/>
            </w:tcBorders>
          </w:tcPr>
          <w:p w:rsidR="00335B67" w:rsidRDefault="00335B67" w:rsidP="00026E55">
            <w:pPr>
              <w:ind w:left="360"/>
              <w:jc w:val="right"/>
            </w:pPr>
            <w:r>
              <w:rPr>
                <w:rFonts w:hint="cs"/>
                <w:sz w:val="28"/>
                <w:szCs w:val="28"/>
                <w:rtl/>
                <w:lang w:val="en-AU"/>
              </w:rPr>
              <w:t>ا</w:t>
            </w:r>
            <w:r w:rsidRPr="00026E55">
              <w:rPr>
                <w:sz w:val="28"/>
                <w:szCs w:val="28"/>
                <w:rtl/>
                <w:lang w:val="en-AU"/>
              </w:rPr>
              <w:t>تق</w:t>
            </w:r>
            <w:r>
              <w:rPr>
                <w:rFonts w:hint="cs"/>
                <w:sz w:val="28"/>
                <w:szCs w:val="28"/>
                <w:rtl/>
                <w:lang w:val="en-AU"/>
              </w:rPr>
              <w:t>ا</w:t>
            </w:r>
            <w:r w:rsidRPr="00026E55">
              <w:rPr>
                <w:sz w:val="28"/>
                <w:szCs w:val="28"/>
                <w:rtl/>
                <w:lang w:val="en-AU"/>
              </w:rPr>
              <w:t>ن مهارة البحث والتحليل واسترجاع المعلومات .</w:t>
            </w:r>
          </w:p>
        </w:tc>
        <w:tc>
          <w:tcPr>
            <w:tcW w:w="955" w:type="pct"/>
            <w:tcBorders>
              <w:top w:val="dotted" w:sz="4" w:space="0" w:color="auto"/>
              <w:bottom w:val="dotted" w:sz="4" w:space="0" w:color="auto"/>
            </w:tcBorders>
          </w:tcPr>
          <w:p w:rsidR="00335B67" w:rsidRPr="006075C4" w:rsidRDefault="00335B67" w:rsidP="006075C4">
            <w:pPr>
              <w:spacing w:after="200"/>
              <w:ind w:left="720"/>
              <w:jc w:val="right"/>
              <w:rPr>
                <w:sz w:val="28"/>
                <w:szCs w:val="28"/>
                <w:lang w:val="en-AU"/>
              </w:rPr>
            </w:pPr>
            <w:r w:rsidRPr="006075C4">
              <w:rPr>
                <w:sz w:val="28"/>
                <w:szCs w:val="28"/>
                <w:rtl/>
                <w:lang w:val="en-AU"/>
              </w:rPr>
              <w:t>التعلم التعاوني .</w:t>
            </w:r>
          </w:p>
        </w:tc>
        <w:tc>
          <w:tcPr>
            <w:tcW w:w="896" w:type="pct"/>
            <w:tcBorders>
              <w:top w:val="dotted" w:sz="4" w:space="0" w:color="auto"/>
              <w:bottom w:val="dotted" w:sz="4" w:space="0" w:color="auto"/>
            </w:tcBorders>
          </w:tcPr>
          <w:p w:rsidR="00335B67" w:rsidRPr="00C64BEC" w:rsidRDefault="00335B67" w:rsidP="00652A19">
            <w:pPr>
              <w:jc w:val="both"/>
            </w:pPr>
            <w:r>
              <w:rPr>
                <w:rFonts w:hint="cs"/>
                <w:sz w:val="32"/>
                <w:szCs w:val="32"/>
                <w:rtl/>
              </w:rPr>
              <w:t>المناقشة والحوار</w:t>
            </w:r>
          </w:p>
        </w:tc>
      </w:tr>
      <w:tr w:rsidR="00335B67" w:rsidRPr="00C42A62" w:rsidTr="00B95863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335B67" w:rsidRPr="00B43C49" w:rsidRDefault="00335B67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335B67" w:rsidRPr="00B30DC7" w:rsidRDefault="00335B67" w:rsidP="00652A19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B30DC7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335B67" w:rsidRPr="00C42A62" w:rsidTr="00335B67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335B67" w:rsidRPr="00C64BEC" w:rsidRDefault="00335B67" w:rsidP="00652A19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827" w:type="pct"/>
            <w:tcBorders>
              <w:top w:val="single" w:sz="12" w:space="0" w:color="auto"/>
              <w:bottom w:val="dotted" w:sz="4" w:space="0" w:color="auto"/>
            </w:tcBorders>
          </w:tcPr>
          <w:p w:rsidR="00335B67" w:rsidRPr="00C64BEC" w:rsidRDefault="00335B67" w:rsidP="00D5579C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لاينطبق</w:t>
            </w:r>
          </w:p>
        </w:tc>
        <w:tc>
          <w:tcPr>
            <w:tcW w:w="955" w:type="pct"/>
            <w:tcBorders>
              <w:top w:val="single" w:sz="12" w:space="0" w:color="auto"/>
              <w:bottom w:val="dotted" w:sz="4" w:space="0" w:color="auto"/>
            </w:tcBorders>
          </w:tcPr>
          <w:p w:rsidR="00335B67" w:rsidRPr="00C64BEC" w:rsidRDefault="00335B67" w:rsidP="00652A19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6" w:type="pct"/>
            <w:tcBorders>
              <w:top w:val="single" w:sz="12" w:space="0" w:color="auto"/>
              <w:bottom w:val="dotted" w:sz="4" w:space="0" w:color="auto"/>
            </w:tcBorders>
          </w:tcPr>
          <w:p w:rsidR="00335B67" w:rsidRPr="00C64BEC" w:rsidRDefault="00335B67" w:rsidP="00652A19">
            <w:pPr>
              <w:jc w:val="both"/>
            </w:pPr>
            <w:r w:rsidRPr="00C64BEC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</w:tbl>
    <w:p w:rsidR="004A3187" w:rsidRDefault="004A3187" w:rsidP="004A3187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4A3187" w:rsidRDefault="004A3187" w:rsidP="004A3187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4A3187" w:rsidRDefault="004A3187" w:rsidP="004A3187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4A3187" w:rsidRPr="00C42A62" w:rsidRDefault="004A3187" w:rsidP="004A3187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4"/>
        <w:gridCol w:w="5748"/>
        <w:gridCol w:w="1905"/>
        <w:gridCol w:w="1877"/>
      </w:tblGrid>
      <w:tr w:rsidR="004A3187" w:rsidRPr="00C42A62" w:rsidTr="003927FE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A3187" w:rsidRPr="00A414A6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904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A3187" w:rsidRPr="00A414A6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96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A3187" w:rsidRPr="00A414A6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A3187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A3187" w:rsidRPr="00A414A6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B27B94" w:rsidRPr="00C42A62" w:rsidTr="003927FE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B27B94" w:rsidRPr="00C64BEC" w:rsidRDefault="00B27B94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1</w:t>
            </w:r>
          </w:p>
          <w:p w:rsidR="00B27B94" w:rsidRPr="00C64BEC" w:rsidRDefault="00B27B94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pct"/>
            <w:tcBorders>
              <w:top w:val="single" w:sz="18" w:space="0" w:color="auto"/>
            </w:tcBorders>
            <w:vAlign w:val="center"/>
          </w:tcPr>
          <w:p w:rsidR="00B27B94" w:rsidRPr="00C64BEC" w:rsidRDefault="00B27B94" w:rsidP="001940B9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  <w:rtl/>
                <w:lang w:bidi="ar-EG"/>
              </w:rPr>
              <w:t>اختبار أعمال السنة الأول</w:t>
            </w:r>
          </w:p>
        </w:tc>
        <w:tc>
          <w:tcPr>
            <w:tcW w:w="965" w:type="pct"/>
            <w:tcBorders>
              <w:top w:val="single" w:sz="18" w:space="0" w:color="auto"/>
            </w:tcBorders>
            <w:vAlign w:val="center"/>
          </w:tcPr>
          <w:p w:rsidR="00B27B94" w:rsidRPr="00C64BEC" w:rsidRDefault="00B27B94" w:rsidP="00D84A9C">
            <w:pPr>
              <w:jc w:val="center"/>
            </w:pPr>
            <w:r>
              <w:rPr>
                <w:sz w:val="28"/>
                <w:szCs w:val="28"/>
                <w:rtl/>
                <w:lang w:bidi="ar-EG"/>
              </w:rPr>
              <w:t>الأسبوع ال</w:t>
            </w:r>
            <w:r w:rsidR="00D84A9C">
              <w:rPr>
                <w:rFonts w:hint="cs"/>
                <w:sz w:val="28"/>
                <w:szCs w:val="28"/>
                <w:rtl/>
                <w:lang w:bidi="ar-EG"/>
              </w:rPr>
              <w:t>عاشر</w:t>
            </w:r>
          </w:p>
        </w:tc>
        <w:tc>
          <w:tcPr>
            <w:tcW w:w="950" w:type="pct"/>
            <w:tcBorders>
              <w:top w:val="single" w:sz="18" w:space="0" w:color="auto"/>
            </w:tcBorders>
            <w:vAlign w:val="center"/>
          </w:tcPr>
          <w:p w:rsidR="00B27B94" w:rsidRPr="00C64BEC" w:rsidRDefault="00B27B94" w:rsidP="0023551E">
            <w:pPr>
              <w:jc w:val="center"/>
            </w:pPr>
            <w:r>
              <w:rPr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B27B94" w:rsidRPr="00C42A62" w:rsidTr="003927FE">
        <w:trPr>
          <w:trHeight w:val="506"/>
        </w:trPr>
        <w:tc>
          <w:tcPr>
            <w:tcW w:w="180" w:type="pct"/>
            <w:vAlign w:val="center"/>
          </w:tcPr>
          <w:p w:rsidR="00B27B94" w:rsidRPr="00C64BEC" w:rsidRDefault="00B27B94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2</w:t>
            </w:r>
          </w:p>
          <w:p w:rsidR="00B27B94" w:rsidRPr="00C64BEC" w:rsidRDefault="00B27B94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pct"/>
            <w:vAlign w:val="center"/>
          </w:tcPr>
          <w:p w:rsidR="00B27B94" w:rsidRPr="00C64BEC" w:rsidRDefault="00526850" w:rsidP="0052685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أوراق بحثية</w:t>
            </w:r>
          </w:p>
        </w:tc>
        <w:tc>
          <w:tcPr>
            <w:tcW w:w="965" w:type="pct"/>
            <w:vAlign w:val="center"/>
          </w:tcPr>
          <w:p w:rsidR="00B27B94" w:rsidRPr="00C64BEC" w:rsidRDefault="00B27B94" w:rsidP="00B436E5">
            <w:pPr>
              <w:jc w:val="center"/>
            </w:pPr>
            <w:r>
              <w:rPr>
                <w:sz w:val="28"/>
                <w:szCs w:val="28"/>
                <w:rtl/>
                <w:lang w:bidi="ar-EG"/>
              </w:rPr>
              <w:t xml:space="preserve">الأسبوع </w:t>
            </w:r>
            <w:r w:rsidR="00B436E5">
              <w:rPr>
                <w:rFonts w:hint="cs"/>
                <w:sz w:val="28"/>
                <w:szCs w:val="28"/>
                <w:rtl/>
                <w:lang w:bidi="ar-EG"/>
              </w:rPr>
              <w:t>الثامن</w:t>
            </w:r>
          </w:p>
        </w:tc>
        <w:tc>
          <w:tcPr>
            <w:tcW w:w="950" w:type="pct"/>
            <w:vAlign w:val="center"/>
          </w:tcPr>
          <w:p w:rsidR="00B27B94" w:rsidRPr="00C64BEC" w:rsidRDefault="00B27B94" w:rsidP="0023551E">
            <w:pPr>
              <w:jc w:val="center"/>
            </w:pPr>
            <w:r>
              <w:rPr>
                <w:sz w:val="28"/>
                <w:szCs w:val="28"/>
                <w:rtl/>
                <w:lang w:bidi="ar-EG"/>
              </w:rPr>
              <w:t xml:space="preserve"> 20%</w:t>
            </w:r>
          </w:p>
        </w:tc>
      </w:tr>
      <w:tr w:rsidR="00B27B94" w:rsidRPr="00C42A62" w:rsidTr="003927FE">
        <w:trPr>
          <w:trHeight w:val="506"/>
        </w:trPr>
        <w:tc>
          <w:tcPr>
            <w:tcW w:w="180" w:type="pct"/>
            <w:vAlign w:val="center"/>
          </w:tcPr>
          <w:p w:rsidR="00B27B94" w:rsidRPr="00C64BEC" w:rsidRDefault="00B27B94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3</w:t>
            </w:r>
          </w:p>
          <w:p w:rsidR="00B27B94" w:rsidRPr="00C64BEC" w:rsidRDefault="00B27B94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pct"/>
            <w:vAlign w:val="center"/>
          </w:tcPr>
          <w:p w:rsidR="00B27B94" w:rsidRPr="00C64BEC" w:rsidRDefault="001940B9" w:rsidP="0023551E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940B9">
              <w:rPr>
                <w:rFonts w:hint="cs"/>
                <w:sz w:val="28"/>
                <w:szCs w:val="28"/>
                <w:rtl/>
                <w:lang w:bidi="ar-EG"/>
              </w:rPr>
              <w:t>الواجبات والمشاركة والحضور</w:t>
            </w:r>
          </w:p>
        </w:tc>
        <w:tc>
          <w:tcPr>
            <w:tcW w:w="965" w:type="pct"/>
            <w:vAlign w:val="center"/>
          </w:tcPr>
          <w:p w:rsidR="00B27B94" w:rsidRPr="00C64BEC" w:rsidRDefault="001940B9" w:rsidP="0023551E">
            <w:pPr>
              <w:jc w:val="center"/>
              <w:rPr>
                <w:rtl/>
              </w:rPr>
            </w:pPr>
            <w:r w:rsidRPr="001940B9">
              <w:rPr>
                <w:rFonts w:hint="cs"/>
                <w:sz w:val="28"/>
                <w:szCs w:val="28"/>
                <w:rtl/>
                <w:lang w:bidi="ar-EG"/>
              </w:rPr>
              <w:t>خلال المحاضرات</w:t>
            </w:r>
          </w:p>
        </w:tc>
        <w:tc>
          <w:tcPr>
            <w:tcW w:w="950" w:type="pct"/>
            <w:vAlign w:val="center"/>
          </w:tcPr>
          <w:p w:rsidR="00B27B94" w:rsidRPr="00C64BEC" w:rsidRDefault="001940B9" w:rsidP="0023551E">
            <w:pPr>
              <w:jc w:val="center"/>
            </w:pPr>
            <w:r>
              <w:rPr>
                <w:sz w:val="28"/>
                <w:szCs w:val="28"/>
                <w:rtl/>
                <w:lang w:bidi="ar-EG"/>
              </w:rPr>
              <w:t>20%</w:t>
            </w:r>
          </w:p>
        </w:tc>
      </w:tr>
      <w:tr w:rsidR="001940B9" w:rsidRPr="00C42A62" w:rsidTr="003927FE">
        <w:trPr>
          <w:trHeight w:val="506"/>
        </w:trPr>
        <w:tc>
          <w:tcPr>
            <w:tcW w:w="180" w:type="pct"/>
            <w:vAlign w:val="center"/>
          </w:tcPr>
          <w:p w:rsidR="001940B9" w:rsidRPr="00C64BEC" w:rsidRDefault="001940B9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C64BEC">
              <w:rPr>
                <w:b/>
                <w:bCs/>
                <w:sz w:val="28"/>
                <w:szCs w:val="28"/>
              </w:rPr>
              <w:t>4</w:t>
            </w:r>
          </w:p>
          <w:p w:rsidR="001940B9" w:rsidRPr="00C64BEC" w:rsidRDefault="001940B9" w:rsidP="00652A1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04" w:type="pct"/>
            <w:vAlign w:val="center"/>
          </w:tcPr>
          <w:p w:rsidR="001940B9" w:rsidRPr="00C64BEC" w:rsidRDefault="001940B9" w:rsidP="0023551E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اختبار نهاية الفصل الدراسي الأول</w:t>
            </w:r>
          </w:p>
        </w:tc>
        <w:tc>
          <w:tcPr>
            <w:tcW w:w="965" w:type="pct"/>
            <w:vAlign w:val="center"/>
          </w:tcPr>
          <w:p w:rsidR="001940B9" w:rsidRPr="00C64BEC" w:rsidRDefault="001940B9" w:rsidP="0023551E">
            <w:pPr>
              <w:jc w:val="center"/>
            </w:pPr>
            <w:r>
              <w:rPr>
                <w:sz w:val="28"/>
                <w:szCs w:val="28"/>
                <w:rtl/>
                <w:lang w:bidi="ar-EG"/>
              </w:rPr>
              <w:t>الأسبوع ال</w:t>
            </w:r>
            <w:r>
              <w:rPr>
                <w:sz w:val="28"/>
                <w:szCs w:val="28"/>
                <w:rtl/>
              </w:rPr>
              <w:t>سابع</w:t>
            </w:r>
            <w:r>
              <w:rPr>
                <w:sz w:val="28"/>
                <w:szCs w:val="28"/>
                <w:rtl/>
                <w:lang w:bidi="ar-EG"/>
              </w:rPr>
              <w:t xml:space="preserve"> عشر</w:t>
            </w:r>
          </w:p>
        </w:tc>
        <w:tc>
          <w:tcPr>
            <w:tcW w:w="950" w:type="pct"/>
            <w:vAlign w:val="center"/>
          </w:tcPr>
          <w:p w:rsidR="001940B9" w:rsidRPr="00C64BEC" w:rsidRDefault="001940B9" w:rsidP="0023551E">
            <w:pPr>
              <w:jc w:val="center"/>
            </w:pPr>
            <w:r>
              <w:rPr>
                <w:sz w:val="28"/>
                <w:szCs w:val="28"/>
                <w:rtl/>
                <w:lang w:bidi="ar-EG"/>
              </w:rPr>
              <w:t>40%</w:t>
            </w:r>
          </w:p>
        </w:tc>
      </w:tr>
    </w:tbl>
    <w:p w:rsidR="004A3187" w:rsidRDefault="004A3187" w:rsidP="004A3187">
      <w:pPr>
        <w:bidi/>
        <w:rPr>
          <w:sz w:val="22"/>
          <w:szCs w:val="22"/>
          <w:rtl/>
        </w:rPr>
      </w:pPr>
    </w:p>
    <w:p w:rsidR="001E0699" w:rsidRDefault="001E0699" w:rsidP="001E0699">
      <w:pPr>
        <w:bidi/>
        <w:rPr>
          <w:sz w:val="22"/>
          <w:szCs w:val="22"/>
          <w:rtl/>
        </w:rPr>
      </w:pPr>
    </w:p>
    <w:p w:rsidR="001E0699" w:rsidRDefault="001E0699" w:rsidP="001E0699">
      <w:pPr>
        <w:bidi/>
        <w:rPr>
          <w:sz w:val="22"/>
          <w:szCs w:val="22"/>
          <w:rtl/>
        </w:rPr>
      </w:pPr>
    </w:p>
    <w:p w:rsidR="001E0699" w:rsidRDefault="001E0699" w:rsidP="001E0699">
      <w:pPr>
        <w:bidi/>
        <w:rPr>
          <w:sz w:val="22"/>
          <w:szCs w:val="22"/>
          <w:rtl/>
        </w:rPr>
      </w:pPr>
    </w:p>
    <w:p w:rsidR="001E0699" w:rsidRDefault="001E0699" w:rsidP="001E0699">
      <w:pPr>
        <w:bidi/>
        <w:rPr>
          <w:sz w:val="22"/>
          <w:szCs w:val="22"/>
          <w:rtl/>
        </w:rPr>
      </w:pPr>
    </w:p>
    <w:p w:rsidR="001E0699" w:rsidRDefault="001E0699" w:rsidP="001E0699">
      <w:pPr>
        <w:bidi/>
        <w:rPr>
          <w:sz w:val="22"/>
          <w:szCs w:val="22"/>
          <w:rtl/>
        </w:rPr>
      </w:pPr>
    </w:p>
    <w:p w:rsidR="001E0699" w:rsidRDefault="001E0699" w:rsidP="001E0699">
      <w:pPr>
        <w:bidi/>
        <w:rPr>
          <w:sz w:val="22"/>
          <w:szCs w:val="22"/>
        </w:rPr>
      </w:pPr>
    </w:p>
    <w:p w:rsidR="004A3187" w:rsidRPr="00DC0BB9" w:rsidRDefault="004A3187" w:rsidP="004A3187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 xml:space="preserve">د. الدعم </w:t>
      </w:r>
      <w:r w:rsidR="003927F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والإرشاد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4A3187" w:rsidRPr="00C42A62" w:rsidTr="00652A19">
        <w:tc>
          <w:tcPr>
            <w:tcW w:w="5000" w:type="pct"/>
          </w:tcPr>
          <w:p w:rsidR="00D40C68" w:rsidRPr="003927FE" w:rsidRDefault="00D40C68" w:rsidP="00D40C68">
            <w:pPr>
              <w:bidi/>
              <w:jc w:val="both"/>
              <w:rPr>
                <w:sz w:val="28"/>
                <w:szCs w:val="28"/>
                <w:rtl/>
                <w:lang w:bidi="ar-EG"/>
              </w:rPr>
            </w:pPr>
            <w:r w:rsidRPr="003927FE">
              <w:rPr>
                <w:rFonts w:hint="cs"/>
                <w:sz w:val="28"/>
                <w:szCs w:val="28"/>
                <w:rtl/>
                <w:lang w:bidi="ar-EG"/>
              </w:rPr>
              <w:t xml:space="preserve">سيتم دعم الطلاب من خلال الساعات المكتبية المتاحة للأستاذ خلال الفصل الدراسي كما موضح </w:t>
            </w:r>
          </w:p>
          <w:p w:rsidR="003E1054" w:rsidRDefault="003E1054" w:rsidP="00D40C68">
            <w:pPr>
              <w:bidi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سيتم دعم الطالب وإرشاده من خلال الساعات المكتبية حسب الجدول أدناه:</w:t>
            </w:r>
          </w:p>
          <w:p w:rsidR="00D40C68" w:rsidRDefault="003E1054" w:rsidP="00D40C68">
            <w:pPr>
              <w:bidi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الأحد من الساعة 8 ------------- 12</w:t>
            </w:r>
          </w:p>
          <w:p w:rsidR="003E1054" w:rsidRDefault="003E1054" w:rsidP="003E1054">
            <w:pPr>
              <w:bidi/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الإثنين: الساعة  10 ------------- 12</w:t>
            </w:r>
          </w:p>
          <w:p w:rsidR="003E1054" w:rsidRPr="003927FE" w:rsidRDefault="003E1054" w:rsidP="003E1054">
            <w:pPr>
              <w:bidi/>
              <w:jc w:val="both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الأربعاء من الساعة: 8  -------- 10</w:t>
            </w:r>
          </w:p>
          <w:p w:rsidR="004A3187" w:rsidRPr="00C42A62" w:rsidRDefault="004A3187" w:rsidP="00652A19">
            <w:pPr>
              <w:bidi/>
              <w:jc w:val="both"/>
            </w:pPr>
          </w:p>
          <w:p w:rsidR="004A3187" w:rsidRPr="00C42A62" w:rsidRDefault="004A3187" w:rsidP="00652A19">
            <w:pPr>
              <w:tabs>
                <w:tab w:val="left" w:pos="1268"/>
              </w:tabs>
              <w:bidi/>
              <w:jc w:val="both"/>
            </w:pPr>
            <w:r>
              <w:rPr>
                <w:sz w:val="22"/>
                <w:szCs w:val="22"/>
                <w:rtl/>
              </w:rPr>
              <w:tab/>
            </w:r>
          </w:p>
        </w:tc>
      </w:tr>
    </w:tbl>
    <w:p w:rsidR="004A3187" w:rsidRPr="00C42A62" w:rsidRDefault="004A3187" w:rsidP="004A3187">
      <w:pPr>
        <w:bidi/>
        <w:rPr>
          <w:sz w:val="22"/>
          <w:szCs w:val="22"/>
        </w:rPr>
      </w:pPr>
    </w:p>
    <w:p w:rsidR="004A3187" w:rsidRPr="00DC0BB9" w:rsidRDefault="004A3187" w:rsidP="004A318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4A3187" w:rsidRPr="00FC6260" w:rsidTr="00652A19">
        <w:tc>
          <w:tcPr>
            <w:tcW w:w="5000" w:type="pct"/>
            <w:shd w:val="clear" w:color="auto" w:fill="E2EFD9"/>
          </w:tcPr>
          <w:p w:rsidR="004A3187" w:rsidRPr="009A7DED" w:rsidRDefault="004A3187" w:rsidP="00527A5E">
            <w:pPr>
              <w:bidi/>
              <w:jc w:val="both"/>
              <w:rPr>
                <w:rFonts w:cs="Simplified Arabic"/>
                <w:sz w:val="28"/>
                <w:szCs w:val="28"/>
              </w:rPr>
            </w:pPr>
            <w:r w:rsidRPr="009A7DED">
              <w:rPr>
                <w:rFonts w:cs="Simplified Arabic" w:hint="cs"/>
                <w:sz w:val="28"/>
                <w:szCs w:val="28"/>
                <w:rtl/>
              </w:rPr>
              <w:t>1-</w:t>
            </w:r>
            <w:r w:rsidRPr="009A7DED">
              <w:rPr>
                <w:rFonts w:cs="Simplified Arabic"/>
                <w:sz w:val="28"/>
                <w:szCs w:val="28"/>
                <w:rtl/>
              </w:rPr>
              <w:t>الكتب المقررة المطلوبة</w:t>
            </w:r>
            <w:r w:rsidRPr="009A7DED">
              <w:rPr>
                <w:rFonts w:cs="Simplified Arabic" w:hint="cs"/>
                <w:sz w:val="28"/>
                <w:szCs w:val="28"/>
                <w:rtl/>
              </w:rPr>
              <w:t>:</w:t>
            </w:r>
          </w:p>
          <w:p w:rsidR="004A3187" w:rsidRPr="009A7DED" w:rsidRDefault="004A3187" w:rsidP="000900D6">
            <w:pPr>
              <w:jc w:val="right"/>
              <w:rPr>
                <w:rFonts w:cs="Simplified Arabic"/>
                <w:sz w:val="28"/>
                <w:szCs w:val="28"/>
              </w:rPr>
            </w:pPr>
          </w:p>
        </w:tc>
      </w:tr>
      <w:tr w:rsidR="004A3187" w:rsidRPr="00FC6260" w:rsidTr="00652A19">
        <w:tc>
          <w:tcPr>
            <w:tcW w:w="5000" w:type="pct"/>
          </w:tcPr>
          <w:p w:rsidR="004A3187" w:rsidRPr="00FC6260" w:rsidRDefault="004A3187" w:rsidP="00652A19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0900D6" w:rsidRPr="009A7DED" w:rsidRDefault="000900D6" w:rsidP="000900D6">
            <w:pPr>
              <w:ind w:left="1080"/>
              <w:jc w:val="right"/>
              <w:rPr>
                <w:rFonts w:cs="Simplified Arabic"/>
                <w:sz w:val="28"/>
                <w:szCs w:val="28"/>
                <w:rtl/>
              </w:rPr>
            </w:pPr>
            <w:r w:rsidRPr="009A7DED">
              <w:rPr>
                <w:rFonts w:cs="Simplified Arabic" w:hint="cs"/>
                <w:sz w:val="28"/>
                <w:szCs w:val="28"/>
                <w:rtl/>
              </w:rPr>
              <w:t>1- دراسات في أصول التفسير ومناهجه : د. فهد الرومي.</w:t>
            </w:r>
          </w:p>
          <w:p w:rsidR="000900D6" w:rsidRPr="009A7DED" w:rsidRDefault="000900D6" w:rsidP="000900D6">
            <w:pPr>
              <w:ind w:left="1080"/>
              <w:jc w:val="right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2. </w:t>
            </w:r>
            <w:r w:rsidRPr="00097428">
              <w:rPr>
                <w:rFonts w:cs="Simplified Arabic" w:hint="cs"/>
                <w:sz w:val="28"/>
                <w:szCs w:val="28"/>
                <w:rtl/>
              </w:rPr>
              <w:t>التفسير و المفسرون: د. محمد حسين الذهبي.</w:t>
            </w:r>
          </w:p>
          <w:p w:rsidR="000900D6" w:rsidRPr="00097428" w:rsidRDefault="000900D6" w:rsidP="000900D6">
            <w:pPr>
              <w:jc w:val="right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3. فصول في أصول التفسير: أ. د. مساعد الطيار</w:t>
            </w:r>
          </w:p>
          <w:p w:rsidR="004A3187" w:rsidRPr="00FC6260" w:rsidRDefault="004A3187" w:rsidP="000900D6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4A3187" w:rsidRPr="00FC6260" w:rsidTr="00652A19">
        <w:tc>
          <w:tcPr>
            <w:tcW w:w="5000" w:type="pct"/>
            <w:shd w:val="clear" w:color="auto" w:fill="E2EFD9"/>
          </w:tcPr>
          <w:p w:rsidR="004A3187" w:rsidRPr="00FC6260" w:rsidRDefault="004A3187" w:rsidP="00652A19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الكتب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والمراجع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التي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يوصى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بها:</w:t>
            </w:r>
          </w:p>
          <w:p w:rsidR="006C50F1" w:rsidRDefault="006C50F1" w:rsidP="00652A1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>فصول في أصول التفسير: أ. د. مساعد الطيار</w:t>
            </w:r>
          </w:p>
          <w:p w:rsidR="004A3187" w:rsidRPr="00E44163" w:rsidRDefault="00055BEE" w:rsidP="006C50F1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9A7DED">
              <w:rPr>
                <w:rFonts w:cs="Simplified Arabic" w:hint="cs"/>
                <w:sz w:val="28"/>
                <w:szCs w:val="28"/>
                <w:rtl/>
              </w:rPr>
              <w:t>دراسات في أصول التفسير ومناهجه : د. فهد الرومي.</w:t>
            </w:r>
          </w:p>
          <w:p w:rsidR="004A3187" w:rsidRPr="00092219" w:rsidRDefault="00055BEE" w:rsidP="00652A1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092219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مقدمة في أصول التفسير</w:t>
            </w:r>
            <w:r w:rsidR="00427970">
              <w:rPr>
                <w:rFonts w:ascii="Arial" w:hAnsi="Arial" w:cs="AL-Mohanad" w:hint="cs"/>
                <w:b/>
                <w:sz w:val="28"/>
                <w:szCs w:val="28"/>
                <w:rtl/>
              </w:rPr>
              <w:t>: ل</w:t>
            </w:r>
            <w:r w:rsidR="00092219" w:rsidRPr="00092219">
              <w:rPr>
                <w:rFonts w:ascii="Arial" w:hAnsi="Arial" w:cs="AL-Mohanad" w:hint="cs"/>
                <w:b/>
                <w:sz w:val="28"/>
                <w:szCs w:val="28"/>
                <w:rtl/>
              </w:rPr>
              <w:t>شيخ الإسلام ابن تيمية</w:t>
            </w:r>
          </w:p>
        </w:tc>
      </w:tr>
      <w:tr w:rsidR="004A3187" w:rsidRPr="00FC6260" w:rsidTr="00652A19">
        <w:tc>
          <w:tcPr>
            <w:tcW w:w="5000" w:type="pct"/>
          </w:tcPr>
          <w:p w:rsidR="004A3187" w:rsidRPr="00FC6260" w:rsidRDefault="004A3187" w:rsidP="00652A19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اقع الإنترنت...الخ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3D55FB" w:rsidRDefault="003D55FB" w:rsidP="003D55FB">
            <w:pPr>
              <w:pStyle w:val="a6"/>
              <w:numPr>
                <w:ilvl w:val="0"/>
                <w:numId w:val="8"/>
              </w:numPr>
              <w:bidi/>
              <w:spacing w:before="240" w:after="20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موقع ملتقى أهل التفسير .</w:t>
            </w:r>
          </w:p>
          <w:p w:rsidR="003D55FB" w:rsidRDefault="00CB2682" w:rsidP="003D55FB">
            <w:pPr>
              <w:pStyle w:val="a6"/>
              <w:spacing w:before="240"/>
              <w:ind w:left="2094"/>
              <w:jc w:val="right"/>
              <w:rPr>
                <w:sz w:val="28"/>
                <w:szCs w:val="28"/>
                <w:lang w:bidi="ar-EG"/>
              </w:rPr>
            </w:pPr>
            <w:hyperlink r:id="rId8" w:history="1">
              <w:r w:rsidR="003D55FB">
                <w:rPr>
                  <w:rStyle w:val="Hyperlink"/>
                  <w:sz w:val="28"/>
                  <w:szCs w:val="28"/>
                  <w:lang w:bidi="ar-EG"/>
                </w:rPr>
                <w:t>http://www.tafsir.net/vb/forumdisplay.php?f=2</w:t>
              </w:r>
              <w:r w:rsidR="003D55FB">
                <w:rPr>
                  <w:rStyle w:val="Hyperlink"/>
                  <w:sz w:val="28"/>
                  <w:szCs w:val="28"/>
                  <w:rtl/>
                  <w:lang w:bidi="ar-EG"/>
                </w:rPr>
                <w:t>/</w:t>
              </w:r>
            </w:hyperlink>
          </w:p>
          <w:p w:rsidR="003D55FB" w:rsidRDefault="003D55FB" w:rsidP="003D55FB">
            <w:pPr>
              <w:pStyle w:val="a6"/>
              <w:spacing w:before="240"/>
              <w:ind w:left="2094"/>
              <w:jc w:val="right"/>
              <w:rPr>
                <w:sz w:val="28"/>
                <w:szCs w:val="28"/>
                <w:rtl/>
              </w:rPr>
            </w:pPr>
          </w:p>
          <w:p w:rsidR="003D55FB" w:rsidRDefault="003D55FB" w:rsidP="003D55FB">
            <w:pPr>
              <w:pStyle w:val="a6"/>
              <w:numPr>
                <w:ilvl w:val="0"/>
                <w:numId w:val="8"/>
              </w:numPr>
              <w:bidi/>
              <w:spacing w:before="24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موقع الجمعية العلمية السعودية للقرآن الكريم وعلومه :</w:t>
            </w:r>
          </w:p>
          <w:p w:rsidR="003D55FB" w:rsidRDefault="00CB2682" w:rsidP="003D55FB">
            <w:pPr>
              <w:pStyle w:val="a6"/>
              <w:spacing w:before="240"/>
              <w:ind w:left="2094"/>
              <w:jc w:val="right"/>
              <w:rPr>
                <w:rStyle w:val="Hyperlink"/>
                <w:rtl/>
              </w:rPr>
            </w:pPr>
            <w:hyperlink r:id="rId9" w:history="1">
              <w:r w:rsidR="003D55FB">
                <w:rPr>
                  <w:rStyle w:val="Hyperlink"/>
                  <w:sz w:val="28"/>
                  <w:szCs w:val="28"/>
                </w:rPr>
                <w:t>http://www.alquran.org.sa</w:t>
              </w:r>
            </w:hyperlink>
          </w:p>
          <w:p w:rsidR="003D55FB" w:rsidRDefault="003D55FB" w:rsidP="003D55FB">
            <w:pPr>
              <w:pStyle w:val="a6"/>
              <w:numPr>
                <w:ilvl w:val="0"/>
                <w:numId w:val="8"/>
              </w:numPr>
              <w:bidi/>
              <w:spacing w:before="240" w:after="200"/>
            </w:pPr>
            <w:r>
              <w:rPr>
                <w:sz w:val="28"/>
                <w:szCs w:val="28"/>
                <w:rtl/>
              </w:rPr>
              <w:t>موقع المكتبة الشاملة :</w:t>
            </w:r>
          </w:p>
          <w:p w:rsidR="003D55FB" w:rsidRDefault="00CB2682" w:rsidP="003D55FB">
            <w:pPr>
              <w:pStyle w:val="a6"/>
              <w:spacing w:before="240"/>
              <w:ind w:left="2094"/>
              <w:jc w:val="right"/>
              <w:rPr>
                <w:sz w:val="28"/>
                <w:szCs w:val="28"/>
                <w:rtl/>
              </w:rPr>
            </w:pPr>
            <w:hyperlink r:id="rId10" w:history="1">
              <w:r w:rsidR="003D55FB">
                <w:rPr>
                  <w:rStyle w:val="Hyperlink"/>
                  <w:sz w:val="28"/>
                  <w:szCs w:val="28"/>
                </w:rPr>
                <w:t>http://shamela.ws/index.php/categories</w:t>
              </w:r>
            </w:hyperlink>
          </w:p>
          <w:p w:rsidR="003D55FB" w:rsidRDefault="003D55FB" w:rsidP="003D55FB">
            <w:pPr>
              <w:pStyle w:val="a6"/>
              <w:numPr>
                <w:ilvl w:val="0"/>
                <w:numId w:val="8"/>
              </w:numPr>
              <w:bidi/>
              <w:spacing w:before="240" w:after="20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موقع المشكاة الإسلامية :</w:t>
            </w:r>
          </w:p>
          <w:p w:rsidR="004A3187" w:rsidRPr="00FC6260" w:rsidRDefault="00CB2682" w:rsidP="003D55F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hyperlink r:id="rId11" w:history="1">
              <w:r w:rsidR="003D55FB">
                <w:rPr>
                  <w:rStyle w:val="Hyperlink"/>
                  <w:sz w:val="28"/>
                  <w:szCs w:val="28"/>
                </w:rPr>
                <w:t>http://www.almeshkat.net/books/index.php</w:t>
              </w:r>
            </w:hyperlink>
          </w:p>
        </w:tc>
      </w:tr>
      <w:tr w:rsidR="004A3187" w:rsidRPr="00FC6260" w:rsidTr="00652A19">
        <w:tc>
          <w:tcPr>
            <w:tcW w:w="5000" w:type="pct"/>
            <w:shd w:val="clear" w:color="auto" w:fill="E2EFD9"/>
          </w:tcPr>
          <w:p w:rsidR="004A3187" w:rsidRDefault="004A3187" w:rsidP="00652A19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مواد تعليمية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أخرى:</w:t>
            </w:r>
          </w:p>
          <w:p w:rsidR="003D55FB" w:rsidRDefault="003D55FB" w:rsidP="003D55FB">
            <w:pPr>
              <w:pStyle w:val="a6"/>
              <w:numPr>
                <w:ilvl w:val="0"/>
                <w:numId w:val="9"/>
              </w:numPr>
              <w:bidi/>
              <w:spacing w:after="20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السبورة الذكية.</w:t>
            </w:r>
          </w:p>
          <w:p w:rsidR="003D55FB" w:rsidRPr="000C139A" w:rsidRDefault="003D55FB" w:rsidP="003D55F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eastAsia="Calibri"/>
                <w:sz w:val="28"/>
                <w:szCs w:val="28"/>
                <w:lang w:bidi="ar-EG"/>
              </w:rPr>
            </w:pPr>
            <w:r w:rsidRPr="000C139A">
              <w:rPr>
                <w:rFonts w:eastAsia="Calibri" w:hint="cs"/>
                <w:sz w:val="28"/>
                <w:szCs w:val="28"/>
                <w:rtl/>
                <w:lang w:bidi="ar-EG"/>
              </w:rPr>
              <w:t>العروض التقديمية</w:t>
            </w:r>
          </w:p>
          <w:p w:rsidR="004A3187" w:rsidRPr="00FC6260" w:rsidRDefault="004A3187" w:rsidP="003D55FB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4A3187" w:rsidRDefault="004A3187" w:rsidP="004A3187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4A3187" w:rsidRPr="00DC0BB9" w:rsidRDefault="004A3187" w:rsidP="004A3187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و.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المرافق اللازمة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4A3187" w:rsidRPr="00FC6260" w:rsidTr="00652A19">
        <w:tc>
          <w:tcPr>
            <w:tcW w:w="5000" w:type="pct"/>
            <w:shd w:val="clear" w:color="auto" w:fill="E2EFD9"/>
          </w:tcPr>
          <w:p w:rsidR="004A3187" w:rsidRPr="00FC6260" w:rsidRDefault="004A3187" w:rsidP="00652A19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1-المباني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F2BC2" w:rsidRDefault="004F2BC2" w:rsidP="004F2BC2">
            <w:pPr>
              <w:pStyle w:val="a6"/>
              <w:numPr>
                <w:ilvl w:val="0"/>
                <w:numId w:val="10"/>
              </w:numPr>
              <w:tabs>
                <w:tab w:val="left" w:pos="874"/>
                <w:tab w:val="left" w:pos="1444"/>
              </w:tabs>
              <w:bidi/>
              <w:spacing w:before="240" w:after="200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( قاعات المحاضرات، المختبرات،...الخ ) : </w:t>
            </w:r>
          </w:p>
          <w:p w:rsidR="004F2BC2" w:rsidRPr="00E44163" w:rsidRDefault="004F2BC2" w:rsidP="004F2BC2">
            <w:pPr>
              <w:bidi/>
              <w:ind w:left="284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الشبكة الالكترونية متصلة بقاعات المحاضرات في الكلية .</w:t>
            </w:r>
          </w:p>
          <w:p w:rsidR="004A3187" w:rsidRPr="00FC6260" w:rsidRDefault="004A3187" w:rsidP="00652A1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4A3187" w:rsidRPr="00FC6260" w:rsidTr="00652A19">
        <w:tc>
          <w:tcPr>
            <w:tcW w:w="5000" w:type="pct"/>
          </w:tcPr>
          <w:p w:rsidR="004A3187" w:rsidRPr="00FC6260" w:rsidRDefault="004A3187" w:rsidP="00652A19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A3187" w:rsidRPr="00E44163" w:rsidRDefault="004F2BC2" w:rsidP="00BA7D9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B4AB5">
              <w:rPr>
                <w:sz w:val="28"/>
                <w:szCs w:val="28"/>
                <w:rtl/>
              </w:rPr>
              <w:t xml:space="preserve">جهاز كمبيوتر </w:t>
            </w:r>
            <w:r w:rsidR="00BA7D99">
              <w:rPr>
                <w:rFonts w:hint="cs"/>
                <w:sz w:val="28"/>
                <w:szCs w:val="28"/>
                <w:rtl/>
              </w:rPr>
              <w:t>لا ب توب</w:t>
            </w:r>
            <w:r w:rsidRPr="002B4AB5">
              <w:rPr>
                <w:sz w:val="28"/>
                <w:szCs w:val="28"/>
                <w:rtl/>
              </w:rPr>
              <w:t xml:space="preserve"> وأجهزة العرض المتاحة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4A3187" w:rsidRPr="00FC6260" w:rsidRDefault="004A3187" w:rsidP="00652A1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4A3187" w:rsidRPr="00FC6260" w:rsidTr="00652A19">
        <w:tc>
          <w:tcPr>
            <w:tcW w:w="5000" w:type="pct"/>
            <w:shd w:val="clear" w:color="auto" w:fill="E2EFD9"/>
          </w:tcPr>
          <w:p w:rsidR="004A3187" w:rsidRPr="00FC6260" w:rsidRDefault="004A3187" w:rsidP="00652A19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</w:rPr>
              <w:t>م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 xml:space="preserve">صادر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أخرى:</w:t>
            </w:r>
          </w:p>
          <w:p w:rsidR="004A3187" w:rsidRPr="00B95863" w:rsidRDefault="00B95863" w:rsidP="00652A1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B95863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توجد</w:t>
            </w:r>
          </w:p>
        </w:tc>
      </w:tr>
    </w:tbl>
    <w:p w:rsidR="004A3187" w:rsidRPr="003644E2" w:rsidRDefault="004A3187" w:rsidP="004A3187">
      <w:pPr>
        <w:bidi/>
        <w:rPr>
          <w:sz w:val="22"/>
          <w:szCs w:val="22"/>
        </w:rPr>
      </w:pPr>
    </w:p>
    <w:p w:rsidR="004A3187" w:rsidRDefault="004A3187" w:rsidP="004A3187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4A3187" w:rsidRPr="00DC0BB9" w:rsidRDefault="004A3187" w:rsidP="004A3187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.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4A3187" w:rsidRPr="00FC6260" w:rsidTr="00652A19">
        <w:tc>
          <w:tcPr>
            <w:tcW w:w="5000" w:type="pct"/>
            <w:shd w:val="clear" w:color="auto" w:fill="E2EFD9"/>
          </w:tcPr>
          <w:p w:rsidR="004A3187" w:rsidRPr="00FC6260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4775D8" w:rsidRDefault="004775D8" w:rsidP="004775D8">
            <w:pPr>
              <w:pStyle w:val="a6"/>
              <w:numPr>
                <w:ilvl w:val="0"/>
                <w:numId w:val="9"/>
              </w:numPr>
              <w:bidi/>
              <w:spacing w:before="240" w:after="200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توزيع الاستبيانات المقدمة للطالبات عن المقرر الدراسي ذات المحاور المتعددة .</w:t>
            </w:r>
          </w:p>
          <w:p w:rsidR="004775D8" w:rsidRPr="00EE4B1B" w:rsidRDefault="004775D8" w:rsidP="004775D8">
            <w:pPr>
              <w:pStyle w:val="a6"/>
              <w:numPr>
                <w:ilvl w:val="0"/>
                <w:numId w:val="9"/>
              </w:numPr>
              <w:bidi/>
              <w:spacing w:before="240" w:after="200" w:line="276" w:lineRule="auto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تحليل درجات الط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لاب </w:t>
            </w:r>
            <w:r w:rsidRPr="00EE4B1B">
              <w:rPr>
                <w:sz w:val="28"/>
                <w:szCs w:val="28"/>
                <w:rtl/>
                <w:lang w:bidi="ar-EG"/>
              </w:rPr>
              <w:t>في الاختبارات إحصائيا وتفسيرها .</w:t>
            </w:r>
          </w:p>
          <w:p w:rsidR="004A3187" w:rsidRPr="00FC6260" w:rsidRDefault="004775D8" w:rsidP="004775D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عدد مشاركات الط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لاب </w:t>
            </w:r>
            <w:r w:rsidRPr="00EE4B1B">
              <w:rPr>
                <w:sz w:val="28"/>
                <w:szCs w:val="28"/>
                <w:rtl/>
                <w:lang w:bidi="ar-EG"/>
              </w:rPr>
              <w:t>أثناء الشرح يعد مؤشرا لفاعلية التدريس</w:t>
            </w:r>
          </w:p>
        </w:tc>
      </w:tr>
      <w:tr w:rsidR="004A3187" w:rsidRPr="00FC6260" w:rsidTr="00652A19">
        <w:tc>
          <w:tcPr>
            <w:tcW w:w="5000" w:type="pct"/>
          </w:tcPr>
          <w:p w:rsidR="004A3187" w:rsidRPr="00FC6260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التدريس من قبل المدرس أو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القسم:</w:t>
            </w:r>
          </w:p>
          <w:p w:rsidR="00A73341" w:rsidRDefault="00A73341" w:rsidP="00A73341">
            <w:pPr>
              <w:pStyle w:val="a6"/>
              <w:numPr>
                <w:ilvl w:val="0"/>
                <w:numId w:val="11"/>
              </w:numPr>
              <w:bidi/>
              <w:spacing w:before="240" w:after="20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من خلال نموذج تقييم المقرر .</w:t>
            </w:r>
          </w:p>
          <w:p w:rsidR="004A3187" w:rsidRPr="00E44163" w:rsidRDefault="00A73341" w:rsidP="00A73341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EG"/>
              </w:rPr>
              <w:t>التقارير السنوية التي تعدها إدارة القسم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  <w:p w:rsidR="004A3187" w:rsidRPr="00FC6260" w:rsidRDefault="004A3187" w:rsidP="00652A1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4A3187" w:rsidRPr="00FC6260" w:rsidTr="00652A19">
        <w:tc>
          <w:tcPr>
            <w:tcW w:w="5000" w:type="pct"/>
            <w:shd w:val="clear" w:color="auto" w:fill="E2EFD9"/>
          </w:tcPr>
          <w:p w:rsidR="004A3187" w:rsidRPr="00FC6260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A73341" w:rsidRDefault="00A73341" w:rsidP="00A73341">
            <w:pPr>
              <w:pStyle w:val="a6"/>
              <w:numPr>
                <w:ilvl w:val="0"/>
                <w:numId w:val="12"/>
              </w:numPr>
              <w:bidi/>
              <w:spacing w:before="240" w:after="20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تطبيق التقنيات الحديثة في التعليم .</w:t>
            </w:r>
          </w:p>
          <w:p w:rsidR="00A73341" w:rsidRDefault="00A73341" w:rsidP="00A73341">
            <w:pPr>
              <w:pStyle w:val="a6"/>
              <w:numPr>
                <w:ilvl w:val="0"/>
                <w:numId w:val="12"/>
              </w:numPr>
              <w:bidi/>
              <w:spacing w:before="240" w:after="20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التعليم الالكتروني .</w:t>
            </w:r>
          </w:p>
          <w:p w:rsidR="004A3187" w:rsidRPr="00FC6260" w:rsidRDefault="00A73341" w:rsidP="00A73341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الاستفادة من خبرات الكليات المناظرة المعتمدة .</w:t>
            </w:r>
          </w:p>
        </w:tc>
      </w:tr>
      <w:tr w:rsidR="004A3187" w:rsidRPr="00FC6260" w:rsidTr="00652A19">
        <w:trPr>
          <w:trHeight w:val="1608"/>
        </w:trPr>
        <w:tc>
          <w:tcPr>
            <w:tcW w:w="5000" w:type="pct"/>
          </w:tcPr>
          <w:p w:rsidR="004A3187" w:rsidRPr="00103CE1" w:rsidRDefault="004A3187" w:rsidP="00652A19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الطال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ب:</w:t>
            </w:r>
          </w:p>
          <w:p w:rsidR="00A73341" w:rsidRDefault="00A73341" w:rsidP="00A73341">
            <w:pPr>
              <w:pStyle w:val="a6"/>
              <w:numPr>
                <w:ilvl w:val="0"/>
                <w:numId w:val="13"/>
              </w:numPr>
              <w:bidi/>
              <w:spacing w:before="240" w:after="20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مراجعة الأوراق التي تم تصحيحها من قبل أساتذة المقرر وعضو آخر من القسم .</w:t>
            </w:r>
          </w:p>
          <w:p w:rsidR="004A3187" w:rsidRPr="00E44163" w:rsidRDefault="00A73341" w:rsidP="00A73341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  <w:rtl/>
                <w:lang w:bidi="ar-EG"/>
              </w:rPr>
              <w:t>مراجعة عينة من كراسات الإجابة من قبل عضو خارجي .</w:t>
            </w:r>
          </w:p>
          <w:p w:rsidR="004A3187" w:rsidRPr="00FC6260" w:rsidRDefault="004A3187" w:rsidP="00652A19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4A3187" w:rsidRPr="00FC6260" w:rsidTr="00652A19">
        <w:tc>
          <w:tcPr>
            <w:tcW w:w="5000" w:type="pct"/>
            <w:shd w:val="clear" w:color="auto" w:fill="E2EFD9"/>
          </w:tcPr>
          <w:p w:rsidR="004A3187" w:rsidRPr="00103CE1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فعالية المقرر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116F21" w:rsidRDefault="00116F21" w:rsidP="00116F21">
            <w:pPr>
              <w:pStyle w:val="a6"/>
              <w:numPr>
                <w:ilvl w:val="0"/>
                <w:numId w:val="14"/>
              </w:numPr>
              <w:bidi/>
              <w:spacing w:before="240" w:after="200"/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lastRenderedPageBreak/>
              <w:t>الاجتماع الدوري لأعضاء هيئة التدريس القائمين على تدريس المقرر لتعزيز نقاط القوة ومعالجة نقاط الضعف .</w:t>
            </w:r>
          </w:p>
          <w:p w:rsidR="00116F21" w:rsidRDefault="00116F21" w:rsidP="00116F21">
            <w:pPr>
              <w:pStyle w:val="a6"/>
              <w:numPr>
                <w:ilvl w:val="0"/>
                <w:numId w:val="14"/>
              </w:numPr>
              <w:bidi/>
              <w:spacing w:before="240" w:after="200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أخذ آراء الط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لاب</w:t>
            </w:r>
            <w:r>
              <w:rPr>
                <w:sz w:val="28"/>
                <w:szCs w:val="28"/>
                <w:rtl/>
                <w:lang w:bidi="ar-EG"/>
              </w:rPr>
              <w:t xml:space="preserve"> حول المقرر وموضوعاته وطرق التدريس المتاحة من خلال استبيانات موضوعية .</w:t>
            </w:r>
          </w:p>
          <w:p w:rsidR="00116F21" w:rsidRDefault="00116F21" w:rsidP="00116F21">
            <w:pPr>
              <w:pStyle w:val="a6"/>
              <w:numPr>
                <w:ilvl w:val="0"/>
                <w:numId w:val="14"/>
              </w:numPr>
              <w:bidi/>
              <w:spacing w:before="240" w:after="200"/>
              <w:rPr>
                <w:sz w:val="28"/>
                <w:szCs w:val="28"/>
                <w:rtl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مراجعة الخطط الدراسية وتطويرها تبعا للمعطيات الحديثة .</w:t>
            </w:r>
          </w:p>
          <w:p w:rsidR="004A3187" w:rsidRPr="00FC6260" w:rsidRDefault="00116F21" w:rsidP="00116F21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rtl/>
                <w:lang w:bidi="ar-EG"/>
              </w:rPr>
              <w:t>تقييم المقرر الدراسي من خلال الاستبيانات السابق تدوينها من خلال الط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لاب </w:t>
            </w:r>
            <w:r>
              <w:rPr>
                <w:sz w:val="28"/>
                <w:szCs w:val="28"/>
                <w:rtl/>
                <w:lang w:bidi="ar-EG"/>
              </w:rPr>
              <w:t>في نهاية الفصل الدراسي .</w:t>
            </w:r>
          </w:p>
        </w:tc>
      </w:tr>
    </w:tbl>
    <w:p w:rsidR="004A3187" w:rsidRPr="00FC6260" w:rsidRDefault="004A3187" w:rsidP="004A3187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3305"/>
        <w:gridCol w:w="237"/>
        <w:gridCol w:w="1180"/>
        <w:gridCol w:w="3216"/>
      </w:tblGrid>
      <w:tr w:rsidR="004A3187" w:rsidRPr="00582533" w:rsidTr="00652A19">
        <w:tc>
          <w:tcPr>
            <w:tcW w:w="4551" w:type="dxa"/>
            <w:gridSpan w:val="2"/>
            <w:shd w:val="clear" w:color="auto" w:fill="auto"/>
          </w:tcPr>
          <w:p w:rsidR="004A3187" w:rsidRPr="00EA1421" w:rsidRDefault="004A3187" w:rsidP="00652A19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4A3187" w:rsidRPr="00EA1421" w:rsidRDefault="004A3187" w:rsidP="00652A19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4A3187" w:rsidRPr="00582533" w:rsidTr="00652A19">
        <w:tc>
          <w:tcPr>
            <w:tcW w:w="1246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4A3187" w:rsidRPr="00582533" w:rsidRDefault="00B1690D" w:rsidP="00807405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hint="cs"/>
                <w:color w:val="2F5496"/>
                <w:sz w:val="28"/>
                <w:szCs w:val="28"/>
                <w:rtl/>
              </w:rPr>
              <w:t xml:space="preserve">د. </w:t>
            </w:r>
            <w:r w:rsidR="00807405">
              <w:rPr>
                <w:rFonts w:hint="cs"/>
                <w:color w:val="2F5496"/>
                <w:sz w:val="28"/>
                <w:szCs w:val="28"/>
                <w:rtl/>
              </w:rPr>
              <w:t xml:space="preserve">أسماء </w:t>
            </w:r>
            <w:r>
              <w:rPr>
                <w:rFonts w:hint="cs"/>
                <w:color w:val="2F5496"/>
                <w:sz w:val="28"/>
                <w:szCs w:val="28"/>
                <w:rtl/>
              </w:rPr>
              <w:t>محمد</w:t>
            </w:r>
            <w:r w:rsidR="00807405">
              <w:rPr>
                <w:rFonts w:hint="cs"/>
                <w:color w:val="2F5496"/>
                <w:sz w:val="28"/>
                <w:szCs w:val="28"/>
                <w:rtl/>
              </w:rPr>
              <w:t xml:space="preserve"> عبد الرحمن</w:t>
            </w:r>
            <w:r>
              <w:rPr>
                <w:rFonts w:hint="cs"/>
                <w:color w:val="2F549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  <w:r w:rsidR="00562C97">
              <w:rPr>
                <w:rFonts w:ascii="Arial" w:hAnsi="Arial" w:cs="AL-Mohanad" w:hint="cs"/>
                <w:sz w:val="28"/>
                <w:szCs w:val="28"/>
                <w:rtl/>
              </w:rPr>
              <w:t>د. عبد الله بن حسن الحبجر</w:t>
            </w:r>
          </w:p>
        </w:tc>
      </w:tr>
      <w:tr w:rsidR="004A3187" w:rsidRPr="00582533" w:rsidTr="00652A19">
        <w:tc>
          <w:tcPr>
            <w:tcW w:w="1246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4A3187" w:rsidRPr="00582533" w:rsidTr="00652A19">
        <w:tc>
          <w:tcPr>
            <w:tcW w:w="1246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4A3187" w:rsidRPr="00582533" w:rsidRDefault="00807405" w:rsidP="00807405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15</w:t>
            </w:r>
            <w:r w:rsidR="004A3187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1</w:t>
            </w:r>
            <w:r w:rsidR="004A3187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916327">
              <w:rPr>
                <w:rFonts w:ascii="Arial" w:hAnsi="Arial" w:cs="AL-Mohanad" w:hint="cs"/>
                <w:sz w:val="28"/>
                <w:szCs w:val="28"/>
                <w:rtl/>
              </w:rPr>
              <w:t>1437</w:t>
            </w:r>
            <w:r w:rsidR="004A3187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4A3187" w:rsidRPr="00582533" w:rsidRDefault="004A3187" w:rsidP="00807405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....... / </w:t>
            </w:r>
            <w:r w:rsidR="00807405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71172B">
              <w:rPr>
                <w:rFonts w:ascii="Arial" w:hAnsi="Arial" w:cs="AL-Mohanad" w:hint="cs"/>
                <w:sz w:val="28"/>
                <w:szCs w:val="28"/>
                <w:rtl/>
              </w:rPr>
              <w:t>1437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</w:tr>
    </w:tbl>
    <w:p w:rsidR="004A3187" w:rsidRPr="00807405" w:rsidRDefault="004A3187" w:rsidP="00807405">
      <w:pPr>
        <w:bidi/>
        <w:rPr>
          <w:sz w:val="20"/>
          <w:szCs w:val="20"/>
          <w:rtl/>
        </w:rPr>
      </w:pPr>
    </w:p>
    <w:tbl>
      <w:tblPr>
        <w:bidiVisual/>
        <w:tblW w:w="0" w:type="auto"/>
        <w:tblLook w:val="04A0"/>
      </w:tblPr>
      <w:tblGrid>
        <w:gridCol w:w="4239"/>
        <w:gridCol w:w="595"/>
        <w:gridCol w:w="4718"/>
      </w:tblGrid>
      <w:tr w:rsidR="004A3187" w:rsidRPr="00807405" w:rsidTr="00652A19">
        <w:tc>
          <w:tcPr>
            <w:tcW w:w="9552" w:type="dxa"/>
            <w:gridSpan w:val="3"/>
          </w:tcPr>
          <w:p w:rsidR="004A3187" w:rsidRPr="00807405" w:rsidRDefault="004A3187" w:rsidP="00652A19">
            <w:pPr>
              <w:jc w:val="center"/>
              <w:rPr>
                <w:rFonts w:ascii="Arial" w:hAnsi="Arial" w:cs="AL-Mohanad"/>
                <w:sz w:val="32"/>
                <w:szCs w:val="34"/>
                <w:rtl/>
              </w:rPr>
            </w:pPr>
            <w:r w:rsidRPr="00807405">
              <w:rPr>
                <w:rFonts w:ascii="Arial" w:hAnsi="Arial" w:cs="AL-Mohanad" w:hint="cs"/>
                <w:sz w:val="32"/>
                <w:szCs w:val="34"/>
                <w:rtl/>
              </w:rPr>
              <w:t xml:space="preserve">تم اعتماد توصيف المقرر </w:t>
            </w:r>
          </w:p>
          <w:p w:rsidR="004A3187" w:rsidRPr="00807405" w:rsidRDefault="004A3187" w:rsidP="00807405">
            <w:pPr>
              <w:jc w:val="center"/>
              <w:rPr>
                <w:rFonts w:ascii="Arial" w:hAnsi="Arial" w:cs="AL-Mohanad"/>
                <w:szCs w:val="26"/>
                <w:rtl/>
              </w:rPr>
            </w:pPr>
            <w:r w:rsidRPr="00807405">
              <w:rPr>
                <w:rFonts w:ascii="Arial" w:hAnsi="Arial" w:cs="AL-Mohanad" w:hint="cs"/>
                <w:sz w:val="32"/>
                <w:szCs w:val="34"/>
                <w:rtl/>
              </w:rPr>
              <w:t xml:space="preserve">في جلسة القسم رقم </w:t>
            </w:r>
            <w:r w:rsidRPr="00807405">
              <w:rPr>
                <w:rFonts w:ascii="Arial" w:hAnsi="Arial" w:cs="AL-Mohanad" w:hint="cs"/>
                <w:color w:val="FF0000"/>
                <w:sz w:val="32"/>
                <w:szCs w:val="34"/>
                <w:rtl/>
              </w:rPr>
              <w:t>(</w:t>
            </w:r>
            <w:r w:rsidR="00807405" w:rsidRPr="00807405">
              <w:rPr>
                <w:rFonts w:ascii="Arial" w:hAnsi="Arial" w:cs="AL-Mohanad" w:hint="cs"/>
                <w:color w:val="FF0000"/>
                <w:sz w:val="32"/>
                <w:szCs w:val="34"/>
                <w:rtl/>
              </w:rPr>
              <w:t>5</w:t>
            </w:r>
            <w:r w:rsidRPr="00807405">
              <w:rPr>
                <w:rFonts w:ascii="Arial" w:hAnsi="Arial" w:cs="AL-Mohanad" w:hint="cs"/>
                <w:color w:val="FF0000"/>
                <w:sz w:val="32"/>
                <w:szCs w:val="34"/>
                <w:rtl/>
              </w:rPr>
              <w:t>)</w:t>
            </w:r>
            <w:r w:rsidRPr="00807405">
              <w:rPr>
                <w:rFonts w:ascii="Arial" w:hAnsi="Arial" w:cs="AL-Mohanad" w:hint="cs"/>
                <w:sz w:val="32"/>
                <w:szCs w:val="34"/>
                <w:rtl/>
              </w:rPr>
              <w:t xml:space="preserve"> بتاريخ </w:t>
            </w:r>
            <w:r w:rsidR="00807405" w:rsidRPr="00807405">
              <w:rPr>
                <w:rFonts w:ascii="Arial" w:hAnsi="Arial" w:cs="AL-Mohanad" w:hint="cs"/>
                <w:color w:val="FF0000"/>
                <w:sz w:val="32"/>
                <w:szCs w:val="34"/>
                <w:rtl/>
              </w:rPr>
              <w:t>20</w:t>
            </w:r>
            <w:r w:rsidRPr="00807405">
              <w:rPr>
                <w:rFonts w:ascii="Arial" w:hAnsi="Arial" w:cs="AL-Mohanad" w:hint="cs"/>
                <w:color w:val="FF0000"/>
                <w:sz w:val="32"/>
                <w:szCs w:val="34"/>
                <w:rtl/>
              </w:rPr>
              <w:t xml:space="preserve"> / </w:t>
            </w:r>
            <w:r w:rsidR="00807405" w:rsidRPr="00807405">
              <w:rPr>
                <w:rFonts w:ascii="Arial" w:hAnsi="Arial" w:cs="AL-Mohanad" w:hint="cs"/>
                <w:color w:val="FF0000"/>
                <w:sz w:val="32"/>
                <w:szCs w:val="34"/>
                <w:rtl/>
              </w:rPr>
              <w:t>2</w:t>
            </w:r>
            <w:r w:rsidRPr="00807405">
              <w:rPr>
                <w:rFonts w:ascii="Arial" w:hAnsi="Arial" w:cs="AL-Mohanad" w:hint="cs"/>
                <w:color w:val="FF0000"/>
                <w:sz w:val="32"/>
                <w:szCs w:val="34"/>
                <w:rtl/>
              </w:rPr>
              <w:t xml:space="preserve">/ </w:t>
            </w:r>
            <w:bookmarkStart w:id="0" w:name="_GoBack"/>
            <w:r w:rsidR="00916327" w:rsidRPr="00807405">
              <w:rPr>
                <w:rFonts w:ascii="Arial" w:hAnsi="Arial" w:cs="AL-Mohanad" w:hint="cs"/>
                <w:szCs w:val="26"/>
                <w:rtl/>
              </w:rPr>
              <w:t>1437</w:t>
            </w:r>
            <w:bookmarkEnd w:id="0"/>
            <w:r w:rsidRPr="00807405">
              <w:rPr>
                <w:rFonts w:ascii="Arial" w:hAnsi="Arial" w:cs="AL-Mohanad" w:hint="cs"/>
                <w:color w:val="FF0000"/>
                <w:sz w:val="32"/>
                <w:szCs w:val="34"/>
                <w:rtl/>
              </w:rPr>
              <w:t xml:space="preserve"> هـ</w:t>
            </w:r>
          </w:p>
          <w:p w:rsidR="004A3187" w:rsidRPr="00807405" w:rsidRDefault="004A3187" w:rsidP="00652A19">
            <w:pPr>
              <w:bidi/>
              <w:jc w:val="center"/>
              <w:rPr>
                <w:rFonts w:ascii="Arial" w:hAnsi="Arial" w:cs="AL-Mohanad"/>
                <w:szCs w:val="26"/>
                <w:rtl/>
              </w:rPr>
            </w:pPr>
          </w:p>
        </w:tc>
      </w:tr>
      <w:tr w:rsidR="004A3187" w:rsidRPr="00582533" w:rsidTr="00652A19">
        <w:tc>
          <w:tcPr>
            <w:tcW w:w="4239" w:type="dxa"/>
          </w:tcPr>
          <w:p w:rsidR="004A3187" w:rsidRPr="00582533" w:rsidRDefault="004A3187" w:rsidP="00652A19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4A3187" w:rsidRPr="00582533" w:rsidRDefault="004A3187" w:rsidP="00652A19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4A3187" w:rsidRPr="00EA1421" w:rsidRDefault="004A3187" w:rsidP="00652A19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4A3187" w:rsidRDefault="004A3187" w:rsidP="004A3187">
      <w:pPr>
        <w:bidi/>
        <w:rPr>
          <w:b/>
          <w:bCs/>
          <w:sz w:val="22"/>
          <w:szCs w:val="22"/>
          <w:rtl/>
        </w:rPr>
      </w:pPr>
    </w:p>
    <w:p w:rsidR="00A4692C" w:rsidRDefault="00A4692C"/>
    <w:sectPr w:rsidR="00A4692C" w:rsidSect="00652A19">
      <w:headerReference w:type="default" r:id="rId12"/>
      <w:footerReference w:type="default" r:id="rId13"/>
      <w:headerReference w:type="first" r:id="rId14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2B3" w:rsidRDefault="000C22B3" w:rsidP="00B876DF">
      <w:r>
        <w:separator/>
      </w:r>
    </w:p>
  </w:endnote>
  <w:endnote w:type="continuationSeparator" w:id="1">
    <w:p w:rsidR="000C22B3" w:rsidRDefault="000C22B3" w:rsidP="00B87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FE" w:rsidRDefault="00CB268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52.2pt;margin-top:3.3pt;width:135.6pt;height:28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JC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" filled="f" stroked="f">
          <v:textbox>
            <w:txbxContent>
              <w:p w:rsidR="003927FE" w:rsidRDefault="003927FE" w:rsidP="00652A19">
                <w:pPr>
                  <w:pStyle w:val="a3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CB2682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CB2682">
                  <w:rPr>
                    <w:b/>
                    <w:bCs/>
                  </w:rPr>
                  <w:fldChar w:fldCharType="separate"/>
                </w:r>
                <w:r w:rsidR="00807405">
                  <w:rPr>
                    <w:b/>
                    <w:bCs/>
                    <w:noProof/>
                    <w:rtl/>
                  </w:rPr>
                  <w:t>9</w:t>
                </w:r>
                <w:r w:rsidR="00CB2682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CB2682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CB2682">
                  <w:rPr>
                    <w:b/>
                    <w:bCs/>
                  </w:rPr>
                  <w:fldChar w:fldCharType="separate"/>
                </w:r>
                <w:r w:rsidR="00807405">
                  <w:rPr>
                    <w:b/>
                    <w:bCs/>
                    <w:noProof/>
                    <w:rtl/>
                  </w:rPr>
                  <w:t>9</w:t>
                </w:r>
                <w:r w:rsidR="00CB2682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2B3" w:rsidRDefault="000C22B3" w:rsidP="00B876DF">
      <w:r>
        <w:separator/>
      </w:r>
    </w:p>
  </w:footnote>
  <w:footnote w:type="continuationSeparator" w:id="1">
    <w:p w:rsidR="000C22B3" w:rsidRDefault="000C22B3" w:rsidP="00B87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FE" w:rsidRDefault="00EB5776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0" t="0" r="4445" b="0"/>
          <wp:wrapNone/>
          <wp:docPr id="2" name="صورة 2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s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7FE" w:rsidRDefault="00EB5776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0" t="0" r="5715" b="0"/>
          <wp:wrapNone/>
          <wp:docPr id="3" name="صورة 3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ver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81E"/>
    <w:multiLevelType w:val="hybridMultilevel"/>
    <w:tmpl w:val="0F9C1352"/>
    <w:lvl w:ilvl="0" w:tplc="77C42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1344AF"/>
    <w:multiLevelType w:val="hybridMultilevel"/>
    <w:tmpl w:val="84764AAC"/>
    <w:lvl w:ilvl="0" w:tplc="77C42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46372E"/>
    <w:multiLevelType w:val="hybridMultilevel"/>
    <w:tmpl w:val="DD74454C"/>
    <w:lvl w:ilvl="0" w:tplc="77C42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D43A7"/>
    <w:multiLevelType w:val="hybridMultilevel"/>
    <w:tmpl w:val="C41296F4"/>
    <w:lvl w:ilvl="0" w:tplc="611CFD5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41C74"/>
    <w:multiLevelType w:val="hybridMultilevel"/>
    <w:tmpl w:val="7CECF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235DC"/>
    <w:multiLevelType w:val="hybridMultilevel"/>
    <w:tmpl w:val="4288E4F4"/>
    <w:lvl w:ilvl="0" w:tplc="056A2B5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D16DF"/>
    <w:multiLevelType w:val="hybridMultilevel"/>
    <w:tmpl w:val="6056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82215"/>
    <w:multiLevelType w:val="hybridMultilevel"/>
    <w:tmpl w:val="5302E6AA"/>
    <w:lvl w:ilvl="0" w:tplc="77C42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3D0E33"/>
    <w:multiLevelType w:val="hybridMultilevel"/>
    <w:tmpl w:val="06D464DE"/>
    <w:lvl w:ilvl="0" w:tplc="67F0B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9107D"/>
    <w:multiLevelType w:val="hybridMultilevel"/>
    <w:tmpl w:val="74AEDA40"/>
    <w:lvl w:ilvl="0" w:tplc="F09633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1777D"/>
    <w:multiLevelType w:val="hybridMultilevel"/>
    <w:tmpl w:val="82B82C5A"/>
    <w:lvl w:ilvl="0" w:tplc="77C4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C432D5"/>
    <w:multiLevelType w:val="hybridMultilevel"/>
    <w:tmpl w:val="C7BCF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270F0"/>
    <w:multiLevelType w:val="hybridMultilevel"/>
    <w:tmpl w:val="0DF8669A"/>
    <w:lvl w:ilvl="0" w:tplc="77C42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13">
    <w:nsid w:val="326D4A4D"/>
    <w:multiLevelType w:val="hybridMultilevel"/>
    <w:tmpl w:val="456C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8649D"/>
    <w:multiLevelType w:val="hybridMultilevel"/>
    <w:tmpl w:val="22069306"/>
    <w:lvl w:ilvl="0" w:tplc="77C428A2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E3CA8"/>
    <w:multiLevelType w:val="hybridMultilevel"/>
    <w:tmpl w:val="707C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049B9"/>
    <w:multiLevelType w:val="hybridMultilevel"/>
    <w:tmpl w:val="E1AE69DE"/>
    <w:lvl w:ilvl="0" w:tplc="77C42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905093"/>
    <w:multiLevelType w:val="hybridMultilevel"/>
    <w:tmpl w:val="9D5A00C8"/>
    <w:lvl w:ilvl="0" w:tplc="77C42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F07EFB"/>
    <w:multiLevelType w:val="hybridMultilevel"/>
    <w:tmpl w:val="8F308BFC"/>
    <w:lvl w:ilvl="0" w:tplc="77C4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836EF"/>
    <w:multiLevelType w:val="hybridMultilevel"/>
    <w:tmpl w:val="3E8CEA18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7C784A"/>
    <w:multiLevelType w:val="hybridMultilevel"/>
    <w:tmpl w:val="172684AA"/>
    <w:lvl w:ilvl="0" w:tplc="77C42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851961"/>
    <w:multiLevelType w:val="hybridMultilevel"/>
    <w:tmpl w:val="E9F85F66"/>
    <w:lvl w:ilvl="0" w:tplc="77C42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D25E5E"/>
    <w:multiLevelType w:val="hybridMultilevel"/>
    <w:tmpl w:val="F000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94712"/>
    <w:multiLevelType w:val="hybridMultilevel"/>
    <w:tmpl w:val="7E66A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1262E3"/>
    <w:multiLevelType w:val="hybridMultilevel"/>
    <w:tmpl w:val="F50A3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715A04"/>
    <w:multiLevelType w:val="hybridMultilevel"/>
    <w:tmpl w:val="7B68A7C2"/>
    <w:lvl w:ilvl="0" w:tplc="77C428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26111"/>
    <w:multiLevelType w:val="hybridMultilevel"/>
    <w:tmpl w:val="5AFC0E1C"/>
    <w:lvl w:ilvl="0" w:tplc="0B7AB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92085"/>
    <w:multiLevelType w:val="hybridMultilevel"/>
    <w:tmpl w:val="9C8EA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3"/>
  </w:num>
  <w:num w:numId="4">
    <w:abstractNumId w:val="8"/>
  </w:num>
  <w:num w:numId="5">
    <w:abstractNumId w:val="5"/>
  </w:num>
  <w:num w:numId="6">
    <w:abstractNumId w:val="9"/>
  </w:num>
  <w:num w:numId="7">
    <w:abstractNumId w:val="2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4"/>
  </w:num>
  <w:num w:numId="17">
    <w:abstractNumId w:val="12"/>
  </w:num>
  <w:num w:numId="18">
    <w:abstractNumId w:val="10"/>
  </w:num>
  <w:num w:numId="19">
    <w:abstractNumId w:val="3"/>
  </w:num>
  <w:num w:numId="20">
    <w:abstractNumId w:val="11"/>
  </w:num>
  <w:num w:numId="21">
    <w:abstractNumId w:val="0"/>
  </w:num>
  <w:num w:numId="22">
    <w:abstractNumId w:val="2"/>
  </w:num>
  <w:num w:numId="23">
    <w:abstractNumId w:val="22"/>
  </w:num>
  <w:num w:numId="24">
    <w:abstractNumId w:val="26"/>
  </w:num>
  <w:num w:numId="25">
    <w:abstractNumId w:val="29"/>
  </w:num>
  <w:num w:numId="26">
    <w:abstractNumId w:val="1"/>
  </w:num>
  <w:num w:numId="27">
    <w:abstractNumId w:val="6"/>
  </w:num>
  <w:num w:numId="28">
    <w:abstractNumId w:val="7"/>
  </w:num>
  <w:num w:numId="29">
    <w:abstractNumId w:val="16"/>
  </w:num>
  <w:num w:numId="30">
    <w:abstractNumId w:val="15"/>
  </w:num>
  <w:num w:numId="31">
    <w:abstractNumId w:val="21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A3187"/>
    <w:rsid w:val="00012979"/>
    <w:rsid w:val="00024055"/>
    <w:rsid w:val="00026E55"/>
    <w:rsid w:val="000512F2"/>
    <w:rsid w:val="00051F50"/>
    <w:rsid w:val="00055BEE"/>
    <w:rsid w:val="000900D6"/>
    <w:rsid w:val="00092219"/>
    <w:rsid w:val="000A430D"/>
    <w:rsid w:val="000B174D"/>
    <w:rsid w:val="000B45A5"/>
    <w:rsid w:val="000B4BCF"/>
    <w:rsid w:val="000B578D"/>
    <w:rsid w:val="000C22B3"/>
    <w:rsid w:val="00116F21"/>
    <w:rsid w:val="0012434A"/>
    <w:rsid w:val="001568F2"/>
    <w:rsid w:val="00161FFF"/>
    <w:rsid w:val="00173ABC"/>
    <w:rsid w:val="001940B9"/>
    <w:rsid w:val="00194590"/>
    <w:rsid w:val="001A5903"/>
    <w:rsid w:val="001B5685"/>
    <w:rsid w:val="001D06EF"/>
    <w:rsid w:val="001E0699"/>
    <w:rsid w:val="00215CAA"/>
    <w:rsid w:val="0023551E"/>
    <w:rsid w:val="00260294"/>
    <w:rsid w:val="0027684E"/>
    <w:rsid w:val="0028426D"/>
    <w:rsid w:val="002A0474"/>
    <w:rsid w:val="002C65CA"/>
    <w:rsid w:val="002D090C"/>
    <w:rsid w:val="0031614E"/>
    <w:rsid w:val="00335B67"/>
    <w:rsid w:val="003927FE"/>
    <w:rsid w:val="003D55FB"/>
    <w:rsid w:val="003E1054"/>
    <w:rsid w:val="003E2367"/>
    <w:rsid w:val="00400820"/>
    <w:rsid w:val="00412618"/>
    <w:rsid w:val="00412DC3"/>
    <w:rsid w:val="00427970"/>
    <w:rsid w:val="00444A2F"/>
    <w:rsid w:val="004775D8"/>
    <w:rsid w:val="004A0BCB"/>
    <w:rsid w:val="004A20FE"/>
    <w:rsid w:val="004A3187"/>
    <w:rsid w:val="004A43B4"/>
    <w:rsid w:val="004F2BC2"/>
    <w:rsid w:val="004F68F8"/>
    <w:rsid w:val="00526850"/>
    <w:rsid w:val="00527A5E"/>
    <w:rsid w:val="00555354"/>
    <w:rsid w:val="00561D25"/>
    <w:rsid w:val="00562C97"/>
    <w:rsid w:val="005911A3"/>
    <w:rsid w:val="005B0022"/>
    <w:rsid w:val="005B2006"/>
    <w:rsid w:val="005B2575"/>
    <w:rsid w:val="006075C4"/>
    <w:rsid w:val="0064557B"/>
    <w:rsid w:val="00652A19"/>
    <w:rsid w:val="006C431E"/>
    <w:rsid w:val="006C50F1"/>
    <w:rsid w:val="006D566A"/>
    <w:rsid w:val="006E3857"/>
    <w:rsid w:val="007048BE"/>
    <w:rsid w:val="0071172B"/>
    <w:rsid w:val="00715F64"/>
    <w:rsid w:val="0072731D"/>
    <w:rsid w:val="0074137F"/>
    <w:rsid w:val="007B33E7"/>
    <w:rsid w:val="007D12DF"/>
    <w:rsid w:val="007D59EC"/>
    <w:rsid w:val="00807405"/>
    <w:rsid w:val="008178BF"/>
    <w:rsid w:val="00867680"/>
    <w:rsid w:val="00867ECD"/>
    <w:rsid w:val="008E3FAE"/>
    <w:rsid w:val="00916327"/>
    <w:rsid w:val="00926357"/>
    <w:rsid w:val="00944270"/>
    <w:rsid w:val="00996420"/>
    <w:rsid w:val="009A7DED"/>
    <w:rsid w:val="009D32BB"/>
    <w:rsid w:val="009F59E0"/>
    <w:rsid w:val="00A4692C"/>
    <w:rsid w:val="00A618B4"/>
    <w:rsid w:val="00A73341"/>
    <w:rsid w:val="00AE3280"/>
    <w:rsid w:val="00AE5306"/>
    <w:rsid w:val="00AF5DF4"/>
    <w:rsid w:val="00B1690D"/>
    <w:rsid w:val="00B27B94"/>
    <w:rsid w:val="00B436E5"/>
    <w:rsid w:val="00B76B0B"/>
    <w:rsid w:val="00B876DF"/>
    <w:rsid w:val="00B95863"/>
    <w:rsid w:val="00BA7D99"/>
    <w:rsid w:val="00BB7CA1"/>
    <w:rsid w:val="00BD7C87"/>
    <w:rsid w:val="00BE574F"/>
    <w:rsid w:val="00BF7477"/>
    <w:rsid w:val="00C375BE"/>
    <w:rsid w:val="00CB2682"/>
    <w:rsid w:val="00CB53F8"/>
    <w:rsid w:val="00CF71C9"/>
    <w:rsid w:val="00D40C68"/>
    <w:rsid w:val="00D5579C"/>
    <w:rsid w:val="00D812C6"/>
    <w:rsid w:val="00D84A9C"/>
    <w:rsid w:val="00DD6139"/>
    <w:rsid w:val="00E620A4"/>
    <w:rsid w:val="00EB5776"/>
    <w:rsid w:val="00EE28CC"/>
    <w:rsid w:val="00EF5E34"/>
    <w:rsid w:val="00EF64B1"/>
    <w:rsid w:val="00F26A99"/>
    <w:rsid w:val="00F507D3"/>
    <w:rsid w:val="00F53415"/>
    <w:rsid w:val="00F61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A3187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4A318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4A3187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4A3187"/>
    <w:rPr>
      <w:rFonts w:ascii="Calibri" w:eastAsia="Times New Roman" w:hAnsi="Calibri" w:cs="Times New Roman"/>
      <w:sz w:val="24"/>
      <w:szCs w:val="24"/>
    </w:rPr>
  </w:style>
  <w:style w:type="paragraph" w:customStyle="1" w:styleId="a3">
    <w:basedOn w:val="a"/>
    <w:next w:val="a4"/>
    <w:link w:val="Char"/>
    <w:uiPriority w:val="99"/>
    <w:unhideWhenUsed/>
    <w:rsid w:val="004A3187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uiPriority w:val="99"/>
    <w:rsid w:val="004A3187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رأس الصفحة Char"/>
    <w:link w:val="a3"/>
    <w:uiPriority w:val="99"/>
    <w:rsid w:val="004A31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semiHidden/>
    <w:unhideWhenUsed/>
    <w:rsid w:val="004A3187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semiHidden/>
    <w:rsid w:val="004A318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2"/>
    <w:uiPriority w:val="99"/>
    <w:semiHidden/>
    <w:unhideWhenUsed/>
    <w:rsid w:val="004A3187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4"/>
    <w:uiPriority w:val="99"/>
    <w:semiHidden/>
    <w:rsid w:val="004A318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B53F8"/>
    <w:pPr>
      <w:ind w:left="720"/>
      <w:contextualSpacing/>
    </w:pPr>
  </w:style>
  <w:style w:type="character" w:styleId="Hyperlink">
    <w:name w:val="Hyperlink"/>
    <w:uiPriority w:val="99"/>
    <w:unhideWhenUsed/>
    <w:rsid w:val="003D55FB"/>
    <w:rPr>
      <w:color w:val="0000FF"/>
      <w:u w:val="single"/>
    </w:rPr>
  </w:style>
  <w:style w:type="table" w:styleId="a7">
    <w:name w:val="Table Grid"/>
    <w:basedOn w:val="a1"/>
    <w:uiPriority w:val="59"/>
    <w:rsid w:val="00D40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916327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916327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sir.net/vb/forumdisplay.php?f=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meshkat.net/books/index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hamela.ws/index.php/categor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quran.org.s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71F41-7DF4-46E8-A05D-1000CAC0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blackberry</dc:creator>
  <cp:keywords/>
  <dc:description/>
  <cp:lastModifiedBy>blackberry</cp:lastModifiedBy>
  <cp:revision>14</cp:revision>
  <cp:lastPrinted>2015-11-17T06:07:00Z</cp:lastPrinted>
  <dcterms:created xsi:type="dcterms:W3CDTF">2015-11-01T09:25:00Z</dcterms:created>
  <dcterms:modified xsi:type="dcterms:W3CDTF">2016-02-05T07:16:00Z</dcterms:modified>
</cp:coreProperties>
</file>