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CA" w:rsidP="00561CAC" w:rsidRDefault="00BD0535" w14:paraId="12DCBFE5" w14:textId="77777777">
      <w:pPr>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b/>
          <w:bCs/>
          <w:sz w:val="24"/>
          <w:szCs w:val="24"/>
        </w:rPr>
        <w:t>Sunil K</w:t>
      </w:r>
      <w:r w:rsidR="005C24A1">
        <w:rPr>
          <w:rFonts w:ascii="Arial" w:hAnsi="Arial" w:cs="Arial"/>
          <w:b/>
          <w:bCs/>
          <w:sz w:val="24"/>
          <w:szCs w:val="24"/>
        </w:rPr>
        <w:t xml:space="preserve">. </w:t>
      </w:r>
      <w:r>
        <w:rPr>
          <w:rFonts w:ascii="Arial" w:hAnsi="Arial" w:cs="Arial"/>
          <w:b/>
          <w:bCs/>
          <w:sz w:val="24"/>
          <w:szCs w:val="24"/>
        </w:rPr>
        <w:t>Sharma</w:t>
      </w:r>
    </w:p>
    <w:p w:rsidR="00EE66CA" w:rsidP="00561CAC" w:rsidRDefault="00EE66CA" w14:paraId="12DCBFE6" w14:textId="77777777">
      <w:pPr>
        <w:widowControl w:val="0"/>
        <w:autoSpaceDE w:val="0"/>
        <w:autoSpaceDN w:val="0"/>
        <w:adjustRightInd w:val="0"/>
        <w:spacing w:after="0" w:line="42" w:lineRule="exact"/>
        <w:jc w:val="center"/>
        <w:rPr>
          <w:rFonts w:ascii="Times New Roman" w:hAnsi="Times New Roman" w:cs="Times New Roman"/>
          <w:sz w:val="24"/>
          <w:szCs w:val="24"/>
        </w:rPr>
      </w:pPr>
    </w:p>
    <w:p w:rsidR="00EE66CA" w:rsidP="00561CAC" w:rsidRDefault="00561CAC" w14:paraId="12DCBFE7" w14:textId="77777777">
      <w:pPr>
        <w:widowControl w:val="0"/>
        <w:autoSpaceDE w:val="0"/>
        <w:autoSpaceDN w:val="0"/>
        <w:adjustRightInd w:val="0"/>
        <w:spacing w:after="0" w:line="240" w:lineRule="auto"/>
        <w:ind w:left="3200"/>
        <w:rPr>
          <w:rFonts w:ascii="Times New Roman" w:hAnsi="Times New Roman" w:cs="Times New Roman"/>
          <w:sz w:val="24"/>
          <w:szCs w:val="24"/>
        </w:rPr>
      </w:pPr>
      <w:r>
        <w:rPr>
          <w:rFonts w:ascii="Arial" w:hAnsi="Arial" w:cs="Arial"/>
          <w:b/>
          <w:bCs/>
          <w:sz w:val="24"/>
          <w:szCs w:val="24"/>
        </w:rPr>
        <w:t xml:space="preserve">         </w:t>
      </w:r>
      <w:r w:rsidR="00BD0535">
        <w:rPr>
          <w:rFonts w:ascii="Arial" w:hAnsi="Arial" w:cs="Arial"/>
          <w:b/>
          <w:bCs/>
          <w:sz w:val="24"/>
          <w:szCs w:val="24"/>
        </w:rPr>
        <w:t>Assistant</w:t>
      </w:r>
      <w:r w:rsidR="005C24A1">
        <w:rPr>
          <w:rFonts w:ascii="Arial" w:hAnsi="Arial" w:cs="Arial"/>
          <w:b/>
          <w:bCs/>
          <w:sz w:val="24"/>
          <w:szCs w:val="24"/>
        </w:rPr>
        <w:t xml:space="preserve"> Professor</w:t>
      </w:r>
    </w:p>
    <w:p w:rsidR="00EE66CA" w:rsidP="00561CAC" w:rsidRDefault="00EE66CA" w14:paraId="12DCBFE8" w14:textId="77777777">
      <w:pPr>
        <w:widowControl w:val="0"/>
        <w:autoSpaceDE w:val="0"/>
        <w:autoSpaceDN w:val="0"/>
        <w:adjustRightInd w:val="0"/>
        <w:spacing w:after="0" w:line="213" w:lineRule="exact"/>
        <w:jc w:val="center"/>
        <w:rPr>
          <w:rFonts w:ascii="Times New Roman" w:hAnsi="Times New Roman" w:cs="Times New Roman"/>
          <w:sz w:val="24"/>
          <w:szCs w:val="24"/>
        </w:rPr>
      </w:pPr>
    </w:p>
    <w:p w:rsidR="00EE66CA" w:rsidRDefault="005C24A1" w14:paraId="12DCBFE9" w14:textId="777777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Education:</w:t>
      </w:r>
    </w:p>
    <w:p w:rsidR="00EE66CA" w:rsidRDefault="00EE66CA" w14:paraId="12DCBFEA" w14:textId="77777777">
      <w:pPr>
        <w:widowControl w:val="0"/>
        <w:autoSpaceDE w:val="0"/>
        <w:autoSpaceDN w:val="0"/>
        <w:adjustRightInd w:val="0"/>
        <w:spacing w:after="0" w:line="40" w:lineRule="exact"/>
        <w:rPr>
          <w:rFonts w:ascii="Times New Roman" w:hAnsi="Times New Roman" w:cs="Times New Roman"/>
          <w:sz w:val="24"/>
          <w:szCs w:val="24"/>
        </w:rPr>
      </w:pPr>
    </w:p>
    <w:p w:rsidR="00D3756C" w:rsidP="00D3756C" w:rsidRDefault="005C24A1" w14:paraId="12DCBFEB" w14:textId="77777777">
      <w:pPr>
        <w:widowControl w:val="0"/>
        <w:overflowPunct w:val="0"/>
        <w:autoSpaceDE w:val="0"/>
        <w:autoSpaceDN w:val="0"/>
        <w:adjustRightInd w:val="0"/>
        <w:spacing w:after="0" w:line="261" w:lineRule="auto"/>
        <w:ind w:right="2380"/>
        <w:jc w:val="both"/>
        <w:rPr>
          <w:rFonts w:ascii="Arial" w:hAnsi="Arial" w:cs="Arial"/>
        </w:rPr>
      </w:pPr>
      <w:r>
        <w:rPr>
          <w:rFonts w:ascii="Arial" w:hAnsi="Arial" w:cs="Arial"/>
        </w:rPr>
        <w:t xml:space="preserve">Ph.D. </w:t>
      </w:r>
      <w:r w:rsidR="00D3756C">
        <w:rPr>
          <w:rFonts w:ascii="Arial" w:hAnsi="Arial" w:cs="Arial"/>
        </w:rPr>
        <w:t>Mathematics</w:t>
      </w:r>
      <w:r>
        <w:rPr>
          <w:rFonts w:ascii="Arial" w:hAnsi="Arial" w:cs="Arial"/>
        </w:rPr>
        <w:t xml:space="preserve">, </w:t>
      </w:r>
      <w:proofErr w:type="spellStart"/>
      <w:r w:rsidR="00D3756C">
        <w:rPr>
          <w:rFonts w:ascii="Arial" w:hAnsi="Arial" w:cs="Arial"/>
        </w:rPr>
        <w:t>Gautam</w:t>
      </w:r>
      <w:proofErr w:type="spellEnd"/>
      <w:r w:rsidR="00D3756C">
        <w:rPr>
          <w:rFonts w:ascii="Arial" w:hAnsi="Arial" w:cs="Arial"/>
        </w:rPr>
        <w:t xml:space="preserve"> </w:t>
      </w:r>
      <w:proofErr w:type="spellStart"/>
      <w:r w:rsidR="00D3756C">
        <w:rPr>
          <w:rFonts w:ascii="Arial" w:hAnsi="Arial" w:cs="Arial"/>
        </w:rPr>
        <w:t>Buddh</w:t>
      </w:r>
      <w:proofErr w:type="spellEnd"/>
      <w:r w:rsidR="00D3756C">
        <w:rPr>
          <w:rFonts w:ascii="Arial" w:hAnsi="Arial" w:cs="Arial"/>
        </w:rPr>
        <w:t xml:space="preserve"> Technical University, </w:t>
      </w:r>
      <w:r w:rsidR="0069602B">
        <w:rPr>
          <w:rFonts w:ascii="Arial" w:hAnsi="Arial" w:cs="Arial"/>
        </w:rPr>
        <w:t xml:space="preserve">India </w:t>
      </w:r>
      <w:r w:rsidR="00D3756C">
        <w:rPr>
          <w:rFonts w:ascii="Arial" w:hAnsi="Arial" w:cs="Arial"/>
        </w:rPr>
        <w:t>2012</w:t>
      </w:r>
    </w:p>
    <w:p w:rsidR="00D3756C" w:rsidP="00D3756C" w:rsidRDefault="005C24A1" w14:paraId="12DCBFEC" w14:textId="77777777">
      <w:pPr>
        <w:widowControl w:val="0"/>
        <w:overflowPunct w:val="0"/>
        <w:autoSpaceDE w:val="0"/>
        <w:autoSpaceDN w:val="0"/>
        <w:adjustRightInd w:val="0"/>
        <w:spacing w:after="0" w:line="261" w:lineRule="auto"/>
        <w:ind w:right="2380"/>
        <w:jc w:val="both"/>
        <w:rPr>
          <w:rFonts w:ascii="Arial" w:hAnsi="Arial" w:cs="Arial"/>
        </w:rPr>
      </w:pPr>
      <w:r>
        <w:rPr>
          <w:rFonts w:ascii="Arial" w:hAnsi="Arial" w:cs="Arial"/>
        </w:rPr>
        <w:t>M.S</w:t>
      </w:r>
      <w:r w:rsidR="00D3756C">
        <w:rPr>
          <w:rFonts w:ascii="Arial" w:hAnsi="Arial" w:cs="Arial"/>
        </w:rPr>
        <w:t>c</w:t>
      </w:r>
      <w:r>
        <w:rPr>
          <w:rFonts w:ascii="Arial" w:hAnsi="Arial" w:cs="Arial"/>
        </w:rPr>
        <w:t xml:space="preserve">. </w:t>
      </w:r>
      <w:r w:rsidR="00D3756C">
        <w:rPr>
          <w:rFonts w:ascii="Arial" w:hAnsi="Arial" w:cs="Arial"/>
        </w:rPr>
        <w:t>Mathematics</w:t>
      </w:r>
      <w:r>
        <w:rPr>
          <w:rFonts w:ascii="Arial" w:hAnsi="Arial" w:cs="Arial"/>
        </w:rPr>
        <w:t xml:space="preserve">, </w:t>
      </w:r>
      <w:r w:rsidR="00D3756C">
        <w:rPr>
          <w:rFonts w:ascii="Arial" w:hAnsi="Arial" w:cs="Arial"/>
        </w:rPr>
        <w:t>CSJM University Kanpur,</w:t>
      </w:r>
      <w:r w:rsidR="0069602B">
        <w:rPr>
          <w:rFonts w:ascii="Arial" w:hAnsi="Arial" w:cs="Arial"/>
        </w:rPr>
        <w:t xml:space="preserve"> India 2001</w:t>
      </w:r>
    </w:p>
    <w:p w:rsidR="00EE66CA" w:rsidP="00D3756C" w:rsidRDefault="005C24A1" w14:paraId="12DCBFED" w14:textId="77777777">
      <w:pPr>
        <w:widowControl w:val="0"/>
        <w:overflowPunct w:val="0"/>
        <w:autoSpaceDE w:val="0"/>
        <w:autoSpaceDN w:val="0"/>
        <w:adjustRightInd w:val="0"/>
        <w:spacing w:after="0" w:line="261" w:lineRule="auto"/>
        <w:ind w:right="2380"/>
        <w:jc w:val="both"/>
        <w:rPr>
          <w:rFonts w:ascii="Times New Roman" w:hAnsi="Times New Roman" w:cs="Times New Roman"/>
          <w:sz w:val="24"/>
          <w:szCs w:val="24"/>
        </w:rPr>
      </w:pPr>
      <w:r>
        <w:rPr>
          <w:rFonts w:ascii="Arial" w:hAnsi="Arial" w:cs="Arial"/>
        </w:rPr>
        <w:t>B.S</w:t>
      </w:r>
      <w:r w:rsidR="00D3756C">
        <w:rPr>
          <w:rFonts w:ascii="Arial" w:hAnsi="Arial" w:cs="Arial"/>
        </w:rPr>
        <w:t>c</w:t>
      </w:r>
      <w:r>
        <w:rPr>
          <w:rFonts w:ascii="Arial" w:hAnsi="Arial" w:cs="Arial"/>
        </w:rPr>
        <w:t xml:space="preserve">. Mathematics, </w:t>
      </w:r>
      <w:r w:rsidR="00D3756C">
        <w:rPr>
          <w:rFonts w:ascii="Arial" w:hAnsi="Arial" w:cs="Arial"/>
        </w:rPr>
        <w:t xml:space="preserve">CSJM University Kanpur, </w:t>
      </w:r>
      <w:r w:rsidR="0069602B">
        <w:rPr>
          <w:rFonts w:ascii="Arial" w:hAnsi="Arial" w:cs="Arial"/>
        </w:rPr>
        <w:t xml:space="preserve">India </w:t>
      </w:r>
      <w:r w:rsidR="00D3756C">
        <w:rPr>
          <w:rFonts w:ascii="Arial" w:hAnsi="Arial" w:cs="Arial"/>
        </w:rPr>
        <w:t>1998</w:t>
      </w:r>
    </w:p>
    <w:p w:rsidR="00EE66CA" w:rsidRDefault="00EE66CA" w14:paraId="12DCBFEE" w14:textId="77777777">
      <w:pPr>
        <w:widowControl w:val="0"/>
        <w:autoSpaceDE w:val="0"/>
        <w:autoSpaceDN w:val="0"/>
        <w:adjustRightInd w:val="0"/>
        <w:spacing w:after="0" w:line="2" w:lineRule="exact"/>
        <w:rPr>
          <w:rFonts w:ascii="Times New Roman" w:hAnsi="Times New Roman" w:cs="Times New Roman"/>
          <w:sz w:val="24"/>
          <w:szCs w:val="24"/>
        </w:rPr>
      </w:pPr>
    </w:p>
    <w:p w:rsidR="00EE66CA" w:rsidRDefault="005C24A1" w14:paraId="12DCBFF1" w14:textId="777777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Academic Experience:</w:t>
      </w:r>
    </w:p>
    <w:p w:rsidR="00EE66CA" w:rsidRDefault="00EE66CA" w14:paraId="12DCBFF2" w14:textId="77777777">
      <w:pPr>
        <w:widowControl w:val="0"/>
        <w:autoSpaceDE w:val="0"/>
        <w:autoSpaceDN w:val="0"/>
        <w:adjustRightInd w:val="0"/>
        <w:spacing w:after="0" w:line="42" w:lineRule="exact"/>
        <w:rPr>
          <w:rFonts w:ascii="Times New Roman" w:hAnsi="Times New Roman" w:cs="Times New Roman"/>
          <w:sz w:val="24"/>
          <w:szCs w:val="24"/>
        </w:rPr>
      </w:pPr>
    </w:p>
    <w:p w:rsidR="00EE66CA" w:rsidP="004F5E1C" w:rsidRDefault="005C24A1" w14:paraId="12DCBFF3" w14:textId="777777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 xml:space="preserve">Academic Appointments – </w:t>
      </w:r>
      <w:proofErr w:type="spellStart"/>
      <w:r w:rsidR="004F5E1C">
        <w:rPr>
          <w:rFonts w:ascii="Arial" w:hAnsi="Arial" w:cs="Arial"/>
          <w:i/>
          <w:iCs/>
          <w:sz w:val="24"/>
          <w:szCs w:val="24"/>
        </w:rPr>
        <w:t>Majmaah</w:t>
      </w:r>
      <w:proofErr w:type="spellEnd"/>
      <w:r w:rsidR="004F5E1C">
        <w:rPr>
          <w:rFonts w:ascii="Arial" w:hAnsi="Arial" w:cs="Arial"/>
          <w:i/>
          <w:iCs/>
          <w:sz w:val="24"/>
          <w:szCs w:val="24"/>
        </w:rPr>
        <w:t xml:space="preserve"> University</w:t>
      </w:r>
    </w:p>
    <w:tbl>
      <w:tblPr>
        <w:tblW w:w="0" w:type="auto"/>
        <w:tblLayout w:type="fixed"/>
        <w:tblCellMar>
          <w:left w:w="0" w:type="dxa"/>
          <w:right w:w="0" w:type="dxa"/>
        </w:tblCellMar>
        <w:tblLook w:val="0000" w:firstRow="0" w:lastRow="0" w:firstColumn="0" w:lastColumn="0" w:noHBand="0" w:noVBand="0"/>
      </w:tblPr>
      <w:tblGrid>
        <w:gridCol w:w="1120"/>
        <w:gridCol w:w="3380"/>
        <w:gridCol w:w="3480"/>
      </w:tblGrid>
      <w:tr w:rsidRPr="00E45469" w:rsidR="00EE66CA" w:rsidTr="7C9060FC" w14:paraId="12DCBFF7" w14:textId="77777777">
        <w:trPr>
          <w:trHeight w:val="278"/>
        </w:trPr>
        <w:tc>
          <w:tcPr>
            <w:tcW w:w="1120" w:type="dxa"/>
            <w:tcBorders>
              <w:top w:val="nil"/>
              <w:left w:val="nil"/>
              <w:bottom w:val="nil"/>
              <w:right w:val="nil"/>
            </w:tcBorders>
            <w:tcMar/>
            <w:vAlign w:val="bottom"/>
          </w:tcPr>
          <w:p w:rsidRPr="00E45469" w:rsidR="00EE66CA" w:rsidRDefault="00561CAC" w14:paraId="12DCBFF4" w14:textId="77777777">
            <w:pPr>
              <w:widowControl w:val="0"/>
              <w:autoSpaceDE w:val="0"/>
              <w:autoSpaceDN w:val="0"/>
              <w:adjustRightInd w:val="0"/>
              <w:spacing w:after="0" w:line="240" w:lineRule="auto"/>
              <w:rPr>
                <w:rFonts w:asciiTheme="minorBidi" w:hAnsiTheme="minorBidi"/>
                <w:sz w:val="24"/>
                <w:szCs w:val="24"/>
              </w:rPr>
            </w:pPr>
            <w:r w:rsidRPr="00E45469">
              <w:rPr>
                <w:rFonts w:asciiTheme="minorBidi" w:hAnsiTheme="minorBidi"/>
                <w:sz w:val="24"/>
                <w:szCs w:val="24"/>
              </w:rPr>
              <w:t>2013</w:t>
            </w:r>
            <w:r w:rsidR="00F06C9E">
              <w:rPr>
                <w:rFonts w:asciiTheme="minorBidi" w:hAnsiTheme="minorBidi"/>
                <w:sz w:val="24"/>
                <w:szCs w:val="24"/>
              </w:rPr>
              <w:t xml:space="preserve"> </w:t>
            </w:r>
            <w:r w:rsidRPr="00E45469">
              <w:rPr>
                <w:rFonts w:asciiTheme="minorBidi" w:hAnsiTheme="minorBidi"/>
                <w:sz w:val="24"/>
                <w:szCs w:val="24"/>
              </w:rPr>
              <w:t>-</w:t>
            </w:r>
          </w:p>
        </w:tc>
        <w:tc>
          <w:tcPr>
            <w:tcW w:w="3380" w:type="dxa"/>
            <w:tcBorders>
              <w:top w:val="nil"/>
              <w:left w:val="nil"/>
              <w:bottom w:val="nil"/>
              <w:right w:val="nil"/>
            </w:tcBorders>
            <w:tcMar/>
            <w:vAlign w:val="bottom"/>
          </w:tcPr>
          <w:p w:rsidRPr="00E45469" w:rsidR="00EE66CA" w:rsidRDefault="005C24A1" w14:paraId="12DCBFF5" w14:textId="77777777">
            <w:pPr>
              <w:widowControl w:val="0"/>
              <w:autoSpaceDE w:val="0"/>
              <w:autoSpaceDN w:val="0"/>
              <w:adjustRightInd w:val="0"/>
              <w:spacing w:after="0" w:line="240" w:lineRule="auto"/>
              <w:ind w:left="320"/>
              <w:rPr>
                <w:rFonts w:asciiTheme="minorBidi" w:hAnsiTheme="minorBidi"/>
                <w:sz w:val="24"/>
                <w:szCs w:val="24"/>
              </w:rPr>
            </w:pPr>
            <w:r w:rsidRPr="00E45469">
              <w:rPr>
                <w:rFonts w:asciiTheme="minorBidi" w:hAnsiTheme="minorBidi"/>
                <w:sz w:val="24"/>
                <w:szCs w:val="24"/>
              </w:rPr>
              <w:t>Assistant Professor</w:t>
            </w:r>
          </w:p>
        </w:tc>
        <w:tc>
          <w:tcPr>
            <w:tcW w:w="3480" w:type="dxa"/>
            <w:tcBorders>
              <w:top w:val="nil"/>
              <w:left w:val="nil"/>
              <w:bottom w:val="nil"/>
              <w:right w:val="nil"/>
            </w:tcBorders>
            <w:tcMar/>
            <w:vAlign w:val="bottom"/>
          </w:tcPr>
          <w:p w:rsidRPr="00E45469" w:rsidR="00EE66CA" w:rsidRDefault="00561CAC" w14:paraId="12DCBFF6" w14:textId="77777777">
            <w:pPr>
              <w:widowControl w:val="0"/>
              <w:autoSpaceDE w:val="0"/>
              <w:autoSpaceDN w:val="0"/>
              <w:adjustRightInd w:val="0"/>
              <w:spacing w:after="0" w:line="240" w:lineRule="auto"/>
              <w:ind w:left="80"/>
              <w:rPr>
                <w:rFonts w:asciiTheme="minorBidi" w:hAnsiTheme="minorBidi"/>
                <w:sz w:val="24"/>
                <w:szCs w:val="24"/>
              </w:rPr>
            </w:pPr>
            <w:r w:rsidRPr="00E45469">
              <w:rPr>
                <w:rFonts w:asciiTheme="minorBidi" w:hAnsiTheme="minorBidi"/>
                <w:sz w:val="23"/>
                <w:szCs w:val="23"/>
              </w:rPr>
              <w:t>Mathematics</w:t>
            </w:r>
          </w:p>
        </w:tc>
      </w:tr>
      <w:tr w:rsidRPr="00E45469" w:rsidR="00EE66CA" w:rsidTr="7C9060FC" w14:paraId="12DCBFF9" w14:textId="77777777">
        <w:trPr>
          <w:trHeight w:val="284"/>
        </w:trPr>
        <w:tc>
          <w:tcPr>
            <w:tcW w:w="7980" w:type="dxa"/>
            <w:gridSpan w:val="3"/>
            <w:tcBorders>
              <w:top w:val="nil"/>
              <w:left w:val="nil"/>
              <w:bottom w:val="nil"/>
              <w:right w:val="nil"/>
            </w:tcBorders>
            <w:tcMar/>
            <w:vAlign w:val="bottom"/>
          </w:tcPr>
          <w:p w:rsidRPr="00E45469" w:rsidR="00EE66CA" w:rsidP="004F5E1C" w:rsidRDefault="005C24A1" w14:paraId="12DCBFF8" w14:textId="77777777">
            <w:pPr>
              <w:widowControl w:val="0"/>
              <w:autoSpaceDE w:val="0"/>
              <w:autoSpaceDN w:val="0"/>
              <w:adjustRightInd w:val="0"/>
              <w:spacing w:after="0" w:line="240" w:lineRule="auto"/>
              <w:rPr>
                <w:rFonts w:asciiTheme="minorBidi" w:hAnsiTheme="minorBidi"/>
                <w:sz w:val="24"/>
                <w:szCs w:val="24"/>
              </w:rPr>
            </w:pPr>
            <w:r w:rsidRPr="00E45469">
              <w:rPr>
                <w:rFonts w:asciiTheme="minorBidi" w:hAnsiTheme="minorBidi"/>
                <w:i/>
                <w:iCs/>
                <w:sz w:val="24"/>
                <w:szCs w:val="24"/>
              </w:rPr>
              <w:t xml:space="preserve">Academic Appointments – </w:t>
            </w:r>
            <w:r w:rsidRPr="00E45469" w:rsidR="004F5E1C">
              <w:rPr>
                <w:rFonts w:asciiTheme="minorBidi" w:hAnsiTheme="minorBidi"/>
                <w:i/>
                <w:iCs/>
                <w:sz w:val="24"/>
                <w:szCs w:val="24"/>
              </w:rPr>
              <w:t xml:space="preserve">Uttar Pradesh Technical University, </w:t>
            </w:r>
            <w:r w:rsidRPr="00E45469" w:rsidR="004C6406">
              <w:rPr>
                <w:rFonts w:asciiTheme="minorBidi" w:hAnsiTheme="minorBidi"/>
                <w:i/>
                <w:iCs/>
                <w:sz w:val="24"/>
                <w:szCs w:val="24"/>
              </w:rPr>
              <w:t>INDIA</w:t>
            </w:r>
          </w:p>
        </w:tc>
      </w:tr>
      <w:tr w:rsidRPr="00E45469" w:rsidR="00EE66CA" w:rsidTr="7C9060FC" w14:paraId="12DCBFFD" w14:textId="77777777">
        <w:trPr>
          <w:trHeight w:val="270"/>
        </w:trPr>
        <w:tc>
          <w:tcPr>
            <w:tcW w:w="1120" w:type="dxa"/>
            <w:tcBorders>
              <w:top w:val="nil"/>
              <w:left w:val="nil"/>
              <w:bottom w:val="nil"/>
              <w:right w:val="nil"/>
            </w:tcBorders>
            <w:tcMar/>
            <w:vAlign w:val="bottom"/>
          </w:tcPr>
          <w:p w:rsidRPr="00E45469" w:rsidR="00EE66CA" w:rsidP="004F5E1C" w:rsidRDefault="004F5E1C" w14:paraId="12DCBFFA" w14:textId="77777777">
            <w:pPr>
              <w:widowControl w:val="0"/>
              <w:autoSpaceDE w:val="0"/>
              <w:autoSpaceDN w:val="0"/>
              <w:adjustRightInd w:val="0"/>
              <w:spacing w:after="0" w:line="269" w:lineRule="exact"/>
              <w:rPr>
                <w:rFonts w:asciiTheme="minorBidi" w:hAnsiTheme="minorBidi"/>
                <w:sz w:val="24"/>
                <w:szCs w:val="24"/>
              </w:rPr>
            </w:pPr>
            <w:r w:rsidRPr="00E45469">
              <w:rPr>
                <w:rFonts w:asciiTheme="minorBidi" w:hAnsiTheme="minorBidi"/>
                <w:sz w:val="24"/>
                <w:szCs w:val="24"/>
              </w:rPr>
              <w:t>2013-13</w:t>
            </w:r>
          </w:p>
        </w:tc>
        <w:tc>
          <w:tcPr>
            <w:tcW w:w="3380" w:type="dxa"/>
            <w:tcBorders>
              <w:top w:val="nil"/>
              <w:left w:val="nil"/>
              <w:bottom w:val="nil"/>
              <w:right w:val="nil"/>
            </w:tcBorders>
            <w:tcMar/>
            <w:vAlign w:val="bottom"/>
          </w:tcPr>
          <w:p w:rsidRPr="00E45469" w:rsidR="00EE66CA" w:rsidRDefault="005C24A1" w14:paraId="12DCBFFB" w14:textId="77777777">
            <w:pPr>
              <w:widowControl w:val="0"/>
              <w:autoSpaceDE w:val="0"/>
              <w:autoSpaceDN w:val="0"/>
              <w:adjustRightInd w:val="0"/>
              <w:spacing w:after="0" w:line="269" w:lineRule="exact"/>
              <w:ind w:left="320"/>
              <w:rPr>
                <w:rFonts w:asciiTheme="minorBidi" w:hAnsiTheme="minorBidi"/>
                <w:sz w:val="24"/>
                <w:szCs w:val="24"/>
              </w:rPr>
            </w:pPr>
            <w:r w:rsidRPr="00E45469">
              <w:rPr>
                <w:rFonts w:asciiTheme="minorBidi" w:hAnsiTheme="minorBidi"/>
                <w:w w:val="93"/>
                <w:sz w:val="24"/>
                <w:szCs w:val="24"/>
              </w:rPr>
              <w:t>Associate Professor</w:t>
            </w:r>
          </w:p>
        </w:tc>
        <w:tc>
          <w:tcPr>
            <w:tcW w:w="3480" w:type="dxa"/>
            <w:tcBorders>
              <w:top w:val="nil"/>
              <w:left w:val="nil"/>
              <w:bottom w:val="nil"/>
              <w:right w:val="nil"/>
            </w:tcBorders>
            <w:tcMar/>
            <w:vAlign w:val="bottom"/>
          </w:tcPr>
          <w:p w:rsidRPr="00E45469" w:rsidR="00EE66CA" w:rsidRDefault="004F5E1C" w14:paraId="12DCBFFC" w14:textId="77777777">
            <w:pPr>
              <w:widowControl w:val="0"/>
              <w:autoSpaceDE w:val="0"/>
              <w:autoSpaceDN w:val="0"/>
              <w:adjustRightInd w:val="0"/>
              <w:spacing w:after="0" w:line="240" w:lineRule="auto"/>
              <w:rPr>
                <w:rFonts w:asciiTheme="minorBidi" w:hAnsiTheme="minorBidi"/>
                <w:sz w:val="23"/>
                <w:szCs w:val="23"/>
              </w:rPr>
            </w:pPr>
            <w:r w:rsidRPr="00E45469">
              <w:rPr>
                <w:rFonts w:asciiTheme="minorBidi" w:hAnsiTheme="minorBidi"/>
                <w:sz w:val="23"/>
                <w:szCs w:val="23"/>
              </w:rPr>
              <w:t xml:space="preserve"> Mathematics</w:t>
            </w:r>
          </w:p>
        </w:tc>
      </w:tr>
      <w:tr w:rsidRPr="00E45469" w:rsidR="004F5E1C" w:rsidTr="7C9060FC" w14:paraId="12DCC001" w14:textId="77777777">
        <w:trPr>
          <w:trHeight w:val="270"/>
        </w:trPr>
        <w:tc>
          <w:tcPr>
            <w:tcW w:w="1120" w:type="dxa"/>
            <w:tcBorders>
              <w:top w:val="nil"/>
              <w:left w:val="nil"/>
              <w:bottom w:val="nil"/>
              <w:right w:val="nil"/>
            </w:tcBorders>
            <w:tcMar/>
            <w:vAlign w:val="bottom"/>
          </w:tcPr>
          <w:p w:rsidRPr="00E45469" w:rsidR="004F5E1C" w:rsidP="004F5E1C" w:rsidRDefault="004F5E1C" w14:paraId="12DCBFFE" w14:textId="77777777">
            <w:pPr>
              <w:widowControl w:val="0"/>
              <w:autoSpaceDE w:val="0"/>
              <w:autoSpaceDN w:val="0"/>
              <w:adjustRightInd w:val="0"/>
              <w:spacing w:after="0" w:line="269" w:lineRule="exact"/>
              <w:rPr>
                <w:rFonts w:asciiTheme="minorBidi" w:hAnsiTheme="minorBidi"/>
                <w:sz w:val="24"/>
                <w:szCs w:val="24"/>
              </w:rPr>
            </w:pPr>
            <w:r w:rsidRPr="00E45469">
              <w:rPr>
                <w:rFonts w:asciiTheme="minorBidi" w:hAnsiTheme="minorBidi"/>
                <w:sz w:val="24"/>
                <w:szCs w:val="24"/>
              </w:rPr>
              <w:t>2012-13</w:t>
            </w:r>
          </w:p>
        </w:tc>
        <w:tc>
          <w:tcPr>
            <w:tcW w:w="3380" w:type="dxa"/>
            <w:tcBorders>
              <w:top w:val="nil"/>
              <w:left w:val="nil"/>
              <w:bottom w:val="nil"/>
              <w:right w:val="nil"/>
            </w:tcBorders>
            <w:tcMar/>
            <w:vAlign w:val="bottom"/>
          </w:tcPr>
          <w:p w:rsidRPr="00E45469" w:rsidR="004F5E1C" w:rsidRDefault="004F5E1C" w14:paraId="12DCBFFF" w14:textId="77777777">
            <w:pPr>
              <w:widowControl w:val="0"/>
              <w:autoSpaceDE w:val="0"/>
              <w:autoSpaceDN w:val="0"/>
              <w:adjustRightInd w:val="0"/>
              <w:spacing w:after="0" w:line="269" w:lineRule="exact"/>
              <w:ind w:left="320"/>
              <w:rPr>
                <w:rFonts w:asciiTheme="minorBidi" w:hAnsiTheme="minorBidi"/>
                <w:w w:val="93"/>
                <w:sz w:val="24"/>
                <w:szCs w:val="24"/>
              </w:rPr>
            </w:pPr>
            <w:r w:rsidRPr="00E45469">
              <w:rPr>
                <w:rFonts w:asciiTheme="minorBidi" w:hAnsiTheme="minorBidi"/>
                <w:w w:val="93"/>
                <w:sz w:val="24"/>
                <w:szCs w:val="24"/>
              </w:rPr>
              <w:t>Assistant Professor</w:t>
            </w:r>
          </w:p>
        </w:tc>
        <w:tc>
          <w:tcPr>
            <w:tcW w:w="3480" w:type="dxa"/>
            <w:tcBorders>
              <w:top w:val="nil"/>
              <w:left w:val="nil"/>
              <w:bottom w:val="nil"/>
              <w:right w:val="nil"/>
            </w:tcBorders>
            <w:tcMar/>
            <w:vAlign w:val="bottom"/>
          </w:tcPr>
          <w:p w:rsidRPr="00E45469" w:rsidR="004F5E1C" w:rsidRDefault="004F5E1C" w14:paraId="12DCC000" w14:textId="77777777">
            <w:pPr>
              <w:widowControl w:val="0"/>
              <w:autoSpaceDE w:val="0"/>
              <w:autoSpaceDN w:val="0"/>
              <w:adjustRightInd w:val="0"/>
              <w:spacing w:after="0" w:line="240" w:lineRule="auto"/>
              <w:rPr>
                <w:rFonts w:asciiTheme="minorBidi" w:hAnsiTheme="minorBidi"/>
                <w:sz w:val="23"/>
                <w:szCs w:val="23"/>
              </w:rPr>
            </w:pPr>
            <w:r w:rsidRPr="00E45469">
              <w:rPr>
                <w:rFonts w:asciiTheme="minorBidi" w:hAnsiTheme="minorBidi"/>
                <w:sz w:val="23"/>
                <w:szCs w:val="23"/>
              </w:rPr>
              <w:t xml:space="preserve"> Mathematics</w:t>
            </w:r>
          </w:p>
        </w:tc>
      </w:tr>
      <w:tr w:rsidRPr="00E45469" w:rsidR="004F5E1C" w:rsidTr="7C9060FC" w14:paraId="12DCC005" w14:textId="77777777">
        <w:trPr>
          <w:trHeight w:val="270"/>
        </w:trPr>
        <w:tc>
          <w:tcPr>
            <w:tcW w:w="1120" w:type="dxa"/>
            <w:tcBorders>
              <w:top w:val="nil"/>
              <w:left w:val="nil"/>
              <w:bottom w:val="nil"/>
              <w:right w:val="nil"/>
            </w:tcBorders>
            <w:tcMar/>
            <w:vAlign w:val="bottom"/>
          </w:tcPr>
          <w:p w:rsidRPr="00E45469" w:rsidR="004F5E1C" w:rsidP="004F5E1C" w:rsidRDefault="004F5E1C" w14:paraId="12DCC002" w14:textId="77777777">
            <w:pPr>
              <w:widowControl w:val="0"/>
              <w:autoSpaceDE w:val="0"/>
              <w:autoSpaceDN w:val="0"/>
              <w:adjustRightInd w:val="0"/>
              <w:spacing w:after="0" w:line="269" w:lineRule="exact"/>
              <w:rPr>
                <w:rFonts w:asciiTheme="minorBidi" w:hAnsiTheme="minorBidi"/>
                <w:sz w:val="24"/>
                <w:szCs w:val="24"/>
              </w:rPr>
            </w:pPr>
            <w:r w:rsidRPr="00E45469">
              <w:rPr>
                <w:rFonts w:asciiTheme="minorBidi" w:hAnsiTheme="minorBidi"/>
                <w:sz w:val="24"/>
                <w:szCs w:val="24"/>
              </w:rPr>
              <w:t>2009-12</w:t>
            </w:r>
          </w:p>
        </w:tc>
        <w:tc>
          <w:tcPr>
            <w:tcW w:w="3380" w:type="dxa"/>
            <w:tcBorders>
              <w:top w:val="nil"/>
              <w:left w:val="nil"/>
              <w:bottom w:val="nil"/>
              <w:right w:val="nil"/>
            </w:tcBorders>
            <w:tcMar/>
            <w:vAlign w:val="bottom"/>
          </w:tcPr>
          <w:p w:rsidRPr="00E45469" w:rsidR="004F5E1C" w:rsidRDefault="004F5E1C" w14:paraId="12DCC003" w14:textId="1732D419">
            <w:pPr>
              <w:widowControl w:val="0"/>
              <w:autoSpaceDE w:val="0"/>
              <w:autoSpaceDN w:val="0"/>
              <w:adjustRightInd w:val="0"/>
              <w:spacing w:after="0" w:line="269" w:lineRule="exact"/>
              <w:ind w:left="320"/>
              <w:rPr>
                <w:rFonts w:asciiTheme="minorBidi" w:hAnsiTheme="minorBidi"/>
                <w:w w:val="93"/>
                <w:sz w:val="24"/>
                <w:szCs w:val="24"/>
              </w:rPr>
            </w:pPr>
            <w:r w:rsidRPr="00E45469">
              <w:rPr>
                <w:rFonts w:asciiTheme="minorBidi" w:hAnsiTheme="minorBidi"/>
                <w:w w:val="93"/>
                <w:sz w:val="24"/>
                <w:szCs w:val="24"/>
              </w:rPr>
              <w:t xml:space="preserve">Lecturer </w:t>
            </w:r>
            <w:r w:rsidR="002B2611">
              <w:rPr>
                <w:rFonts w:asciiTheme="minorBidi" w:hAnsiTheme="minorBidi"/>
                <w:w w:val="93"/>
                <w:sz w:val="24"/>
                <w:szCs w:val="24"/>
              </w:rPr>
              <w:t>(</w:t>
            </w:r>
            <w:r w:rsidRPr="00E45469">
              <w:rPr>
                <w:rFonts w:asciiTheme="minorBidi" w:hAnsiTheme="minorBidi"/>
                <w:w w:val="93"/>
                <w:sz w:val="24"/>
                <w:szCs w:val="24"/>
              </w:rPr>
              <w:t>Selection Grade</w:t>
            </w:r>
            <w:r w:rsidR="002B2611">
              <w:rPr>
                <w:rFonts w:asciiTheme="minorBidi" w:hAnsiTheme="minorBidi"/>
                <w:w w:val="93"/>
                <w:sz w:val="24"/>
                <w:szCs w:val="24"/>
              </w:rPr>
              <w:t>)</w:t>
            </w:r>
            <w:bookmarkStart w:name="_GoBack" w:id="0"/>
            <w:bookmarkEnd w:id="0"/>
          </w:p>
        </w:tc>
        <w:tc>
          <w:tcPr>
            <w:tcW w:w="3480" w:type="dxa"/>
            <w:tcBorders>
              <w:top w:val="nil"/>
              <w:left w:val="nil"/>
              <w:bottom w:val="nil"/>
              <w:right w:val="nil"/>
            </w:tcBorders>
            <w:tcMar/>
            <w:vAlign w:val="bottom"/>
          </w:tcPr>
          <w:p w:rsidRPr="00E45469" w:rsidR="004F5E1C" w:rsidRDefault="004F5E1C" w14:paraId="12DCC004" w14:textId="77777777">
            <w:pPr>
              <w:widowControl w:val="0"/>
              <w:autoSpaceDE w:val="0"/>
              <w:autoSpaceDN w:val="0"/>
              <w:adjustRightInd w:val="0"/>
              <w:spacing w:after="0" w:line="240" w:lineRule="auto"/>
              <w:rPr>
                <w:rFonts w:asciiTheme="minorBidi" w:hAnsiTheme="minorBidi"/>
                <w:sz w:val="23"/>
                <w:szCs w:val="23"/>
              </w:rPr>
            </w:pPr>
            <w:r w:rsidRPr="00E45469">
              <w:rPr>
                <w:rFonts w:asciiTheme="minorBidi" w:hAnsiTheme="minorBidi"/>
                <w:sz w:val="23"/>
                <w:szCs w:val="23"/>
              </w:rPr>
              <w:t xml:space="preserve"> Mathematics</w:t>
            </w:r>
          </w:p>
        </w:tc>
      </w:tr>
      <w:tr w:rsidRPr="00E45469" w:rsidR="004F5E1C" w:rsidTr="7C9060FC" w14:paraId="12DCC009" w14:textId="77777777">
        <w:trPr>
          <w:trHeight w:val="270"/>
        </w:trPr>
        <w:tc>
          <w:tcPr>
            <w:tcW w:w="1120" w:type="dxa"/>
            <w:tcBorders>
              <w:top w:val="nil"/>
              <w:left w:val="nil"/>
              <w:bottom w:val="nil"/>
              <w:right w:val="nil"/>
            </w:tcBorders>
            <w:tcMar/>
            <w:vAlign w:val="bottom"/>
          </w:tcPr>
          <w:p w:rsidRPr="00E45469" w:rsidR="004F5E1C" w:rsidP="004F5E1C" w:rsidRDefault="004F5E1C" w14:paraId="12DCC006" w14:textId="77777777">
            <w:pPr>
              <w:widowControl w:val="0"/>
              <w:autoSpaceDE w:val="0"/>
              <w:autoSpaceDN w:val="0"/>
              <w:adjustRightInd w:val="0"/>
              <w:spacing w:after="0" w:line="269" w:lineRule="exact"/>
              <w:rPr>
                <w:rFonts w:asciiTheme="minorBidi" w:hAnsiTheme="minorBidi"/>
                <w:sz w:val="24"/>
                <w:szCs w:val="24"/>
              </w:rPr>
            </w:pPr>
            <w:r w:rsidRPr="00E45469">
              <w:rPr>
                <w:rFonts w:asciiTheme="minorBidi" w:hAnsiTheme="minorBidi"/>
                <w:sz w:val="24"/>
                <w:szCs w:val="24"/>
              </w:rPr>
              <w:t>2008-09</w:t>
            </w:r>
          </w:p>
        </w:tc>
        <w:tc>
          <w:tcPr>
            <w:tcW w:w="3380" w:type="dxa"/>
            <w:tcBorders>
              <w:top w:val="nil"/>
              <w:left w:val="nil"/>
              <w:bottom w:val="nil"/>
              <w:right w:val="nil"/>
            </w:tcBorders>
            <w:tcMar/>
            <w:vAlign w:val="bottom"/>
          </w:tcPr>
          <w:p w:rsidRPr="00E45469" w:rsidR="004F5E1C" w:rsidRDefault="004F5E1C" w14:paraId="12DCC007" w14:textId="77777777">
            <w:pPr>
              <w:widowControl w:val="0"/>
              <w:autoSpaceDE w:val="0"/>
              <w:autoSpaceDN w:val="0"/>
              <w:adjustRightInd w:val="0"/>
              <w:spacing w:after="0" w:line="269" w:lineRule="exact"/>
              <w:ind w:left="320"/>
              <w:rPr>
                <w:rFonts w:asciiTheme="minorBidi" w:hAnsiTheme="minorBidi"/>
                <w:w w:val="93"/>
                <w:sz w:val="24"/>
                <w:szCs w:val="24"/>
              </w:rPr>
            </w:pPr>
            <w:r w:rsidRPr="00E45469">
              <w:rPr>
                <w:rFonts w:asciiTheme="minorBidi" w:hAnsiTheme="minorBidi"/>
                <w:w w:val="93"/>
                <w:sz w:val="24"/>
                <w:szCs w:val="24"/>
              </w:rPr>
              <w:t>Sr. Lecturer</w:t>
            </w:r>
          </w:p>
        </w:tc>
        <w:tc>
          <w:tcPr>
            <w:tcW w:w="3480" w:type="dxa"/>
            <w:tcBorders>
              <w:top w:val="nil"/>
              <w:left w:val="nil"/>
              <w:bottom w:val="nil"/>
              <w:right w:val="nil"/>
            </w:tcBorders>
            <w:tcMar/>
            <w:vAlign w:val="bottom"/>
          </w:tcPr>
          <w:p w:rsidRPr="00E45469" w:rsidR="004F5E1C" w:rsidRDefault="004F5E1C" w14:paraId="12DCC008" w14:textId="77777777">
            <w:pPr>
              <w:widowControl w:val="0"/>
              <w:autoSpaceDE w:val="0"/>
              <w:autoSpaceDN w:val="0"/>
              <w:adjustRightInd w:val="0"/>
              <w:spacing w:after="0" w:line="240" w:lineRule="auto"/>
              <w:rPr>
                <w:rFonts w:asciiTheme="minorBidi" w:hAnsiTheme="minorBidi"/>
                <w:sz w:val="23"/>
                <w:szCs w:val="23"/>
              </w:rPr>
            </w:pPr>
            <w:r w:rsidRPr="00E45469">
              <w:rPr>
                <w:rFonts w:asciiTheme="minorBidi" w:hAnsiTheme="minorBidi"/>
                <w:sz w:val="23"/>
                <w:szCs w:val="23"/>
              </w:rPr>
              <w:t xml:space="preserve"> Mathematics</w:t>
            </w:r>
          </w:p>
        </w:tc>
      </w:tr>
      <w:tr w:rsidRPr="00E45469" w:rsidR="004F5E1C" w:rsidTr="7C9060FC" w14:paraId="12DCC00D" w14:textId="77777777">
        <w:trPr>
          <w:trHeight w:val="270"/>
        </w:trPr>
        <w:tc>
          <w:tcPr>
            <w:tcW w:w="1120" w:type="dxa"/>
            <w:tcBorders>
              <w:top w:val="nil"/>
              <w:left w:val="nil"/>
              <w:bottom w:val="nil"/>
              <w:right w:val="nil"/>
            </w:tcBorders>
            <w:tcMar/>
            <w:vAlign w:val="bottom"/>
          </w:tcPr>
          <w:p w:rsidRPr="00E45469" w:rsidR="004F5E1C" w:rsidP="004F5E1C" w:rsidRDefault="004F5E1C" w14:paraId="12DCC00A" w14:textId="77777777">
            <w:pPr>
              <w:widowControl w:val="0"/>
              <w:autoSpaceDE w:val="0"/>
              <w:autoSpaceDN w:val="0"/>
              <w:adjustRightInd w:val="0"/>
              <w:spacing w:after="0" w:line="269" w:lineRule="exact"/>
              <w:rPr>
                <w:rFonts w:asciiTheme="minorBidi" w:hAnsiTheme="minorBidi"/>
                <w:sz w:val="24"/>
                <w:szCs w:val="24"/>
              </w:rPr>
            </w:pPr>
            <w:r w:rsidRPr="00E45469">
              <w:rPr>
                <w:rFonts w:asciiTheme="minorBidi" w:hAnsiTheme="minorBidi"/>
                <w:sz w:val="24"/>
                <w:szCs w:val="24"/>
              </w:rPr>
              <w:t>2006-08</w:t>
            </w:r>
          </w:p>
        </w:tc>
        <w:tc>
          <w:tcPr>
            <w:tcW w:w="3380" w:type="dxa"/>
            <w:tcBorders>
              <w:top w:val="nil"/>
              <w:left w:val="nil"/>
              <w:bottom w:val="nil"/>
              <w:right w:val="nil"/>
            </w:tcBorders>
            <w:tcMar/>
            <w:vAlign w:val="bottom"/>
          </w:tcPr>
          <w:p w:rsidRPr="00E45469" w:rsidR="004F5E1C" w:rsidRDefault="004F5E1C" w14:paraId="12DCC00B" w14:textId="77777777">
            <w:pPr>
              <w:widowControl w:val="0"/>
              <w:autoSpaceDE w:val="0"/>
              <w:autoSpaceDN w:val="0"/>
              <w:adjustRightInd w:val="0"/>
              <w:spacing w:after="0" w:line="269" w:lineRule="exact"/>
              <w:ind w:left="320"/>
              <w:rPr>
                <w:rFonts w:asciiTheme="minorBidi" w:hAnsiTheme="minorBidi"/>
                <w:w w:val="93"/>
                <w:sz w:val="24"/>
                <w:szCs w:val="24"/>
              </w:rPr>
            </w:pPr>
            <w:r w:rsidRPr="00E45469">
              <w:rPr>
                <w:rFonts w:asciiTheme="minorBidi" w:hAnsiTheme="minorBidi"/>
                <w:w w:val="93"/>
                <w:sz w:val="24"/>
                <w:szCs w:val="24"/>
              </w:rPr>
              <w:t>Lecturer</w:t>
            </w:r>
          </w:p>
        </w:tc>
        <w:tc>
          <w:tcPr>
            <w:tcW w:w="3480" w:type="dxa"/>
            <w:tcBorders>
              <w:top w:val="nil"/>
              <w:left w:val="nil"/>
              <w:bottom w:val="nil"/>
              <w:right w:val="nil"/>
            </w:tcBorders>
            <w:tcMar/>
            <w:vAlign w:val="bottom"/>
          </w:tcPr>
          <w:p w:rsidRPr="00E45469" w:rsidR="004F5E1C" w:rsidRDefault="004F5E1C" w14:paraId="12DCC00C" w14:textId="77777777">
            <w:pPr>
              <w:widowControl w:val="0"/>
              <w:autoSpaceDE w:val="0"/>
              <w:autoSpaceDN w:val="0"/>
              <w:adjustRightInd w:val="0"/>
              <w:spacing w:after="0" w:line="240" w:lineRule="auto"/>
              <w:rPr>
                <w:rFonts w:asciiTheme="minorBidi" w:hAnsiTheme="minorBidi"/>
                <w:sz w:val="23"/>
                <w:szCs w:val="23"/>
              </w:rPr>
            </w:pPr>
            <w:r w:rsidRPr="00E45469">
              <w:rPr>
                <w:rFonts w:asciiTheme="minorBidi" w:hAnsiTheme="minorBidi"/>
                <w:sz w:val="23"/>
                <w:szCs w:val="23"/>
              </w:rPr>
              <w:t xml:space="preserve"> Mathematics</w:t>
            </w:r>
          </w:p>
        </w:tc>
      </w:tr>
      <w:tr w:rsidRPr="00E45469" w:rsidR="00EE66CA" w:rsidTr="7C9060FC" w14:paraId="12DCC00F" w14:textId="77777777">
        <w:trPr>
          <w:trHeight w:val="282"/>
        </w:trPr>
        <w:tc>
          <w:tcPr>
            <w:tcW w:w="7980" w:type="dxa"/>
            <w:gridSpan w:val="3"/>
            <w:tcBorders>
              <w:top w:val="nil"/>
              <w:left w:val="nil"/>
              <w:bottom w:val="nil"/>
              <w:right w:val="nil"/>
            </w:tcBorders>
            <w:tcMar/>
            <w:vAlign w:val="bottom"/>
          </w:tcPr>
          <w:p w:rsidRPr="00E45469" w:rsidR="00EE66CA" w:rsidP="004C6406" w:rsidRDefault="005C24A1" w14:paraId="12DCC00E" w14:textId="77777777">
            <w:pPr>
              <w:widowControl w:val="0"/>
              <w:autoSpaceDE w:val="0"/>
              <w:autoSpaceDN w:val="0"/>
              <w:adjustRightInd w:val="0"/>
              <w:spacing w:after="0" w:line="240" w:lineRule="auto"/>
              <w:rPr>
                <w:rFonts w:asciiTheme="minorBidi" w:hAnsiTheme="minorBidi"/>
                <w:sz w:val="24"/>
                <w:szCs w:val="24"/>
              </w:rPr>
            </w:pPr>
            <w:r w:rsidRPr="00E45469">
              <w:rPr>
                <w:rFonts w:asciiTheme="minorBidi" w:hAnsiTheme="minorBidi"/>
                <w:i/>
                <w:iCs/>
                <w:sz w:val="24"/>
                <w:szCs w:val="24"/>
              </w:rPr>
              <w:t xml:space="preserve">Academic Appointments – </w:t>
            </w:r>
            <w:r w:rsidRPr="00E45469" w:rsidR="00561CAC">
              <w:rPr>
                <w:rFonts w:asciiTheme="minorBidi" w:hAnsiTheme="minorBidi"/>
                <w:i/>
                <w:iCs/>
                <w:sz w:val="24"/>
                <w:szCs w:val="24"/>
              </w:rPr>
              <w:t>Harcourt Butler Technological Institute, India</w:t>
            </w:r>
          </w:p>
        </w:tc>
      </w:tr>
      <w:tr w:rsidRPr="00E45469" w:rsidR="00561CAC" w:rsidTr="7C9060FC" w14:paraId="12DCC013" w14:textId="77777777">
        <w:trPr>
          <w:trHeight w:val="270"/>
        </w:trPr>
        <w:tc>
          <w:tcPr>
            <w:tcW w:w="1120" w:type="dxa"/>
            <w:tcBorders>
              <w:top w:val="nil"/>
              <w:left w:val="nil"/>
              <w:bottom w:val="nil"/>
              <w:right w:val="nil"/>
            </w:tcBorders>
            <w:tcMar/>
            <w:vAlign w:val="bottom"/>
          </w:tcPr>
          <w:p w:rsidRPr="00E45469" w:rsidR="00561CAC" w:rsidRDefault="00561CAC" w14:paraId="12DCC010" w14:textId="77777777">
            <w:pPr>
              <w:widowControl w:val="0"/>
              <w:autoSpaceDE w:val="0"/>
              <w:autoSpaceDN w:val="0"/>
              <w:adjustRightInd w:val="0"/>
              <w:spacing w:after="0" w:line="269" w:lineRule="exact"/>
              <w:rPr>
                <w:rFonts w:asciiTheme="minorBidi" w:hAnsiTheme="minorBidi"/>
                <w:sz w:val="24"/>
                <w:szCs w:val="24"/>
              </w:rPr>
            </w:pPr>
            <w:r w:rsidRPr="00E45469">
              <w:rPr>
                <w:rFonts w:asciiTheme="minorBidi" w:hAnsiTheme="minorBidi"/>
                <w:sz w:val="24"/>
                <w:szCs w:val="24"/>
              </w:rPr>
              <w:t xml:space="preserve"> 2005-06</w:t>
            </w:r>
          </w:p>
        </w:tc>
        <w:tc>
          <w:tcPr>
            <w:tcW w:w="3380" w:type="dxa"/>
            <w:tcBorders>
              <w:top w:val="nil"/>
              <w:left w:val="nil"/>
              <w:bottom w:val="nil"/>
              <w:right w:val="nil"/>
            </w:tcBorders>
            <w:tcMar/>
            <w:vAlign w:val="bottom"/>
          </w:tcPr>
          <w:p w:rsidRPr="00E45469" w:rsidR="00561CAC" w:rsidRDefault="00561CAC" w14:paraId="12DCC011" w14:textId="77777777">
            <w:pPr>
              <w:widowControl w:val="0"/>
              <w:autoSpaceDE w:val="0"/>
              <w:autoSpaceDN w:val="0"/>
              <w:adjustRightInd w:val="0"/>
              <w:spacing w:after="0" w:line="269" w:lineRule="exact"/>
              <w:ind w:left="320"/>
              <w:rPr>
                <w:rFonts w:asciiTheme="minorBidi" w:hAnsiTheme="minorBidi"/>
                <w:sz w:val="24"/>
                <w:szCs w:val="24"/>
              </w:rPr>
            </w:pPr>
            <w:r w:rsidRPr="00E45469">
              <w:rPr>
                <w:rFonts w:asciiTheme="minorBidi" w:hAnsiTheme="minorBidi"/>
                <w:sz w:val="24"/>
                <w:szCs w:val="24"/>
              </w:rPr>
              <w:t>CSIR -Fellowship</w:t>
            </w:r>
          </w:p>
        </w:tc>
        <w:tc>
          <w:tcPr>
            <w:tcW w:w="3480" w:type="dxa"/>
            <w:tcBorders>
              <w:top w:val="nil"/>
              <w:left w:val="nil"/>
              <w:bottom w:val="nil"/>
              <w:right w:val="nil"/>
            </w:tcBorders>
            <w:tcMar/>
            <w:vAlign w:val="bottom"/>
          </w:tcPr>
          <w:p w:rsidRPr="00E45469" w:rsidR="00561CAC" w:rsidP="00561CAC" w:rsidRDefault="00561CAC" w14:paraId="12DCC012" w14:textId="77777777">
            <w:pPr>
              <w:widowControl w:val="0"/>
              <w:autoSpaceDE w:val="0"/>
              <w:autoSpaceDN w:val="0"/>
              <w:adjustRightInd w:val="0"/>
              <w:spacing w:after="0" w:line="269" w:lineRule="exact"/>
              <w:ind w:left="80"/>
              <w:rPr>
                <w:rFonts w:asciiTheme="minorBidi" w:hAnsiTheme="minorBidi"/>
                <w:w w:val="90"/>
                <w:sz w:val="24"/>
                <w:szCs w:val="24"/>
              </w:rPr>
            </w:pPr>
            <w:r w:rsidRPr="00E45469">
              <w:rPr>
                <w:rFonts w:asciiTheme="minorBidi" w:hAnsiTheme="minorBidi"/>
                <w:w w:val="90"/>
                <w:sz w:val="24"/>
                <w:szCs w:val="24"/>
              </w:rPr>
              <w:t>Mathematics</w:t>
            </w:r>
          </w:p>
        </w:tc>
      </w:tr>
      <w:tr w:rsidRPr="00E45469" w:rsidR="00EE66CA" w:rsidTr="7C9060FC" w14:paraId="12DCC017" w14:textId="77777777">
        <w:trPr>
          <w:trHeight w:val="270"/>
        </w:trPr>
        <w:tc>
          <w:tcPr>
            <w:tcW w:w="1120" w:type="dxa"/>
            <w:tcBorders>
              <w:top w:val="nil"/>
              <w:left w:val="nil"/>
              <w:bottom w:val="nil"/>
              <w:right w:val="nil"/>
            </w:tcBorders>
            <w:tcMar/>
            <w:vAlign w:val="bottom"/>
          </w:tcPr>
          <w:p w:rsidRPr="00E45469" w:rsidR="00EE66CA" w:rsidRDefault="00561CAC" w14:paraId="12DCC014" w14:textId="77777777">
            <w:pPr>
              <w:widowControl w:val="0"/>
              <w:autoSpaceDE w:val="0"/>
              <w:autoSpaceDN w:val="0"/>
              <w:adjustRightInd w:val="0"/>
              <w:spacing w:after="0" w:line="269" w:lineRule="exact"/>
              <w:rPr>
                <w:rFonts w:asciiTheme="minorBidi" w:hAnsiTheme="minorBidi"/>
                <w:sz w:val="24"/>
                <w:szCs w:val="24"/>
              </w:rPr>
            </w:pPr>
            <w:r w:rsidRPr="00E45469">
              <w:rPr>
                <w:rFonts w:asciiTheme="minorBidi" w:hAnsiTheme="minorBidi"/>
                <w:sz w:val="24"/>
                <w:szCs w:val="24"/>
              </w:rPr>
              <w:t xml:space="preserve"> 2001-05</w:t>
            </w:r>
          </w:p>
        </w:tc>
        <w:tc>
          <w:tcPr>
            <w:tcW w:w="3380" w:type="dxa"/>
            <w:tcBorders>
              <w:top w:val="nil"/>
              <w:left w:val="nil"/>
              <w:bottom w:val="nil"/>
              <w:right w:val="nil"/>
            </w:tcBorders>
            <w:tcMar/>
            <w:vAlign w:val="bottom"/>
          </w:tcPr>
          <w:p w:rsidRPr="00E45469" w:rsidR="00EE66CA" w:rsidRDefault="00561CAC" w14:paraId="12DCC015" w14:textId="77777777">
            <w:pPr>
              <w:widowControl w:val="0"/>
              <w:autoSpaceDE w:val="0"/>
              <w:autoSpaceDN w:val="0"/>
              <w:adjustRightInd w:val="0"/>
              <w:spacing w:after="0" w:line="269" w:lineRule="exact"/>
              <w:ind w:left="320"/>
              <w:rPr>
                <w:rFonts w:asciiTheme="minorBidi" w:hAnsiTheme="minorBidi"/>
                <w:sz w:val="24"/>
                <w:szCs w:val="24"/>
              </w:rPr>
            </w:pPr>
            <w:r w:rsidRPr="00E45469">
              <w:rPr>
                <w:rFonts w:asciiTheme="minorBidi" w:hAnsiTheme="minorBidi"/>
                <w:sz w:val="24"/>
                <w:szCs w:val="24"/>
              </w:rPr>
              <w:t>Research Assistant</w:t>
            </w:r>
          </w:p>
        </w:tc>
        <w:tc>
          <w:tcPr>
            <w:tcW w:w="3480" w:type="dxa"/>
            <w:tcBorders>
              <w:top w:val="nil"/>
              <w:left w:val="nil"/>
              <w:bottom w:val="nil"/>
              <w:right w:val="nil"/>
            </w:tcBorders>
            <w:tcMar/>
            <w:vAlign w:val="bottom"/>
          </w:tcPr>
          <w:p w:rsidRPr="00E45469" w:rsidR="00EE66CA" w:rsidP="00561CAC" w:rsidRDefault="00561CAC" w14:paraId="12DCC016" w14:textId="77777777">
            <w:pPr>
              <w:widowControl w:val="0"/>
              <w:autoSpaceDE w:val="0"/>
              <w:autoSpaceDN w:val="0"/>
              <w:adjustRightInd w:val="0"/>
              <w:spacing w:after="0" w:line="269" w:lineRule="exact"/>
              <w:ind w:left="80"/>
              <w:rPr>
                <w:rFonts w:asciiTheme="minorBidi" w:hAnsiTheme="minorBidi"/>
                <w:sz w:val="24"/>
                <w:szCs w:val="24"/>
              </w:rPr>
            </w:pPr>
            <w:r w:rsidRPr="00E45469">
              <w:rPr>
                <w:rFonts w:asciiTheme="minorBidi" w:hAnsiTheme="minorBidi"/>
                <w:w w:val="90"/>
                <w:sz w:val="24"/>
                <w:szCs w:val="24"/>
              </w:rPr>
              <w:t>Mathematics</w:t>
            </w:r>
          </w:p>
        </w:tc>
      </w:tr>
      <w:tr w:rsidRPr="00E45469" w:rsidR="00EE66CA" w:rsidTr="7C9060FC" w14:paraId="12DCC019" w14:textId="77777777">
        <w:trPr>
          <w:trHeight w:val="282"/>
        </w:trPr>
        <w:tc>
          <w:tcPr>
            <w:tcW w:w="7980" w:type="dxa"/>
            <w:gridSpan w:val="3"/>
            <w:tcBorders>
              <w:top w:val="nil"/>
              <w:left w:val="nil"/>
              <w:bottom w:val="nil"/>
              <w:right w:val="nil"/>
            </w:tcBorders>
            <w:tcMar/>
            <w:vAlign w:val="bottom"/>
          </w:tcPr>
          <w:p w:rsidRPr="00E45469" w:rsidR="00EE66CA" w:rsidRDefault="005C24A1" w14:paraId="12DCC018" w14:textId="77777777">
            <w:pPr>
              <w:widowControl w:val="0"/>
              <w:autoSpaceDE w:val="0"/>
              <w:autoSpaceDN w:val="0"/>
              <w:adjustRightInd w:val="0"/>
              <w:spacing w:after="0" w:line="240" w:lineRule="auto"/>
              <w:rPr>
                <w:rFonts w:asciiTheme="minorBidi" w:hAnsiTheme="minorBidi"/>
                <w:sz w:val="24"/>
                <w:szCs w:val="24"/>
              </w:rPr>
            </w:pPr>
            <w:r w:rsidRPr="00E45469">
              <w:rPr>
                <w:rFonts w:asciiTheme="minorBidi" w:hAnsiTheme="minorBidi"/>
                <w:i/>
                <w:iCs/>
                <w:sz w:val="24"/>
                <w:szCs w:val="24"/>
              </w:rPr>
              <w:t xml:space="preserve">Administrative Appointment – </w:t>
            </w:r>
            <w:r w:rsidRPr="00E45469" w:rsidR="00561CAC">
              <w:rPr>
                <w:rFonts w:asciiTheme="minorBidi" w:hAnsiTheme="minorBidi"/>
                <w:i/>
                <w:iCs/>
                <w:sz w:val="24"/>
                <w:szCs w:val="24"/>
              </w:rPr>
              <w:t>Uttar Pradesh Technical University, INDIA</w:t>
            </w:r>
          </w:p>
        </w:tc>
      </w:tr>
      <w:tr w:rsidRPr="00E45469" w:rsidR="006D7DD7" w:rsidTr="7C9060FC" w14:paraId="79C4AA6C" w14:textId="77777777">
        <w:trPr>
          <w:trHeight w:val="312"/>
        </w:trPr>
        <w:tc>
          <w:tcPr>
            <w:tcW w:w="1120" w:type="dxa"/>
            <w:tcBorders>
              <w:top w:val="nil"/>
              <w:left w:val="nil"/>
              <w:bottom w:val="nil"/>
              <w:right w:val="nil"/>
            </w:tcBorders>
            <w:tcMar/>
            <w:vAlign w:val="center"/>
          </w:tcPr>
          <w:p w:rsidRPr="00E45469" w:rsidR="006D7DD7" w:rsidP="7C9060FC" w:rsidRDefault="006D7DD7" w14:paraId="6C8BC017" w14:textId="2B1B111F" w14:noSpellErr="1">
            <w:pPr>
              <w:widowControl w:val="0"/>
              <w:autoSpaceDE w:val="0"/>
              <w:autoSpaceDN w:val="0"/>
              <w:adjustRightInd w:val="0"/>
              <w:spacing w:after="0" w:line="240" w:lineRule="auto"/>
              <w:jc w:val="left"/>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2008 - 10</w:t>
            </w:r>
          </w:p>
        </w:tc>
        <w:tc>
          <w:tcPr>
            <w:tcW w:w="3380" w:type="dxa"/>
            <w:tcBorders>
              <w:top w:val="nil"/>
              <w:left w:val="nil"/>
              <w:bottom w:val="nil"/>
              <w:right w:val="nil"/>
            </w:tcBorders>
            <w:tcMar/>
            <w:vAlign w:val="center"/>
          </w:tcPr>
          <w:p w:rsidRPr="00E45469" w:rsidR="006D7DD7" w:rsidP="7C9060FC" w:rsidRDefault="006D7DD7" w14:paraId="48551569" w14:textId="1DE91F5A" w14:noSpellErr="1">
            <w:pPr>
              <w:widowControl w:val="0"/>
              <w:autoSpaceDE w:val="0"/>
              <w:autoSpaceDN w:val="0"/>
              <w:adjustRightInd w:val="0"/>
              <w:spacing w:after="0" w:line="240" w:lineRule="auto"/>
              <w:ind w:left="320"/>
              <w:jc w:val="left"/>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Centre Controller of Examination </w:t>
            </w:r>
          </w:p>
        </w:tc>
        <w:tc>
          <w:tcPr>
            <w:tcW w:w="3480" w:type="dxa"/>
            <w:tcBorders>
              <w:top w:val="nil"/>
              <w:left w:val="nil"/>
              <w:bottom w:val="nil"/>
              <w:right w:val="nil"/>
            </w:tcBorders>
            <w:tcMar/>
            <w:vAlign w:val="center"/>
          </w:tcPr>
          <w:p w:rsidRPr="00E45469" w:rsidR="006D7DD7" w:rsidP="7C9060FC" w:rsidRDefault="006D7DD7" w14:paraId="03233C15" w14:textId="5EDD0FFD" w14:noSpellErr="1">
            <w:pPr>
              <w:widowControl w:val="0"/>
              <w:autoSpaceDE w:val="0"/>
              <w:autoSpaceDN w:val="0"/>
              <w:adjustRightInd w:val="0"/>
              <w:spacing w:after="0" w:line="240" w:lineRule="auto"/>
              <w:ind w:left="80"/>
              <w:jc w:val="left"/>
              <w:rPr>
                <w:rFonts w:asciiTheme="minorBidi" w:hAnsiTheme="minorBidi"/>
                <w:w w:val="96"/>
                <w:sz w:val="24"/>
                <w:szCs w:val="24"/>
              </w:rPr>
            </w:pPr>
            <w:r w:rsidRPr="7C9060FC">
              <w:rPr>
                <w:rFonts w:ascii="Arial" w:hAnsi="Arial" w:eastAsia="Arial" w:cs="Arial" w:asciiTheme="minorBidi" w:hAnsiTheme="minorBidi" w:eastAsiaTheme="minorBidi" w:cstheme="minorBidi"/>
                <w:w w:val="96"/>
                <w:sz w:val="24"/>
                <w:szCs w:val="24"/>
              </w:rPr>
              <w:t>U P Technical University, INDIA</w:t>
            </w:r>
          </w:p>
        </w:tc>
      </w:tr>
      <w:tr w:rsidRPr="00E45469" w:rsidR="00EE66CA" w:rsidTr="7C9060FC" w14:paraId="12DCC01D" w14:textId="77777777">
        <w:trPr>
          <w:trHeight w:val="312"/>
        </w:trPr>
        <w:tc>
          <w:tcPr>
            <w:tcW w:w="1120" w:type="dxa"/>
            <w:tcBorders>
              <w:top w:val="nil"/>
              <w:left w:val="nil"/>
              <w:bottom w:val="nil"/>
              <w:right w:val="nil"/>
            </w:tcBorders>
            <w:tcMar/>
            <w:vAlign w:val="center"/>
          </w:tcPr>
          <w:p w:rsidRPr="00E45469" w:rsidR="00EE66CA" w:rsidP="7C9060FC" w:rsidRDefault="00561CAC" w14:paraId="12DCC01A" w14:textId="77777777" w14:noSpellErr="1">
            <w:pPr>
              <w:widowControl w:val="0"/>
              <w:autoSpaceDE w:val="0"/>
              <w:autoSpaceDN w:val="0"/>
              <w:adjustRightInd w:val="0"/>
              <w:spacing w:after="0" w:line="240" w:lineRule="auto"/>
              <w:jc w:val="left"/>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 2007-13</w:t>
            </w:r>
          </w:p>
        </w:tc>
        <w:tc>
          <w:tcPr>
            <w:tcW w:w="3380" w:type="dxa"/>
            <w:tcBorders>
              <w:top w:val="nil"/>
              <w:left w:val="nil"/>
              <w:bottom w:val="nil"/>
              <w:right w:val="nil"/>
            </w:tcBorders>
            <w:tcMar/>
            <w:vAlign w:val="center"/>
          </w:tcPr>
          <w:p w:rsidRPr="00E45469" w:rsidR="00EE66CA" w:rsidP="7C9060FC" w:rsidRDefault="00561CAC" w14:paraId="12DCC01B" w14:textId="77777777" w14:noSpellErr="1">
            <w:pPr>
              <w:widowControl w:val="0"/>
              <w:autoSpaceDE w:val="0"/>
              <w:autoSpaceDN w:val="0"/>
              <w:adjustRightInd w:val="0"/>
              <w:spacing w:after="0" w:line="240" w:lineRule="auto"/>
              <w:ind w:left="320"/>
              <w:jc w:val="left"/>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Faculty In-charge </w:t>
            </w:r>
          </w:p>
        </w:tc>
        <w:tc>
          <w:tcPr>
            <w:tcW w:w="3480" w:type="dxa"/>
            <w:tcBorders>
              <w:top w:val="nil"/>
              <w:left w:val="nil"/>
              <w:bottom w:val="nil"/>
              <w:right w:val="nil"/>
            </w:tcBorders>
            <w:tcMar/>
            <w:vAlign w:val="center"/>
          </w:tcPr>
          <w:p w:rsidRPr="00E45469" w:rsidR="00EE66CA" w:rsidP="7C9060FC" w:rsidRDefault="00561CAC" w14:paraId="12DCC01C" w14:textId="0AC51BEF" w14:noSpellErr="1">
            <w:pPr>
              <w:widowControl w:val="0"/>
              <w:autoSpaceDE w:val="0"/>
              <w:autoSpaceDN w:val="0"/>
              <w:adjustRightInd w:val="0"/>
              <w:spacing w:after="0" w:line="240" w:lineRule="auto"/>
              <w:ind w:left="80"/>
              <w:jc w:val="left"/>
              <w:rPr>
                <w:rFonts w:asciiTheme="minorBidi" w:hAnsiTheme="minorBidi"/>
                <w:sz w:val="24"/>
                <w:szCs w:val="24"/>
              </w:rPr>
            </w:pPr>
            <w:r w:rsidRPr="7C9060FC">
              <w:rPr>
                <w:rFonts w:ascii="Arial" w:hAnsi="Arial" w:eastAsia="Arial" w:cs="Arial" w:asciiTheme="minorBidi" w:hAnsiTheme="minorBidi" w:eastAsiaTheme="minorBidi" w:cstheme="minorBidi"/>
                <w:w w:val="96"/>
                <w:sz w:val="24"/>
                <w:szCs w:val="24"/>
              </w:rPr>
              <w:t>Boys’ Hostel</w:t>
            </w:r>
            <w:r w:rsidRPr="7C9060FC" w:rsidR="006D7DD7">
              <w:rPr>
                <w:rFonts w:ascii="Arial" w:hAnsi="Arial" w:eastAsia="Arial" w:cs="Arial" w:asciiTheme="minorBidi" w:hAnsiTheme="minorBidi" w:eastAsiaTheme="minorBidi" w:cstheme="minorBidi"/>
                <w:w w:val="96"/>
                <w:sz w:val="24"/>
                <w:szCs w:val="24"/>
              </w:rPr>
              <w:t>, KIT, INDIA</w:t>
            </w:r>
          </w:p>
        </w:tc>
      </w:tr>
      <w:tr w:rsidRPr="00E45469" w:rsidR="00561CAC" w:rsidTr="7C9060FC" w14:paraId="12DCC021" w14:textId="77777777">
        <w:trPr>
          <w:trHeight w:val="312"/>
        </w:trPr>
        <w:tc>
          <w:tcPr>
            <w:tcW w:w="1120" w:type="dxa"/>
            <w:tcBorders>
              <w:top w:val="nil"/>
              <w:left w:val="nil"/>
              <w:bottom w:val="nil"/>
              <w:right w:val="nil"/>
            </w:tcBorders>
            <w:tcMar/>
            <w:vAlign w:val="center"/>
          </w:tcPr>
          <w:p w:rsidRPr="00E45469" w:rsidR="00561CAC" w:rsidP="7C9060FC" w:rsidRDefault="00561CAC" w14:paraId="12DCC01E" w14:textId="77777777" w14:noSpellErr="1">
            <w:pPr>
              <w:widowControl w:val="0"/>
              <w:autoSpaceDE w:val="0"/>
              <w:autoSpaceDN w:val="0"/>
              <w:adjustRightInd w:val="0"/>
              <w:spacing w:after="0" w:line="240" w:lineRule="auto"/>
              <w:jc w:val="left"/>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 2008-13</w:t>
            </w:r>
          </w:p>
        </w:tc>
        <w:tc>
          <w:tcPr>
            <w:tcW w:w="3380" w:type="dxa"/>
            <w:tcBorders>
              <w:top w:val="nil"/>
              <w:left w:val="nil"/>
              <w:bottom w:val="nil"/>
              <w:right w:val="nil"/>
            </w:tcBorders>
            <w:tcMar/>
            <w:vAlign w:val="center"/>
          </w:tcPr>
          <w:p w:rsidRPr="00E45469" w:rsidR="00561CAC" w:rsidP="7C9060FC" w:rsidRDefault="00561CAC" w14:paraId="12DCC01F" w14:textId="77777777" w14:noSpellErr="1">
            <w:pPr>
              <w:widowControl w:val="0"/>
              <w:autoSpaceDE w:val="0"/>
              <w:autoSpaceDN w:val="0"/>
              <w:adjustRightInd w:val="0"/>
              <w:spacing w:after="0" w:line="240" w:lineRule="auto"/>
              <w:ind w:left="320"/>
              <w:jc w:val="left"/>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Head Anti-ragging Cell</w:t>
            </w:r>
          </w:p>
        </w:tc>
        <w:tc>
          <w:tcPr>
            <w:tcW w:w="3480" w:type="dxa"/>
            <w:tcBorders>
              <w:top w:val="nil"/>
              <w:left w:val="nil"/>
              <w:bottom w:val="nil"/>
              <w:right w:val="nil"/>
            </w:tcBorders>
            <w:tcMar/>
            <w:vAlign w:val="center"/>
          </w:tcPr>
          <w:p w:rsidRPr="00E45469" w:rsidR="00561CAC" w:rsidP="7C9060FC" w:rsidRDefault="00561CAC" w14:paraId="12DCC020" w14:textId="36C330B2" w14:noSpellErr="1">
            <w:pPr>
              <w:widowControl w:val="0"/>
              <w:autoSpaceDE w:val="0"/>
              <w:autoSpaceDN w:val="0"/>
              <w:adjustRightInd w:val="0"/>
              <w:spacing w:after="0" w:line="240" w:lineRule="auto"/>
              <w:ind w:left="80"/>
              <w:jc w:val="left"/>
              <w:rPr>
                <w:rFonts w:asciiTheme="minorBidi" w:hAnsiTheme="minorBidi"/>
                <w:w w:val="96"/>
                <w:sz w:val="24"/>
                <w:szCs w:val="24"/>
              </w:rPr>
            </w:pPr>
            <w:r w:rsidRPr="7C9060FC">
              <w:rPr>
                <w:rFonts w:ascii="Arial" w:hAnsi="Arial" w:eastAsia="Arial" w:cs="Arial" w:asciiTheme="minorBidi" w:hAnsiTheme="minorBidi" w:eastAsiaTheme="minorBidi" w:cstheme="minorBidi"/>
                <w:w w:val="96"/>
                <w:sz w:val="24"/>
                <w:szCs w:val="24"/>
              </w:rPr>
              <w:t>Anti-ragging</w:t>
            </w:r>
            <w:r w:rsidRPr="7C9060FC" w:rsidR="006D7DD7">
              <w:rPr>
                <w:rFonts w:ascii="Arial" w:hAnsi="Arial" w:eastAsia="Arial" w:cs="Arial" w:asciiTheme="minorBidi" w:hAnsiTheme="minorBidi" w:eastAsiaTheme="minorBidi" w:cstheme="minorBidi"/>
                <w:w w:val="96"/>
                <w:sz w:val="24"/>
                <w:szCs w:val="24"/>
              </w:rPr>
              <w:t>, KIT India</w:t>
            </w:r>
          </w:p>
        </w:tc>
      </w:tr>
      <w:tr w:rsidRPr="00E45469" w:rsidR="00561CAC" w:rsidTr="7C9060FC" w14:paraId="12DCC025" w14:textId="77777777">
        <w:trPr>
          <w:trHeight w:val="312"/>
        </w:trPr>
        <w:tc>
          <w:tcPr>
            <w:tcW w:w="1120" w:type="dxa"/>
            <w:tcBorders>
              <w:top w:val="nil"/>
              <w:left w:val="nil"/>
              <w:bottom w:val="nil"/>
              <w:right w:val="nil"/>
            </w:tcBorders>
            <w:tcMar/>
            <w:vAlign w:val="center"/>
          </w:tcPr>
          <w:p w:rsidRPr="00E45469" w:rsidR="00561CAC" w:rsidP="7C9060FC" w:rsidRDefault="00561CAC" w14:paraId="12DCC022" w14:textId="77777777" w14:noSpellErr="1">
            <w:pPr>
              <w:widowControl w:val="0"/>
              <w:autoSpaceDE w:val="0"/>
              <w:autoSpaceDN w:val="0"/>
              <w:adjustRightInd w:val="0"/>
              <w:spacing w:after="0" w:line="240" w:lineRule="auto"/>
              <w:jc w:val="left"/>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 2012-13</w:t>
            </w:r>
          </w:p>
        </w:tc>
        <w:tc>
          <w:tcPr>
            <w:tcW w:w="3380" w:type="dxa"/>
            <w:tcBorders>
              <w:top w:val="nil"/>
              <w:left w:val="nil"/>
              <w:bottom w:val="nil"/>
              <w:right w:val="nil"/>
            </w:tcBorders>
            <w:tcMar/>
            <w:vAlign w:val="center"/>
          </w:tcPr>
          <w:p w:rsidRPr="00E45469" w:rsidR="00561CAC" w:rsidP="7C9060FC" w:rsidRDefault="00561CAC" w14:paraId="12DCC023" w14:textId="77777777" w14:noSpellErr="1">
            <w:pPr>
              <w:widowControl w:val="0"/>
              <w:autoSpaceDE w:val="0"/>
              <w:autoSpaceDN w:val="0"/>
              <w:adjustRightInd w:val="0"/>
              <w:spacing w:after="0" w:line="240" w:lineRule="auto"/>
              <w:ind w:left="320"/>
              <w:jc w:val="left"/>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Coordinator- Admission Cell</w:t>
            </w:r>
          </w:p>
        </w:tc>
        <w:tc>
          <w:tcPr>
            <w:tcW w:w="3480" w:type="dxa"/>
            <w:tcBorders>
              <w:top w:val="nil"/>
              <w:left w:val="nil"/>
              <w:bottom w:val="nil"/>
              <w:right w:val="nil"/>
            </w:tcBorders>
            <w:tcMar/>
            <w:vAlign w:val="center"/>
          </w:tcPr>
          <w:p w:rsidRPr="00E45469" w:rsidR="00561CAC" w:rsidP="7C9060FC" w:rsidRDefault="00561CAC" w14:paraId="12DCC024" w14:textId="58A1E3C0" w14:noSpellErr="1">
            <w:pPr>
              <w:widowControl w:val="0"/>
              <w:autoSpaceDE w:val="0"/>
              <w:autoSpaceDN w:val="0"/>
              <w:adjustRightInd w:val="0"/>
              <w:spacing w:after="0" w:line="240" w:lineRule="auto"/>
              <w:ind w:left="80"/>
              <w:jc w:val="left"/>
              <w:rPr>
                <w:rFonts w:asciiTheme="minorBidi" w:hAnsiTheme="minorBidi"/>
                <w:w w:val="96"/>
                <w:sz w:val="24"/>
                <w:szCs w:val="24"/>
              </w:rPr>
            </w:pPr>
            <w:r w:rsidRPr="7C9060FC">
              <w:rPr>
                <w:rFonts w:ascii="Arial" w:hAnsi="Arial" w:eastAsia="Arial" w:cs="Arial" w:asciiTheme="minorBidi" w:hAnsiTheme="minorBidi" w:eastAsiaTheme="minorBidi" w:cstheme="minorBidi"/>
                <w:w w:val="96"/>
                <w:sz w:val="24"/>
                <w:szCs w:val="24"/>
              </w:rPr>
              <w:t>Admission</w:t>
            </w:r>
            <w:r w:rsidRPr="7C9060FC" w:rsidR="006D7DD7">
              <w:rPr>
                <w:rFonts w:ascii="Arial" w:hAnsi="Arial" w:eastAsia="Arial" w:cs="Arial" w:asciiTheme="minorBidi" w:hAnsiTheme="minorBidi" w:eastAsiaTheme="minorBidi" w:cstheme="minorBidi"/>
                <w:w w:val="96"/>
                <w:sz w:val="24"/>
                <w:szCs w:val="24"/>
              </w:rPr>
              <w:t>, KIT India</w:t>
            </w:r>
            <w:r w:rsidRPr="7C9060FC">
              <w:rPr>
                <w:rFonts w:ascii="Arial" w:hAnsi="Arial" w:eastAsia="Arial" w:cs="Arial" w:asciiTheme="minorBidi" w:hAnsiTheme="minorBidi" w:eastAsiaTheme="minorBidi" w:cstheme="minorBidi"/>
                <w:w w:val="96"/>
                <w:sz w:val="24"/>
                <w:szCs w:val="24"/>
              </w:rPr>
              <w:t xml:space="preserve"> </w:t>
            </w:r>
          </w:p>
        </w:tc>
      </w:tr>
    </w:tbl>
    <w:p w:rsidR="7C9060FC" w:rsidP="7C9060FC" w:rsidRDefault="7C9060FC" w14:paraId="7571FDCD" w14:textId="45ECBA67">
      <w:pPr>
        <w:pStyle w:val="Normal"/>
        <w:bidi w:val="0"/>
        <w:spacing w:before="0" w:beforeAutospacing="off" w:after="0" w:afterAutospacing="off" w:line="240" w:lineRule="auto"/>
        <w:ind w:left="0" w:right="0"/>
        <w:jc w:val="left"/>
      </w:pPr>
      <w:r w:rsidRPr="7C9060FC" w:rsidR="7C9060FC">
        <w:rPr>
          <w:rFonts w:ascii="Arial" w:hAnsi="Arial" w:eastAsia="Arial" w:cs="Arial" w:asciiTheme="minorBidi" w:hAnsiTheme="minorBidi" w:eastAsiaTheme="minorBidi" w:cstheme="minorBidi"/>
          <w:sz w:val="24"/>
          <w:szCs w:val="24"/>
        </w:rPr>
        <w:t xml:space="preserve">2014 – </w:t>
      </w:r>
      <w:r w:rsidRPr="7C9060FC" w:rsidR="7C9060FC">
        <w:rPr>
          <w:rFonts w:ascii="Arial" w:hAnsi="Arial" w:eastAsia="Arial" w:cs="Arial" w:asciiTheme="minorBidi" w:hAnsiTheme="minorBidi" w:eastAsiaTheme="minorBidi" w:cstheme="minorBidi"/>
          <w:sz w:val="24"/>
          <w:szCs w:val="24"/>
        </w:rPr>
        <w:t xml:space="preserve">         </w:t>
      </w:r>
      <w:r w:rsidRPr="7C9060FC" w:rsidR="7C9060FC">
        <w:rPr>
          <w:rFonts w:ascii="Arial" w:hAnsi="Arial" w:eastAsia="Arial" w:cs="Arial" w:asciiTheme="minorBidi" w:hAnsiTheme="minorBidi" w:eastAsiaTheme="minorBidi" w:cstheme="minorBidi"/>
          <w:sz w:val="24"/>
          <w:szCs w:val="24"/>
        </w:rPr>
        <w:t xml:space="preserve">Member of Time Table </w:t>
      </w:r>
      <w:r w:rsidRPr="7C9060FC" w:rsidR="7C9060FC">
        <w:rPr>
          <w:rFonts w:ascii="Arial" w:hAnsi="Arial" w:eastAsia="Arial" w:cs="Arial" w:asciiTheme="minorBidi" w:hAnsiTheme="minorBidi" w:eastAsiaTheme="minorBidi" w:cstheme="minorBidi"/>
          <w:sz w:val="24"/>
          <w:szCs w:val="24"/>
        </w:rPr>
        <w:t xml:space="preserve">Committee  CCIS, </w:t>
      </w:r>
      <w:proofErr w:type="spellStart"/>
      <w:r w:rsidRPr="7C9060FC" w:rsidR="7C9060FC">
        <w:rPr>
          <w:rFonts w:ascii="Arial" w:hAnsi="Arial" w:eastAsia="Arial" w:cs="Arial" w:asciiTheme="minorBidi" w:hAnsiTheme="minorBidi" w:eastAsiaTheme="minorBidi" w:cstheme="minorBidi"/>
          <w:sz w:val="24"/>
          <w:szCs w:val="24"/>
        </w:rPr>
        <w:t>Majmaah</w:t>
      </w:r>
      <w:proofErr w:type="spellEnd"/>
      <w:r w:rsidRPr="7C9060FC" w:rsidR="7C9060FC">
        <w:rPr>
          <w:rFonts w:ascii="Arial" w:hAnsi="Arial" w:eastAsia="Arial" w:cs="Arial" w:asciiTheme="minorBidi" w:hAnsiTheme="minorBidi" w:eastAsiaTheme="minorBidi" w:cstheme="minorBidi"/>
          <w:sz w:val="24"/>
          <w:szCs w:val="24"/>
        </w:rPr>
        <w:t xml:space="preserve"> University</w:t>
      </w:r>
    </w:p>
    <w:p w:rsidR="7C9060FC" w:rsidP="7C9060FC" w:rsidRDefault="7C9060FC" w14:paraId="2475BCFB" w14:textId="225DC0F7">
      <w:pPr>
        <w:pStyle w:val="Normal"/>
        <w:bidi w:val="0"/>
        <w:spacing w:before="0" w:beforeAutospacing="off" w:after="0" w:afterAutospacing="off" w:line="240" w:lineRule="auto"/>
        <w:ind w:left="0" w:right="0"/>
        <w:jc w:val="left"/>
      </w:pPr>
      <w:r w:rsidRPr="7C9060FC" w:rsidR="7C9060FC">
        <w:rPr>
          <w:rFonts w:ascii="Arial" w:hAnsi="Arial" w:eastAsia="Arial" w:cs="Arial" w:asciiTheme="minorBidi" w:hAnsiTheme="minorBidi" w:eastAsiaTheme="minorBidi" w:cstheme="minorBidi"/>
          <w:sz w:val="24"/>
          <w:szCs w:val="24"/>
        </w:rPr>
        <w:t xml:space="preserve">2015 – </w:t>
      </w:r>
      <w:r w:rsidRPr="7C9060FC" w:rsidR="7C9060FC">
        <w:rPr>
          <w:rFonts w:ascii="Arial" w:hAnsi="Arial" w:eastAsia="Arial" w:cs="Arial" w:asciiTheme="minorBidi" w:hAnsiTheme="minorBidi" w:eastAsiaTheme="minorBidi" w:cstheme="minorBidi"/>
          <w:sz w:val="24"/>
          <w:szCs w:val="24"/>
        </w:rPr>
        <w:t xml:space="preserve">         </w:t>
      </w:r>
      <w:r w:rsidRPr="7C9060FC" w:rsidR="7C9060FC">
        <w:rPr>
          <w:rFonts w:ascii="Arial" w:hAnsi="Arial" w:eastAsia="Arial" w:cs="Arial" w:asciiTheme="minorBidi" w:hAnsiTheme="minorBidi" w:eastAsiaTheme="minorBidi" w:cstheme="minorBidi"/>
          <w:sz w:val="24"/>
          <w:szCs w:val="24"/>
        </w:rPr>
        <w:t xml:space="preserve">Member of Examination Cell               CCIs, </w:t>
      </w:r>
      <w:proofErr w:type="spellStart"/>
      <w:r w:rsidRPr="7C9060FC" w:rsidR="7C9060FC">
        <w:rPr>
          <w:rFonts w:ascii="Arial" w:hAnsi="Arial" w:eastAsia="Arial" w:cs="Arial" w:asciiTheme="minorBidi" w:hAnsiTheme="minorBidi" w:eastAsiaTheme="minorBidi" w:cstheme="minorBidi"/>
          <w:sz w:val="24"/>
          <w:szCs w:val="24"/>
        </w:rPr>
        <w:t>Majmmah</w:t>
      </w:r>
      <w:proofErr w:type="spellEnd"/>
      <w:r w:rsidRPr="7C9060FC" w:rsidR="7C9060FC">
        <w:rPr>
          <w:rFonts w:ascii="Arial" w:hAnsi="Arial" w:eastAsia="Arial" w:cs="Arial" w:asciiTheme="minorBidi" w:hAnsiTheme="minorBidi" w:eastAsiaTheme="minorBidi" w:cstheme="minorBidi"/>
          <w:sz w:val="24"/>
          <w:szCs w:val="24"/>
        </w:rPr>
        <w:t xml:space="preserve"> University</w:t>
      </w:r>
    </w:p>
    <w:p w:rsidR="00EE66CA" w:rsidRDefault="005C24A1" w14:paraId="12DCC029" w14:textId="77777777">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Current Membership in Professional Organizations:</w:t>
      </w:r>
    </w:p>
    <w:p w:rsidR="00EE66CA" w:rsidP="00705724" w:rsidRDefault="00EE66CA" w14:paraId="12DCC02A" w14:textId="77777777">
      <w:pPr>
        <w:widowControl w:val="0"/>
        <w:autoSpaceDE w:val="0"/>
        <w:autoSpaceDN w:val="0"/>
        <w:adjustRightInd w:val="0"/>
        <w:spacing w:after="0" w:line="240" w:lineRule="auto"/>
        <w:rPr>
          <w:rFonts w:ascii="Times New Roman" w:hAnsi="Times New Roman" w:cs="Times New Roman"/>
          <w:sz w:val="24"/>
          <w:szCs w:val="24"/>
        </w:rPr>
      </w:pPr>
    </w:p>
    <w:p w:rsidRPr="006D7DD7" w:rsidR="006D7DD7" w:rsidP="006D7DD7" w:rsidRDefault="006D7DD7" w14:paraId="67BB2D3C" w14:textId="77777777">
      <w:pPr>
        <w:widowControl w:val="0"/>
        <w:autoSpaceDE w:val="0"/>
        <w:autoSpaceDN w:val="0"/>
        <w:adjustRightInd w:val="0"/>
        <w:spacing w:after="0" w:line="240" w:lineRule="auto"/>
        <w:ind w:left="320"/>
        <w:rPr>
          <w:rFonts w:asciiTheme="minorBidi" w:hAnsiTheme="minorBidi"/>
          <w:sz w:val="24"/>
          <w:szCs w:val="24"/>
        </w:rPr>
      </w:pPr>
      <w:r w:rsidRPr="006D7DD7">
        <w:rPr>
          <w:rFonts w:asciiTheme="minorBidi" w:hAnsiTheme="minorBidi"/>
          <w:sz w:val="24"/>
          <w:szCs w:val="24"/>
        </w:rPr>
        <w:t>Member of American Mathematical Society (AMS</w:t>
      </w:r>
      <w:proofErr w:type="gramStart"/>
      <w:r w:rsidRPr="006D7DD7">
        <w:rPr>
          <w:rFonts w:asciiTheme="minorBidi" w:hAnsiTheme="minorBidi"/>
          <w:sz w:val="24"/>
          <w:szCs w:val="24"/>
        </w:rPr>
        <w:t>) :</w:t>
      </w:r>
      <w:proofErr w:type="gramEnd"/>
      <w:r w:rsidRPr="006D7DD7">
        <w:rPr>
          <w:rFonts w:asciiTheme="minorBidi" w:hAnsiTheme="minorBidi"/>
          <w:sz w:val="24"/>
          <w:szCs w:val="24"/>
        </w:rPr>
        <w:t xml:space="preserve"> SHSNKD-0</w:t>
      </w:r>
    </w:p>
    <w:p w:rsidR="006D7DD7" w:rsidP="006D7DD7" w:rsidRDefault="006D7DD7" w14:paraId="12C340E6" w14:textId="383FAD11">
      <w:pPr>
        <w:widowControl w:val="0"/>
        <w:autoSpaceDE w:val="0"/>
        <w:autoSpaceDN w:val="0"/>
        <w:adjustRightInd w:val="0"/>
        <w:spacing w:after="0" w:line="240" w:lineRule="auto"/>
        <w:ind w:left="320"/>
        <w:rPr>
          <w:rFonts w:asciiTheme="minorBidi" w:hAnsiTheme="minorBidi"/>
          <w:sz w:val="24"/>
          <w:szCs w:val="24"/>
        </w:rPr>
      </w:pPr>
      <w:r w:rsidRPr="006D7DD7">
        <w:rPr>
          <w:rFonts w:asciiTheme="minorBidi" w:hAnsiTheme="minorBidi"/>
          <w:sz w:val="24"/>
          <w:szCs w:val="24"/>
        </w:rPr>
        <w:t>Member IEEE: Membership No. 93327017</w:t>
      </w:r>
    </w:p>
    <w:p w:rsidRPr="006D7DD7" w:rsidR="006D7DD7" w:rsidP="006D7DD7" w:rsidRDefault="006D7DD7" w14:paraId="2CBF0C18" w14:textId="77777777">
      <w:pPr>
        <w:widowControl w:val="0"/>
        <w:autoSpaceDE w:val="0"/>
        <w:autoSpaceDN w:val="0"/>
        <w:adjustRightInd w:val="0"/>
        <w:spacing w:after="0" w:line="240" w:lineRule="auto"/>
        <w:ind w:left="320"/>
        <w:rPr>
          <w:rFonts w:asciiTheme="minorBidi" w:hAnsiTheme="minorBidi"/>
          <w:sz w:val="24"/>
          <w:szCs w:val="24"/>
        </w:rPr>
      </w:pPr>
    </w:p>
    <w:p w:rsidR="00EE66CA" w:rsidRDefault="005C24A1" w14:paraId="12DCC02D" w14:noSpellErr="1" w14:textId="3D21F32E">
      <w:pPr>
        <w:widowControl w:val="0"/>
        <w:autoSpaceDE w:val="0"/>
        <w:autoSpaceDN w:val="0"/>
        <w:adjustRightInd w:val="0"/>
        <w:spacing w:after="0" w:line="240" w:lineRule="auto"/>
        <w:rPr>
          <w:rFonts w:ascii="Times New Roman" w:hAnsi="Times New Roman" w:cs="Times New Roman"/>
          <w:sz w:val="24"/>
          <w:szCs w:val="24"/>
        </w:rPr>
      </w:pPr>
      <w:r w:rsidRPr="7C9060FC" w:rsidR="7C9060FC">
        <w:rPr>
          <w:rFonts w:ascii="Arial" w:hAnsi="Arial" w:eastAsia="Arial" w:cs="Arial"/>
          <w:b w:val="1"/>
          <w:bCs w:val="1"/>
          <w:sz w:val="24"/>
          <w:szCs w:val="24"/>
        </w:rPr>
        <w:t xml:space="preserve"> </w:t>
      </w:r>
      <w:r w:rsidRPr="7C9060FC" w:rsidR="7C9060FC">
        <w:rPr>
          <w:rFonts w:ascii="Arial" w:hAnsi="Arial" w:eastAsia="Arial" w:cs="Arial"/>
          <w:b w:val="1"/>
          <w:bCs w:val="1"/>
          <w:sz w:val="24"/>
          <w:szCs w:val="24"/>
        </w:rPr>
        <w:t>Honors and Awards:</w:t>
      </w:r>
    </w:p>
    <w:p w:rsidR="00EE66CA" w:rsidRDefault="00EE66CA" w14:paraId="12DCC02E" w14:textId="77777777">
      <w:pPr>
        <w:widowControl w:val="0"/>
        <w:autoSpaceDE w:val="0"/>
        <w:autoSpaceDN w:val="0"/>
        <w:adjustRightInd w:val="0"/>
        <w:spacing w:after="0" w:line="42" w:lineRule="exact"/>
        <w:rPr>
          <w:rFonts w:ascii="Times New Roman" w:hAnsi="Times New Roman" w:cs="Times New Roman"/>
          <w:sz w:val="24"/>
          <w:szCs w:val="24"/>
        </w:rPr>
      </w:pPr>
    </w:p>
    <w:p w:rsidRPr="006D7DD7" w:rsidR="006D7DD7" w:rsidP="006D7DD7" w:rsidRDefault="006D7DD7" w14:paraId="0ADEEB33" w14:textId="77777777">
      <w:pPr>
        <w:widowControl w:val="0"/>
        <w:autoSpaceDE w:val="0"/>
        <w:autoSpaceDN w:val="0"/>
        <w:adjustRightInd w:val="0"/>
        <w:spacing w:after="0" w:line="240" w:lineRule="auto"/>
        <w:ind w:left="320"/>
        <w:rPr>
          <w:rFonts w:asciiTheme="minorBidi" w:hAnsiTheme="minorBidi"/>
          <w:sz w:val="24"/>
          <w:szCs w:val="24"/>
        </w:rPr>
      </w:pPr>
      <w:proofErr w:type="spellStart"/>
      <w:r w:rsidRPr="006D7DD7">
        <w:rPr>
          <w:rFonts w:asciiTheme="minorBidi" w:hAnsiTheme="minorBidi"/>
          <w:sz w:val="24"/>
          <w:szCs w:val="24"/>
        </w:rPr>
        <w:t>Majmaah</w:t>
      </w:r>
      <w:proofErr w:type="spellEnd"/>
      <w:r w:rsidRPr="006D7DD7">
        <w:rPr>
          <w:rFonts w:asciiTheme="minorBidi" w:hAnsiTheme="minorBidi"/>
          <w:sz w:val="24"/>
          <w:szCs w:val="24"/>
        </w:rPr>
        <w:t xml:space="preserve"> University Awarded “Outstanding Academic Professional” 2016 </w:t>
      </w:r>
    </w:p>
    <w:p w:rsidRPr="0069602B" w:rsidR="00561CAC" w:rsidP="0069602B" w:rsidRDefault="00561CAC" w14:paraId="12DCC02F" w14:noSpellErr="1" w14:textId="35EC0F76">
      <w:pPr>
        <w:widowControl w:val="0"/>
        <w:autoSpaceDE w:val="0"/>
        <w:autoSpaceDN w:val="0"/>
        <w:adjustRightInd w:val="0"/>
        <w:spacing w:after="0" w:line="240" w:lineRule="auto"/>
        <w:ind w:left="320"/>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Excelle</w:t>
      </w:r>
      <w:r w:rsidRPr="7C9060FC" w:rsidR="7C9060FC">
        <w:rPr>
          <w:rFonts w:ascii="Arial" w:hAnsi="Arial" w:eastAsia="Arial" w:cs="Arial" w:asciiTheme="minorBidi" w:hAnsiTheme="minorBidi" w:eastAsiaTheme="minorBidi" w:cstheme="minorBidi"/>
          <w:sz w:val="24"/>
          <w:szCs w:val="24"/>
        </w:rPr>
        <w:t xml:space="preserve">nt </w:t>
      </w:r>
      <w:r w:rsidRPr="7C9060FC" w:rsidR="7C9060FC">
        <w:rPr>
          <w:rFonts w:ascii="Arial" w:hAnsi="Arial" w:eastAsia="Arial" w:cs="Arial" w:asciiTheme="minorBidi" w:hAnsiTheme="minorBidi" w:eastAsiaTheme="minorBidi" w:cstheme="minorBidi"/>
          <w:sz w:val="24"/>
          <w:szCs w:val="24"/>
        </w:rPr>
        <w:t>F</w:t>
      </w:r>
      <w:r w:rsidRPr="7C9060FC" w:rsidR="7C9060FC">
        <w:rPr>
          <w:rFonts w:ascii="Arial" w:hAnsi="Arial" w:eastAsia="Arial" w:cs="Arial" w:asciiTheme="minorBidi" w:hAnsiTheme="minorBidi" w:eastAsiaTheme="minorBidi" w:cstheme="minorBidi"/>
          <w:sz w:val="24"/>
          <w:szCs w:val="24"/>
        </w:rPr>
        <w:t>aculty Award,</w:t>
      </w:r>
      <w:r w:rsidRPr="7C9060FC" w:rsidR="7C9060FC">
        <w:rPr>
          <w:rFonts w:ascii="Arial" w:hAnsi="Arial" w:eastAsia="Arial" w:cs="Arial" w:asciiTheme="minorBidi" w:hAnsiTheme="minorBidi" w:eastAsiaTheme="minorBidi" w:cstheme="minorBidi"/>
          <w:sz w:val="24"/>
          <w:szCs w:val="24"/>
        </w:rPr>
        <w:t xml:space="preserve"> </w:t>
      </w:r>
      <w:r w:rsidRPr="7C9060FC" w:rsidR="7C9060FC">
        <w:rPr>
          <w:rFonts w:ascii="Arial" w:hAnsi="Arial" w:eastAsia="Arial" w:cs="Arial" w:asciiTheme="minorBidi" w:hAnsiTheme="minorBidi" w:eastAsiaTheme="minorBidi" w:cstheme="minorBidi"/>
          <w:sz w:val="24"/>
          <w:szCs w:val="24"/>
        </w:rPr>
        <w:t>2009</w:t>
      </w:r>
    </w:p>
    <w:p w:rsidRPr="0069602B" w:rsidR="00561CAC" w:rsidP="0069602B" w:rsidRDefault="00561CAC" w14:paraId="12DCC030" w14:textId="77777777">
      <w:pPr>
        <w:widowControl w:val="0"/>
        <w:autoSpaceDE w:val="0"/>
        <w:autoSpaceDN w:val="0"/>
        <w:adjustRightInd w:val="0"/>
        <w:spacing w:after="0" w:line="240" w:lineRule="auto"/>
        <w:ind w:left="320"/>
        <w:rPr>
          <w:rFonts w:asciiTheme="minorBidi" w:hAnsiTheme="minorBidi"/>
          <w:sz w:val="24"/>
          <w:szCs w:val="24"/>
        </w:rPr>
      </w:pPr>
      <w:r w:rsidRPr="0069602B">
        <w:rPr>
          <w:rFonts w:asciiTheme="minorBidi" w:hAnsiTheme="minorBidi"/>
          <w:sz w:val="24"/>
          <w:szCs w:val="24"/>
        </w:rPr>
        <w:t>Excellent Faculty</w:t>
      </w:r>
      <w:r w:rsidRPr="0069602B" w:rsidR="00F77BF8">
        <w:rPr>
          <w:rFonts w:asciiTheme="minorBidi" w:hAnsiTheme="minorBidi"/>
          <w:sz w:val="24"/>
          <w:szCs w:val="24"/>
        </w:rPr>
        <w:t xml:space="preserve"> Award , </w:t>
      </w:r>
      <w:r w:rsidRPr="0069602B">
        <w:rPr>
          <w:rFonts w:asciiTheme="minorBidi" w:hAnsiTheme="minorBidi"/>
          <w:sz w:val="24"/>
          <w:szCs w:val="24"/>
        </w:rPr>
        <w:t>08 (Even Semester)</w:t>
      </w:r>
    </w:p>
    <w:p w:rsidRPr="0069602B" w:rsidR="00561CAC" w:rsidP="0069602B" w:rsidRDefault="00561CAC" w14:paraId="12DCC031" w14:textId="77777777">
      <w:pPr>
        <w:widowControl w:val="0"/>
        <w:autoSpaceDE w:val="0"/>
        <w:autoSpaceDN w:val="0"/>
        <w:adjustRightInd w:val="0"/>
        <w:spacing w:after="0" w:line="240" w:lineRule="auto"/>
        <w:ind w:left="320"/>
        <w:rPr>
          <w:rFonts w:asciiTheme="minorBidi" w:hAnsiTheme="minorBidi"/>
          <w:sz w:val="24"/>
          <w:szCs w:val="24"/>
        </w:rPr>
      </w:pPr>
      <w:r w:rsidRPr="0069602B">
        <w:rPr>
          <w:rFonts w:asciiTheme="minorBidi" w:hAnsiTheme="minorBidi"/>
          <w:sz w:val="24"/>
          <w:szCs w:val="24"/>
        </w:rPr>
        <w:t xml:space="preserve">Rated as Excellent Faculty for the session  </w:t>
      </w:r>
      <w:r w:rsidRPr="0069602B" w:rsidR="00F77BF8">
        <w:rPr>
          <w:rFonts w:asciiTheme="minorBidi" w:hAnsiTheme="minorBidi"/>
          <w:sz w:val="24"/>
          <w:szCs w:val="24"/>
        </w:rPr>
        <w:t>2007</w:t>
      </w:r>
      <w:r w:rsidRPr="0069602B">
        <w:rPr>
          <w:rFonts w:asciiTheme="minorBidi" w:hAnsiTheme="minorBidi"/>
          <w:sz w:val="24"/>
          <w:szCs w:val="24"/>
        </w:rPr>
        <w:t xml:space="preserve"> </w:t>
      </w:r>
    </w:p>
    <w:p w:rsidRPr="0069602B" w:rsidR="00390FD2" w:rsidP="0069602B" w:rsidRDefault="00F77BF8" w14:paraId="12DCC032" w14:textId="77777777">
      <w:pPr>
        <w:widowControl w:val="0"/>
        <w:autoSpaceDE w:val="0"/>
        <w:autoSpaceDN w:val="0"/>
        <w:adjustRightInd w:val="0"/>
        <w:spacing w:after="0" w:line="240" w:lineRule="auto"/>
        <w:ind w:left="320"/>
        <w:rPr>
          <w:rFonts w:asciiTheme="minorBidi" w:hAnsiTheme="minorBidi"/>
          <w:sz w:val="24"/>
          <w:szCs w:val="24"/>
        </w:rPr>
      </w:pPr>
      <w:r w:rsidRPr="0069602B">
        <w:rPr>
          <w:rFonts w:asciiTheme="minorBidi" w:hAnsiTheme="minorBidi"/>
          <w:sz w:val="24"/>
          <w:szCs w:val="24"/>
        </w:rPr>
        <w:t xml:space="preserve">UP State Eligibility Test: 2004 </w:t>
      </w:r>
    </w:p>
    <w:p w:rsidRPr="0069602B" w:rsidR="00F77BF8" w:rsidP="0069602B" w:rsidRDefault="00F77BF8" w14:paraId="12DCC033" w14:noSpellErr="1" w14:textId="260629CA">
      <w:pPr>
        <w:widowControl w:val="0"/>
        <w:autoSpaceDE w:val="0"/>
        <w:autoSpaceDN w:val="0"/>
        <w:adjustRightInd w:val="0"/>
        <w:spacing w:after="0" w:line="240" w:lineRule="auto"/>
        <w:ind w:left="320"/>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Junior Research </w:t>
      </w:r>
      <w:r w:rsidRPr="7C9060FC" w:rsidR="7C9060FC">
        <w:rPr>
          <w:rFonts w:ascii="Arial" w:hAnsi="Arial" w:eastAsia="Arial" w:cs="Arial" w:asciiTheme="minorBidi" w:hAnsiTheme="minorBidi" w:eastAsiaTheme="minorBidi" w:cstheme="minorBidi"/>
          <w:sz w:val="24"/>
          <w:szCs w:val="24"/>
        </w:rPr>
        <w:t>Fellowship</w:t>
      </w:r>
      <w:r w:rsidRPr="7C9060FC" w:rsidR="7C9060FC">
        <w:rPr>
          <w:rFonts w:ascii="Arial" w:hAnsi="Arial" w:eastAsia="Arial" w:cs="Arial" w:asciiTheme="minorBidi" w:hAnsiTheme="minorBidi" w:eastAsiaTheme="minorBidi" w:cstheme="minorBidi"/>
          <w:sz w:val="24"/>
          <w:szCs w:val="24"/>
        </w:rPr>
        <w:t xml:space="preserve"> Award , </w:t>
      </w:r>
      <w:r w:rsidRPr="7C9060FC" w:rsidR="7C9060FC">
        <w:rPr>
          <w:rFonts w:ascii="Arial" w:hAnsi="Arial" w:eastAsia="Arial" w:cs="Arial" w:asciiTheme="minorBidi" w:hAnsiTheme="minorBidi" w:eastAsiaTheme="minorBidi" w:cstheme="minorBidi"/>
          <w:sz w:val="24"/>
          <w:szCs w:val="24"/>
        </w:rPr>
        <w:t>Council of Scientific &amp; Industrial Research</w:t>
      </w:r>
      <w:r w:rsidRPr="7C9060FC" w:rsidR="7C9060FC">
        <w:rPr>
          <w:rFonts w:ascii="Arial" w:hAnsi="Arial" w:eastAsia="Arial" w:cs="Arial" w:asciiTheme="minorBidi" w:hAnsiTheme="minorBidi" w:eastAsiaTheme="minorBidi" w:cstheme="minorBidi"/>
          <w:sz w:val="24"/>
          <w:szCs w:val="24"/>
        </w:rPr>
        <w:t>, INDIA</w:t>
      </w:r>
      <w:r w:rsidRPr="7C9060FC" w:rsidR="7C9060FC">
        <w:rPr>
          <w:rFonts w:ascii="Arial" w:hAnsi="Arial" w:eastAsia="Arial" w:cs="Arial" w:asciiTheme="minorBidi" w:hAnsiTheme="minorBidi" w:eastAsiaTheme="minorBidi" w:cstheme="minorBidi"/>
          <w:sz w:val="24"/>
          <w:szCs w:val="24"/>
        </w:rPr>
        <w:t>: 2004</w:t>
      </w:r>
    </w:p>
    <w:p w:rsidR="00EE66CA" w:rsidP="7C9060FC" w:rsidRDefault="00EE66CA" w14:paraId="12DCC036" w14:textId="4AD04C00">
      <w:pPr>
        <w:widowControl w:val="0"/>
        <w:autoSpaceDE w:val="0"/>
        <w:autoSpaceDN w:val="0"/>
        <w:adjustRightInd w:val="0"/>
        <w:spacing w:after="0" w:line="240" w:lineRule="auto"/>
        <w:ind w:left="320"/>
        <w:rPr>
          <w:rFonts w:ascii="Times New Roman" w:hAnsi="Times New Roman" w:cs="Times New Roman"/>
          <w:sz w:val="24"/>
          <w:szCs w:val="24"/>
        </w:rPr>
      </w:pPr>
      <w:r w:rsidRPr="7C9060FC" w:rsidR="7C9060FC">
        <w:rPr>
          <w:rFonts w:ascii="Arial" w:hAnsi="Arial" w:eastAsia="Arial" w:cs="Arial" w:asciiTheme="minorBidi" w:hAnsiTheme="minorBidi" w:eastAsiaTheme="minorBidi" w:cstheme="minorBidi"/>
          <w:sz w:val="24"/>
          <w:szCs w:val="24"/>
        </w:rPr>
        <w:t xml:space="preserve"> </w:t>
      </w:r>
    </w:p>
    <w:p w:rsidR="00EE66CA" w:rsidRDefault="005C24A1" w14:paraId="12DCC037" w14:textId="777777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Service Activities (within and outside of the institution):</w:t>
      </w:r>
    </w:p>
    <w:p w:rsidR="00EE66CA" w:rsidRDefault="00EE66CA" w14:paraId="12DCC038" w14:textId="77777777">
      <w:pPr>
        <w:widowControl w:val="0"/>
        <w:autoSpaceDE w:val="0"/>
        <w:autoSpaceDN w:val="0"/>
        <w:adjustRightInd w:val="0"/>
        <w:spacing w:after="0" w:line="40" w:lineRule="exact"/>
        <w:rPr>
          <w:rFonts w:ascii="Times New Roman" w:hAnsi="Times New Roman" w:cs="Times New Roman"/>
          <w:sz w:val="24"/>
          <w:szCs w:val="24"/>
        </w:rPr>
      </w:pPr>
    </w:p>
    <w:p w:rsidR="006D7DD7" w:rsidP="006D7DD7" w:rsidRDefault="006D7DD7" w14:paraId="3BBF2FA9" w14:textId="6CE60163">
      <w:pPr>
        <w:widowControl w:val="0"/>
        <w:autoSpaceDE w:val="0"/>
        <w:autoSpaceDN w:val="0"/>
        <w:adjustRightInd w:val="0"/>
        <w:spacing w:after="0" w:line="240" w:lineRule="auto"/>
        <w:ind w:left="320"/>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Attended workshop “Robotics” </w:t>
      </w:r>
      <w:r w:rsidRPr="7C9060FC" w:rsidR="7C9060FC">
        <w:rPr>
          <w:rFonts w:ascii="Arial" w:hAnsi="Arial" w:eastAsia="Arial" w:cs="Arial" w:asciiTheme="minorBidi" w:hAnsiTheme="minorBidi" w:eastAsiaTheme="minorBidi" w:cstheme="minorBidi"/>
          <w:sz w:val="24"/>
          <w:szCs w:val="24"/>
        </w:rPr>
        <w:t xml:space="preserve">held on </w:t>
      </w:r>
      <w:r w:rsidRPr="7C9060FC" w:rsidR="7C9060FC">
        <w:rPr>
          <w:rFonts w:ascii="Arial" w:hAnsi="Arial" w:eastAsia="Arial" w:cs="Arial" w:asciiTheme="minorBidi" w:hAnsiTheme="minorBidi" w:eastAsiaTheme="minorBidi" w:cstheme="minorBidi"/>
          <w:sz w:val="24"/>
          <w:szCs w:val="24"/>
        </w:rPr>
        <w:t xml:space="preserve">September </w:t>
      </w:r>
      <w:r w:rsidRPr="7C9060FC" w:rsidR="7C9060FC">
        <w:rPr>
          <w:rFonts w:ascii="Arial" w:hAnsi="Arial" w:eastAsia="Arial" w:cs="Arial" w:asciiTheme="minorBidi" w:hAnsiTheme="minorBidi" w:eastAsiaTheme="minorBidi" w:cstheme="minorBidi"/>
          <w:sz w:val="24"/>
          <w:szCs w:val="24"/>
        </w:rPr>
        <w:t xml:space="preserve"> </w:t>
      </w:r>
      <w:r w:rsidRPr="7C9060FC" w:rsidR="7C9060FC">
        <w:rPr>
          <w:rFonts w:ascii="Arial" w:hAnsi="Arial" w:eastAsia="Arial" w:cs="Arial" w:asciiTheme="minorBidi" w:hAnsiTheme="minorBidi" w:eastAsiaTheme="minorBidi" w:cstheme="minorBidi"/>
          <w:sz w:val="24"/>
          <w:szCs w:val="24"/>
        </w:rPr>
        <w:t xml:space="preserve"> 2</w:t>
      </w:r>
      <w:r w:rsidRPr="7C9060FC" w:rsidR="7C9060FC">
        <w:rPr>
          <w:rFonts w:ascii="Arial" w:hAnsi="Arial" w:eastAsia="Arial" w:cs="Arial" w:asciiTheme="minorBidi" w:hAnsiTheme="minorBidi" w:eastAsiaTheme="minorBidi" w:cstheme="minorBidi"/>
          <w:sz w:val="24"/>
          <w:szCs w:val="24"/>
        </w:rPr>
        <w:t>5</w:t>
      </w:r>
      <w:r w:rsidRPr="7C9060FC" w:rsidR="7C9060FC">
        <w:rPr>
          <w:rFonts w:ascii="Arial" w:hAnsi="Arial" w:eastAsia="Arial" w:cs="Arial" w:asciiTheme="minorBidi" w:hAnsiTheme="minorBidi" w:eastAsiaTheme="minorBidi" w:cstheme="minorBidi"/>
          <w:sz w:val="24"/>
          <w:szCs w:val="24"/>
        </w:rPr>
        <w:t>-2</w:t>
      </w:r>
      <w:r w:rsidRPr="7C9060FC" w:rsidR="7C9060FC">
        <w:rPr>
          <w:rFonts w:ascii="Arial" w:hAnsi="Arial" w:eastAsia="Arial" w:cs="Arial" w:asciiTheme="minorBidi" w:hAnsiTheme="minorBidi" w:eastAsiaTheme="minorBidi" w:cstheme="minorBidi"/>
          <w:sz w:val="24"/>
          <w:szCs w:val="24"/>
        </w:rPr>
        <w:t>9</w:t>
      </w:r>
      <w:r w:rsidRPr="7C9060FC" w:rsidR="7C9060FC">
        <w:rPr>
          <w:rFonts w:ascii="Arial" w:hAnsi="Arial" w:eastAsia="Arial" w:cs="Arial" w:asciiTheme="minorBidi" w:hAnsiTheme="minorBidi" w:eastAsiaTheme="minorBidi" w:cstheme="minorBidi"/>
          <w:sz w:val="24"/>
          <w:szCs w:val="24"/>
        </w:rPr>
        <w:t xml:space="preserve">, 2016 Organized by </w:t>
      </w:r>
      <w:r w:rsidRPr="7C9060FC" w:rsidR="7C9060FC">
        <w:rPr>
          <w:rFonts w:ascii="Arial" w:hAnsi="Arial" w:eastAsia="Arial" w:cs="Arial" w:asciiTheme="minorBidi" w:hAnsiTheme="minorBidi" w:eastAsiaTheme="minorBidi" w:cstheme="minorBidi"/>
          <w:sz w:val="24"/>
          <w:szCs w:val="24"/>
        </w:rPr>
        <w:t>BIOLOID STEM</w:t>
      </w:r>
      <w:r w:rsidRPr="7C9060FC" w:rsidR="7C9060FC">
        <w:rPr>
          <w:rFonts w:ascii="Arial" w:hAnsi="Arial" w:eastAsia="Arial" w:cs="Arial" w:asciiTheme="minorBidi" w:hAnsiTheme="minorBidi" w:eastAsiaTheme="minorBidi" w:cstheme="minorBidi"/>
          <w:sz w:val="24"/>
          <w:szCs w:val="24"/>
        </w:rPr>
        <w:t xml:space="preserve">, </w:t>
      </w:r>
      <w:proofErr w:type="spellStart"/>
      <w:r w:rsidRPr="7C9060FC" w:rsidR="7C9060FC">
        <w:rPr>
          <w:rFonts w:ascii="Arial" w:hAnsi="Arial" w:eastAsia="Arial" w:cs="Arial" w:asciiTheme="minorBidi" w:hAnsiTheme="minorBidi" w:eastAsiaTheme="minorBidi" w:cstheme="minorBidi"/>
          <w:sz w:val="24"/>
          <w:szCs w:val="24"/>
        </w:rPr>
        <w:t>Majm</w:t>
      </w:r>
      <w:r w:rsidRPr="7C9060FC" w:rsidR="7C9060FC">
        <w:rPr>
          <w:rFonts w:ascii="Arial" w:hAnsi="Arial" w:eastAsia="Arial" w:cs="Arial" w:asciiTheme="minorBidi" w:hAnsiTheme="minorBidi" w:eastAsiaTheme="minorBidi" w:cstheme="minorBidi"/>
          <w:sz w:val="24"/>
          <w:szCs w:val="24"/>
        </w:rPr>
        <w:t>a</w:t>
      </w:r>
      <w:r w:rsidRPr="7C9060FC" w:rsidR="7C9060FC">
        <w:rPr>
          <w:rFonts w:ascii="Arial" w:hAnsi="Arial" w:eastAsia="Arial" w:cs="Arial" w:asciiTheme="minorBidi" w:hAnsiTheme="minorBidi" w:eastAsiaTheme="minorBidi" w:cstheme="minorBidi"/>
          <w:sz w:val="24"/>
          <w:szCs w:val="24"/>
        </w:rPr>
        <w:t>ah</w:t>
      </w:r>
      <w:proofErr w:type="spellEnd"/>
      <w:r w:rsidRPr="7C9060FC" w:rsidR="7C9060FC">
        <w:rPr>
          <w:rFonts w:ascii="Arial" w:hAnsi="Arial" w:eastAsia="Arial" w:cs="Arial" w:asciiTheme="minorBidi" w:hAnsiTheme="minorBidi" w:eastAsiaTheme="minorBidi" w:cstheme="minorBidi"/>
          <w:sz w:val="24"/>
          <w:szCs w:val="24"/>
        </w:rPr>
        <w:t>, Saudi Arabia.</w:t>
      </w:r>
    </w:p>
    <w:p w:rsidR="006D7DD7" w:rsidP="006D7DD7" w:rsidRDefault="006D7DD7" w14:paraId="30333D63" w14:textId="037FCD39">
      <w:pPr>
        <w:widowControl w:val="0"/>
        <w:autoSpaceDE w:val="0"/>
        <w:autoSpaceDN w:val="0"/>
        <w:adjustRightInd w:val="0"/>
        <w:spacing w:after="0" w:line="240" w:lineRule="auto"/>
        <w:ind w:left="320"/>
        <w:rPr>
          <w:rFonts w:asciiTheme="minorBidi" w:hAnsiTheme="minorBidi"/>
          <w:sz w:val="24"/>
          <w:szCs w:val="24"/>
        </w:rPr>
      </w:pPr>
    </w:p>
    <w:p w:rsidR="006D7DD7" w:rsidP="006D7DD7" w:rsidRDefault="006D7DD7" w14:paraId="40F3B798" w14:textId="4B4E90DF">
      <w:pPr>
        <w:widowControl w:val="0"/>
        <w:autoSpaceDE w:val="0"/>
        <w:autoSpaceDN w:val="0"/>
        <w:adjustRightInd w:val="0"/>
        <w:spacing w:after="0" w:line="240" w:lineRule="auto"/>
        <w:ind w:left="320"/>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Attended </w:t>
      </w:r>
      <w:r w:rsidRPr="7C9060FC" w:rsidR="7C9060FC">
        <w:rPr>
          <w:rFonts w:ascii="Arial" w:hAnsi="Arial" w:eastAsia="Arial" w:cs="Arial" w:asciiTheme="minorBidi" w:hAnsiTheme="minorBidi" w:eastAsiaTheme="minorBidi" w:cstheme="minorBidi"/>
          <w:sz w:val="24"/>
          <w:szCs w:val="24"/>
        </w:rPr>
        <w:t xml:space="preserve">Workshop “The introduction to ABET” held on March 20-25, 2016 Organized by </w:t>
      </w:r>
      <w:proofErr w:type="spellStart"/>
      <w:r w:rsidRPr="7C9060FC" w:rsidR="7C9060FC">
        <w:rPr>
          <w:rFonts w:ascii="Arial" w:hAnsi="Arial" w:eastAsia="Arial" w:cs="Arial" w:asciiTheme="minorBidi" w:hAnsiTheme="minorBidi" w:eastAsiaTheme="minorBidi" w:cstheme="minorBidi"/>
          <w:sz w:val="24"/>
          <w:szCs w:val="24"/>
        </w:rPr>
        <w:t>Majmaah</w:t>
      </w:r>
      <w:proofErr w:type="spellEnd"/>
      <w:r w:rsidRPr="7C9060FC" w:rsidR="7C9060FC">
        <w:rPr>
          <w:rFonts w:ascii="Arial" w:hAnsi="Arial" w:eastAsia="Arial" w:cs="Arial" w:asciiTheme="minorBidi" w:hAnsiTheme="minorBidi" w:eastAsiaTheme="minorBidi" w:cstheme="minorBidi"/>
          <w:sz w:val="24"/>
          <w:szCs w:val="24"/>
        </w:rPr>
        <w:t xml:space="preserve"> University, </w:t>
      </w:r>
      <w:proofErr w:type="spellStart"/>
      <w:r w:rsidRPr="7C9060FC" w:rsidR="7C9060FC">
        <w:rPr>
          <w:rFonts w:ascii="Arial" w:hAnsi="Arial" w:eastAsia="Arial" w:cs="Arial" w:asciiTheme="minorBidi" w:hAnsiTheme="minorBidi" w:eastAsiaTheme="minorBidi" w:cstheme="minorBidi"/>
          <w:sz w:val="24"/>
          <w:szCs w:val="24"/>
        </w:rPr>
        <w:t>Majm</w:t>
      </w:r>
      <w:r w:rsidRPr="7C9060FC" w:rsidR="7C9060FC">
        <w:rPr>
          <w:rFonts w:ascii="Arial" w:hAnsi="Arial" w:eastAsia="Arial" w:cs="Arial" w:asciiTheme="minorBidi" w:hAnsiTheme="minorBidi" w:eastAsiaTheme="minorBidi" w:cstheme="minorBidi"/>
          <w:sz w:val="24"/>
          <w:szCs w:val="24"/>
        </w:rPr>
        <w:t>a</w:t>
      </w:r>
      <w:r w:rsidRPr="7C9060FC" w:rsidR="7C9060FC">
        <w:rPr>
          <w:rFonts w:ascii="Arial" w:hAnsi="Arial" w:eastAsia="Arial" w:cs="Arial" w:asciiTheme="minorBidi" w:hAnsiTheme="minorBidi" w:eastAsiaTheme="minorBidi" w:cstheme="minorBidi"/>
          <w:sz w:val="24"/>
          <w:szCs w:val="24"/>
        </w:rPr>
        <w:t>ah</w:t>
      </w:r>
      <w:proofErr w:type="spellEnd"/>
      <w:r w:rsidRPr="7C9060FC" w:rsidR="7C9060FC">
        <w:rPr>
          <w:rFonts w:ascii="Arial" w:hAnsi="Arial" w:eastAsia="Arial" w:cs="Arial" w:asciiTheme="minorBidi" w:hAnsiTheme="minorBidi" w:eastAsiaTheme="minorBidi" w:cstheme="minorBidi"/>
          <w:sz w:val="24"/>
          <w:szCs w:val="24"/>
        </w:rPr>
        <w:t>, Saudi Arabia.</w:t>
      </w:r>
    </w:p>
    <w:p w:rsidR="7C9060FC" w:rsidP="7C9060FC" w:rsidRDefault="7C9060FC" w14:paraId="41BB50D6" w14:textId="27490D35">
      <w:pPr>
        <w:pStyle w:val="Normal"/>
        <w:spacing w:after="0" w:line="240" w:lineRule="auto"/>
        <w:ind w:left="320"/>
      </w:pPr>
    </w:p>
    <w:p w:rsidR="7C9060FC" w:rsidP="7C9060FC" w:rsidRDefault="7C9060FC" w14:paraId="3EBAF87C" w14:textId="29B0B31D">
      <w:pPr>
        <w:pStyle w:val="Normal"/>
        <w:bidi w:val="0"/>
        <w:spacing w:before="0" w:beforeAutospacing="off" w:after="0" w:afterAutospacing="off" w:line="240" w:lineRule="auto"/>
        <w:ind w:left="0" w:right="0"/>
        <w:jc w:val="left"/>
      </w:pPr>
      <w:r w:rsidRPr="7C9060FC" w:rsidR="7C9060FC">
        <w:rPr>
          <w:rFonts w:ascii="Arial" w:hAnsi="Arial" w:eastAsia="Arial" w:cs="Arial" w:asciiTheme="minorBidi" w:hAnsiTheme="minorBidi" w:eastAsiaTheme="minorBidi" w:cstheme="minorBidi"/>
          <w:sz w:val="24"/>
          <w:szCs w:val="24"/>
        </w:rPr>
        <w:t xml:space="preserve">    </w:t>
      </w:r>
      <w:r w:rsidRPr="7C9060FC" w:rsidR="7C9060FC">
        <w:rPr>
          <w:rFonts w:ascii="Arial" w:hAnsi="Arial" w:eastAsia="Arial" w:cs="Arial" w:asciiTheme="minorBidi" w:hAnsiTheme="minorBidi" w:eastAsiaTheme="minorBidi" w:cstheme="minorBidi"/>
          <w:sz w:val="24"/>
          <w:szCs w:val="24"/>
        </w:rPr>
        <w:t xml:space="preserve">Attended the workshop "System of Electronic Education Management D2L" held on    </w:t>
      </w:r>
    </w:p>
    <w:p w:rsidR="7C9060FC" w:rsidP="7C9060FC" w:rsidRDefault="7C9060FC" w14:paraId="2A2BDC9A" w14:textId="02903497">
      <w:pPr>
        <w:pStyle w:val="Normal"/>
        <w:bidi w:val="0"/>
        <w:spacing w:before="0" w:beforeAutospacing="off" w:after="0" w:afterAutospacing="off" w:line="240" w:lineRule="auto"/>
        <w:ind w:left="0" w:right="0"/>
        <w:jc w:val="left"/>
      </w:pPr>
      <w:r w:rsidRPr="7C9060FC" w:rsidR="7C9060FC">
        <w:rPr>
          <w:rFonts w:ascii="Arial" w:hAnsi="Arial" w:eastAsia="Arial" w:cs="Arial" w:asciiTheme="minorBidi" w:hAnsiTheme="minorBidi" w:eastAsiaTheme="minorBidi" w:cstheme="minorBidi"/>
          <w:sz w:val="24"/>
          <w:szCs w:val="24"/>
        </w:rPr>
        <w:t xml:space="preserve">    March,</w:t>
      </w:r>
      <w:r w:rsidRPr="7C9060FC" w:rsidR="7C9060FC">
        <w:rPr>
          <w:rFonts w:ascii="Arial" w:hAnsi="Arial" w:eastAsia="Arial" w:cs="Arial" w:asciiTheme="minorBidi" w:hAnsiTheme="minorBidi" w:eastAsiaTheme="minorBidi" w:cstheme="minorBidi"/>
          <w:sz w:val="24"/>
          <w:szCs w:val="24"/>
        </w:rPr>
        <w:t xml:space="preserve"> 03-05, 2014 Organized by </w:t>
      </w:r>
      <w:proofErr w:type="spellStart"/>
      <w:r w:rsidRPr="7C9060FC" w:rsidR="7C9060FC">
        <w:rPr>
          <w:rFonts w:ascii="Arial" w:hAnsi="Arial" w:eastAsia="Arial" w:cs="Arial" w:asciiTheme="minorBidi" w:hAnsiTheme="minorBidi" w:eastAsiaTheme="minorBidi" w:cstheme="minorBidi"/>
          <w:sz w:val="24"/>
          <w:szCs w:val="24"/>
        </w:rPr>
        <w:t>Majmaah</w:t>
      </w:r>
      <w:proofErr w:type="spellEnd"/>
      <w:r w:rsidRPr="7C9060FC" w:rsidR="7C9060FC">
        <w:rPr>
          <w:rFonts w:ascii="Arial" w:hAnsi="Arial" w:eastAsia="Arial" w:cs="Arial" w:asciiTheme="minorBidi" w:hAnsiTheme="minorBidi" w:eastAsiaTheme="minorBidi" w:cstheme="minorBidi"/>
          <w:sz w:val="24"/>
          <w:szCs w:val="24"/>
        </w:rPr>
        <w:t xml:space="preserve"> University, </w:t>
      </w:r>
      <w:proofErr w:type="spellStart"/>
      <w:r w:rsidRPr="7C9060FC" w:rsidR="7C9060FC">
        <w:rPr>
          <w:rFonts w:ascii="Arial" w:hAnsi="Arial" w:eastAsia="Arial" w:cs="Arial" w:asciiTheme="minorBidi" w:hAnsiTheme="minorBidi" w:eastAsiaTheme="minorBidi" w:cstheme="minorBidi"/>
          <w:sz w:val="24"/>
          <w:szCs w:val="24"/>
        </w:rPr>
        <w:t>Majmmah</w:t>
      </w:r>
      <w:proofErr w:type="spellEnd"/>
      <w:r w:rsidRPr="7C9060FC" w:rsidR="7C9060FC">
        <w:rPr>
          <w:rFonts w:ascii="Arial" w:hAnsi="Arial" w:eastAsia="Arial" w:cs="Arial" w:asciiTheme="minorBidi" w:hAnsiTheme="minorBidi" w:eastAsiaTheme="minorBidi" w:cstheme="minorBidi"/>
          <w:sz w:val="24"/>
          <w:szCs w:val="24"/>
        </w:rPr>
        <w:t>, Saudi Arabia.</w:t>
      </w:r>
    </w:p>
    <w:p w:rsidR="7C9060FC" w:rsidP="7C9060FC" w:rsidRDefault="7C9060FC" w14:paraId="63E6D35B" w14:textId="32BCAD42">
      <w:pPr>
        <w:pStyle w:val="Normal"/>
        <w:bidi w:val="0"/>
        <w:spacing w:before="0" w:beforeAutospacing="off" w:after="0" w:afterAutospacing="off" w:line="240" w:lineRule="auto"/>
        <w:ind w:left="320" w:right="0"/>
        <w:jc w:val="left"/>
      </w:pPr>
      <w:r w:rsidRPr="7C9060FC" w:rsidR="7C9060FC">
        <w:rPr>
          <w:rFonts w:ascii="Arial" w:hAnsi="Arial" w:eastAsia="Arial" w:cs="Arial" w:asciiTheme="minorBidi" w:hAnsiTheme="minorBidi" w:eastAsiaTheme="minorBidi" w:cstheme="minorBidi"/>
          <w:sz w:val="24"/>
          <w:szCs w:val="24"/>
        </w:rPr>
        <w:t xml:space="preserve"> </w:t>
      </w:r>
    </w:p>
    <w:p w:rsidR="7C9060FC" w:rsidP="7C9060FC" w:rsidRDefault="7C9060FC" w14:paraId="34495710" w14:textId="383EE10C">
      <w:pPr>
        <w:pStyle w:val="Normal"/>
        <w:bidi w:val="0"/>
        <w:spacing w:before="0" w:beforeAutospacing="off" w:after="0" w:afterAutospacing="off" w:line="240" w:lineRule="auto"/>
        <w:ind w:left="320" w:right="0"/>
        <w:jc w:val="left"/>
      </w:pPr>
      <w:r w:rsidRPr="7C9060FC" w:rsidR="7C9060FC">
        <w:rPr>
          <w:rFonts w:ascii="Arial" w:hAnsi="Arial" w:eastAsia="Arial" w:cs="Arial" w:asciiTheme="minorBidi" w:hAnsiTheme="minorBidi" w:eastAsiaTheme="minorBidi" w:cstheme="minorBidi"/>
          <w:sz w:val="24"/>
          <w:szCs w:val="24"/>
        </w:rPr>
        <w:t xml:space="preserve"> </w:t>
      </w:r>
      <w:r w:rsidRPr="7C9060FC" w:rsidR="7C9060FC">
        <w:rPr>
          <w:rFonts w:ascii="Arial" w:hAnsi="Arial" w:eastAsia="Arial" w:cs="Arial" w:asciiTheme="minorBidi" w:hAnsiTheme="minorBidi" w:eastAsiaTheme="minorBidi" w:cstheme="minorBidi"/>
          <w:sz w:val="24"/>
          <w:szCs w:val="24"/>
        </w:rPr>
        <w:t xml:space="preserve">Attended the workshop on "Scientific Forum of Academic Guidance" held on December 02, 2014 at </w:t>
      </w:r>
      <w:proofErr w:type="spellStart"/>
      <w:r w:rsidRPr="7C9060FC" w:rsidR="7C9060FC">
        <w:rPr>
          <w:rFonts w:ascii="Arial" w:hAnsi="Arial" w:eastAsia="Arial" w:cs="Arial" w:asciiTheme="minorBidi" w:hAnsiTheme="minorBidi" w:eastAsiaTheme="minorBidi" w:cstheme="minorBidi"/>
          <w:sz w:val="24"/>
          <w:szCs w:val="24"/>
        </w:rPr>
        <w:t>Majmaah</w:t>
      </w:r>
      <w:proofErr w:type="spellEnd"/>
      <w:r w:rsidRPr="7C9060FC" w:rsidR="7C9060FC">
        <w:rPr>
          <w:rFonts w:ascii="Arial" w:hAnsi="Arial" w:eastAsia="Arial" w:cs="Arial" w:asciiTheme="minorBidi" w:hAnsiTheme="minorBidi" w:eastAsiaTheme="minorBidi" w:cstheme="minorBidi"/>
          <w:sz w:val="24"/>
          <w:szCs w:val="24"/>
        </w:rPr>
        <w:t xml:space="preserve"> University, </w:t>
      </w:r>
      <w:r w:rsidRPr="7C9060FC" w:rsidR="7C9060FC">
        <w:rPr>
          <w:rFonts w:ascii="Arial" w:hAnsi="Arial" w:eastAsia="Arial" w:cs="Arial" w:asciiTheme="minorBidi" w:hAnsiTheme="minorBidi" w:eastAsiaTheme="minorBidi" w:cstheme="minorBidi"/>
          <w:sz w:val="24"/>
          <w:szCs w:val="24"/>
        </w:rPr>
        <w:t xml:space="preserve">Al </w:t>
      </w:r>
      <w:proofErr w:type="spellStart"/>
      <w:r w:rsidRPr="7C9060FC" w:rsidR="7C9060FC">
        <w:rPr>
          <w:rFonts w:ascii="Arial" w:hAnsi="Arial" w:eastAsia="Arial" w:cs="Arial" w:asciiTheme="minorBidi" w:hAnsiTheme="minorBidi" w:eastAsiaTheme="minorBidi" w:cstheme="minorBidi"/>
          <w:sz w:val="24"/>
          <w:szCs w:val="24"/>
        </w:rPr>
        <w:t>majmaah</w:t>
      </w:r>
      <w:proofErr w:type="spellEnd"/>
      <w:r w:rsidRPr="7C9060FC" w:rsidR="7C9060FC">
        <w:rPr>
          <w:rFonts w:ascii="Arial" w:hAnsi="Arial" w:eastAsia="Arial" w:cs="Arial" w:asciiTheme="minorBidi" w:hAnsiTheme="minorBidi" w:eastAsiaTheme="minorBidi" w:cstheme="minorBidi"/>
          <w:sz w:val="24"/>
          <w:szCs w:val="24"/>
        </w:rPr>
        <w:t>, Saudi Arabia.</w:t>
      </w:r>
    </w:p>
    <w:p w:rsidR="7C9060FC" w:rsidP="7C9060FC" w:rsidRDefault="7C9060FC" w14:paraId="0EDD2871" w14:textId="12462BE5">
      <w:pPr>
        <w:pStyle w:val="Normal"/>
        <w:bidi w:val="0"/>
        <w:spacing w:before="0" w:beforeAutospacing="off" w:after="0" w:afterAutospacing="off" w:line="240" w:lineRule="auto"/>
        <w:ind w:left="320" w:right="0"/>
        <w:jc w:val="left"/>
      </w:pPr>
    </w:p>
    <w:p w:rsidRPr="0069602B" w:rsidR="00EE66CA" w:rsidP="0069602B" w:rsidRDefault="00D621B0" w14:paraId="12DCC039" w14:noSpellErr="1" w14:textId="0557B23A">
      <w:pPr>
        <w:widowControl w:val="0"/>
        <w:autoSpaceDE w:val="0"/>
        <w:autoSpaceDN w:val="0"/>
        <w:adjustRightInd w:val="0"/>
        <w:spacing w:after="0" w:line="240" w:lineRule="auto"/>
        <w:ind w:left="320"/>
        <w:rPr>
          <w:rFonts w:asciiTheme="minorBidi" w:hAnsiTheme="minorBidi"/>
          <w:sz w:val="24"/>
          <w:szCs w:val="24"/>
        </w:rPr>
      </w:pPr>
      <w:r w:rsidRPr="7C9060FC" w:rsidR="7C9060FC">
        <w:rPr>
          <w:rFonts w:ascii="Arial" w:hAnsi="Arial" w:eastAsia="Arial" w:cs="Arial" w:asciiTheme="minorBidi" w:hAnsiTheme="minorBidi" w:eastAsiaTheme="minorBidi" w:cstheme="minorBidi"/>
          <w:sz w:val="24"/>
          <w:szCs w:val="24"/>
        </w:rPr>
        <w:t xml:space="preserve">Organized the workshop </w:t>
      </w:r>
      <w:r w:rsidRPr="7C9060FC" w:rsidR="7C9060FC">
        <w:rPr>
          <w:rFonts w:ascii="Arial" w:hAnsi="Arial" w:eastAsia="Arial" w:cs="Arial" w:asciiTheme="minorBidi" w:hAnsiTheme="minorBidi" w:eastAsiaTheme="minorBidi" w:cstheme="minorBidi"/>
          <w:sz w:val="24"/>
          <w:szCs w:val="24"/>
        </w:rPr>
        <w:t>on  “</w:t>
      </w:r>
      <w:r w:rsidRPr="7C9060FC" w:rsidR="7C9060FC">
        <w:rPr>
          <w:rFonts w:ascii="Arial" w:hAnsi="Arial" w:eastAsia="Arial" w:cs="Arial" w:asciiTheme="minorBidi" w:hAnsiTheme="minorBidi" w:eastAsiaTheme="minorBidi" w:cstheme="minorBidi"/>
          <w:sz w:val="24"/>
          <w:szCs w:val="24"/>
        </w:rPr>
        <w:t>Web Designing” 2012 at Kanpur Institute of Technology, Kanpur</w:t>
      </w:r>
      <w:r w:rsidRPr="7C9060FC" w:rsidR="7C9060FC">
        <w:rPr>
          <w:rFonts w:ascii="Arial" w:hAnsi="Arial" w:eastAsia="Arial" w:cs="Arial" w:asciiTheme="minorBidi" w:hAnsiTheme="minorBidi" w:eastAsiaTheme="minorBidi" w:cstheme="minorBidi"/>
          <w:sz w:val="24"/>
          <w:szCs w:val="24"/>
        </w:rPr>
        <w:t xml:space="preserve"> </w:t>
      </w:r>
      <w:proofErr w:type="gramStart"/>
      <w:proofErr w:type="gramEnd"/>
    </w:p>
    <w:p w:rsidRPr="0069602B" w:rsidR="0069602B" w:rsidP="0069602B" w:rsidRDefault="0069602B" w14:paraId="12DCC03A" w14:textId="77777777">
      <w:pPr>
        <w:widowControl w:val="0"/>
        <w:autoSpaceDE w:val="0"/>
        <w:autoSpaceDN w:val="0"/>
        <w:adjustRightInd w:val="0"/>
        <w:spacing w:after="0" w:line="240" w:lineRule="auto"/>
        <w:ind w:left="320"/>
        <w:rPr>
          <w:rFonts w:asciiTheme="minorBidi" w:hAnsiTheme="minorBidi"/>
          <w:sz w:val="24"/>
          <w:szCs w:val="24"/>
        </w:rPr>
      </w:pPr>
      <w:r w:rsidRPr="0069602B">
        <w:rPr>
          <w:rFonts w:asciiTheme="minorBidi" w:hAnsiTheme="minorBidi"/>
          <w:sz w:val="24"/>
          <w:szCs w:val="24"/>
        </w:rPr>
        <w:t xml:space="preserve">Reviewer Mathematical Reviews, American Mathematical Society </w:t>
      </w:r>
    </w:p>
    <w:p w:rsidRPr="0069602B" w:rsidR="0069602B" w:rsidP="0069602B" w:rsidRDefault="0069602B" w14:paraId="12DCC03B" w14:textId="77777777">
      <w:pPr>
        <w:widowControl w:val="0"/>
        <w:autoSpaceDE w:val="0"/>
        <w:autoSpaceDN w:val="0"/>
        <w:adjustRightInd w:val="0"/>
        <w:spacing w:after="0" w:line="240" w:lineRule="auto"/>
        <w:ind w:left="320"/>
        <w:rPr>
          <w:rFonts w:asciiTheme="minorBidi" w:hAnsiTheme="minorBidi"/>
          <w:sz w:val="24"/>
          <w:szCs w:val="24"/>
        </w:rPr>
      </w:pPr>
      <w:r w:rsidRPr="0069602B">
        <w:rPr>
          <w:rFonts w:asciiTheme="minorBidi" w:hAnsiTheme="minorBidi"/>
          <w:sz w:val="24"/>
          <w:szCs w:val="24"/>
        </w:rPr>
        <w:t>Editor, Journal of Progressive Research in Mathematics</w:t>
      </w:r>
    </w:p>
    <w:p w:rsidRPr="0069602B" w:rsidR="00A944B2" w:rsidP="0069602B" w:rsidRDefault="00A944B2" w14:paraId="12DCC03C" w14:textId="77777777">
      <w:pPr>
        <w:widowControl w:val="0"/>
        <w:autoSpaceDE w:val="0"/>
        <w:autoSpaceDN w:val="0"/>
        <w:adjustRightInd w:val="0"/>
        <w:spacing w:after="0" w:line="240" w:lineRule="auto"/>
        <w:ind w:left="320"/>
        <w:rPr>
          <w:rFonts w:asciiTheme="minorBidi" w:hAnsiTheme="minorBidi"/>
          <w:sz w:val="24"/>
          <w:szCs w:val="24"/>
        </w:rPr>
      </w:pPr>
    </w:p>
    <w:p w:rsidR="00D621B0" w:rsidRDefault="00D621B0" w14:paraId="12DCC03D" w14:textId="77777777">
      <w:pPr>
        <w:widowControl w:val="0"/>
        <w:autoSpaceDE w:val="0"/>
        <w:autoSpaceDN w:val="0"/>
        <w:adjustRightInd w:val="0"/>
        <w:spacing w:after="0" w:line="210" w:lineRule="exact"/>
        <w:rPr>
          <w:rFonts w:ascii="Times New Roman" w:hAnsi="Times New Roman" w:cs="Times New Roman"/>
          <w:sz w:val="24"/>
          <w:szCs w:val="24"/>
        </w:rPr>
      </w:pPr>
    </w:p>
    <w:p w:rsidR="00EE66CA" w:rsidRDefault="005C24A1" w14:paraId="12DCC03E" w14:textId="777777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Most Important Publications and Presentations (Past 5 years):</w:t>
      </w:r>
    </w:p>
    <w:p w:rsidR="00EE66CA" w:rsidRDefault="00EE66CA" w14:paraId="12DCC03F" w14:textId="77777777">
      <w:pPr>
        <w:widowControl w:val="0"/>
        <w:autoSpaceDE w:val="0"/>
        <w:autoSpaceDN w:val="0"/>
        <w:adjustRightInd w:val="0"/>
        <w:spacing w:after="0" w:line="40" w:lineRule="exact"/>
        <w:rPr>
          <w:rFonts w:ascii="Times New Roman" w:hAnsi="Times New Roman" w:cs="Times New Roman"/>
          <w:sz w:val="24"/>
          <w:szCs w:val="24"/>
        </w:rPr>
      </w:pPr>
    </w:p>
    <w:p w:rsidRPr="000E43A5" w:rsidR="000E43A5" w:rsidP="000E43A5" w:rsidRDefault="000E43A5" w14:paraId="12DCC040" w14:textId="77777777">
      <w:pPr>
        <w:pStyle w:val="ListParagraph"/>
        <w:numPr>
          <w:ilvl w:val="0"/>
          <w:numId w:val="6"/>
        </w:numPr>
        <w:autoSpaceDE w:val="0"/>
        <w:autoSpaceDN w:val="0"/>
        <w:adjustRightInd w:val="0"/>
        <w:ind w:left="540" w:hanging="540"/>
        <w:jc w:val="both"/>
      </w:pPr>
      <w:r w:rsidRPr="000E43A5">
        <w:t xml:space="preserve">Sharma S. K. (2015) ‘Quasi-Steady State Model for the </w:t>
      </w:r>
      <w:proofErr w:type="spellStart"/>
      <w:r w:rsidRPr="000E43A5">
        <w:t>Generalised</w:t>
      </w:r>
      <w:proofErr w:type="spellEnd"/>
      <w:r w:rsidRPr="000E43A5">
        <w:t xml:space="preserve"> Dispersion of Synovial Fluid’ accepted by our Editor-in-chief of International Journal of Applied Engineering Research.</w:t>
      </w:r>
    </w:p>
    <w:p w:rsidRPr="000E43A5" w:rsidR="000E43A5" w:rsidP="000E43A5" w:rsidRDefault="000E43A5" w14:paraId="12DCC041" w14:textId="77777777">
      <w:pPr>
        <w:pStyle w:val="ListParagraph"/>
        <w:numPr>
          <w:ilvl w:val="0"/>
          <w:numId w:val="6"/>
        </w:numPr>
        <w:autoSpaceDE w:val="0"/>
        <w:autoSpaceDN w:val="0"/>
        <w:adjustRightInd w:val="0"/>
        <w:ind w:left="540" w:hanging="540"/>
        <w:jc w:val="both"/>
      </w:pPr>
      <w:r w:rsidRPr="000E43A5">
        <w:t>Chandra S. and Sharma S. K. (2015) ‘Multi criteria Decision model (MCDM) for the evaluation of maintenance practices and Implementation of Total Productive Maintenance(TPM) in Indian Industries’ Int. Journal of Engineering Research and Applications ISSN: 2248-9622, Vol. 5, Issue 9, (Part - 2) September 2015, pp.17-28.</w:t>
      </w:r>
    </w:p>
    <w:p w:rsidRPr="000E43A5" w:rsidR="000E43A5" w:rsidP="000E43A5" w:rsidRDefault="000E43A5" w14:paraId="12DCC042" w14:textId="77777777">
      <w:pPr>
        <w:pStyle w:val="ListParagraph"/>
        <w:numPr>
          <w:ilvl w:val="0"/>
          <w:numId w:val="6"/>
        </w:numPr>
        <w:autoSpaceDE w:val="0"/>
        <w:autoSpaceDN w:val="0"/>
        <w:adjustRightInd w:val="0"/>
        <w:ind w:left="540" w:hanging="540"/>
        <w:jc w:val="both"/>
      </w:pPr>
      <w:r w:rsidRPr="000E43A5">
        <w:t>Chandra S. and Sharma S. K. (2015) ‘Implementation Of Total Productive Maintenance (TPM) In Indian Industries Using Least Square Multi Attribute Decision Model (LSMADM)’ International Journal of Advanced Technology in Engineering and Science Vol. No 03 (1) March 2015 ISSN (online): 2348 – 7550.</w:t>
      </w:r>
    </w:p>
    <w:p w:rsidRPr="00E45469" w:rsidR="00F77BF8" w:rsidP="00F77BF8" w:rsidRDefault="00F77BF8" w14:paraId="12DCC043" w14:textId="77777777">
      <w:pPr>
        <w:pStyle w:val="ListParagraph"/>
        <w:numPr>
          <w:ilvl w:val="0"/>
          <w:numId w:val="6"/>
        </w:numPr>
        <w:autoSpaceDE w:val="0"/>
        <w:autoSpaceDN w:val="0"/>
        <w:adjustRightInd w:val="0"/>
        <w:ind w:left="540" w:hanging="540"/>
        <w:jc w:val="both"/>
        <w:rPr>
          <w:rFonts w:eastAsiaTheme="minorHAnsi"/>
        </w:rPr>
      </w:pPr>
      <w:r>
        <w:t xml:space="preserve">Bali R. and Sharma S.K. (2011) ‘A Model for Intra-Articular Heat Exchange in a Knee Joint’ </w:t>
      </w:r>
      <w:r>
        <w:rPr>
          <w:i/>
        </w:rPr>
        <w:t>Tribology Letters</w:t>
      </w:r>
      <w:r>
        <w:t>,</w:t>
      </w:r>
      <w:r>
        <w:rPr>
          <w:sz w:val="28"/>
        </w:rPr>
        <w:t xml:space="preserve"> </w:t>
      </w:r>
      <w:r>
        <w:t xml:space="preserve">Vol. </w:t>
      </w:r>
      <w:r>
        <w:rPr>
          <w:rFonts w:eastAsiaTheme="minorHAnsi"/>
        </w:rPr>
        <w:t xml:space="preserve">41 pp.379–386.  </w:t>
      </w:r>
      <w:r>
        <w:t>DOI 10.1007/s11249-010-9720-3.</w:t>
      </w:r>
    </w:p>
    <w:p w:rsidRPr="00E45469" w:rsidR="00E45469" w:rsidP="008462A8" w:rsidRDefault="00E45469" w14:paraId="12DCC044" w14:textId="77777777">
      <w:pPr>
        <w:pStyle w:val="ListParagraph"/>
        <w:numPr>
          <w:ilvl w:val="0"/>
          <w:numId w:val="6"/>
        </w:numPr>
        <w:autoSpaceDE w:val="0"/>
        <w:autoSpaceDN w:val="0"/>
        <w:adjustRightInd w:val="0"/>
        <w:ind w:left="540" w:hanging="540"/>
        <w:jc w:val="both"/>
        <w:rPr>
          <w:rFonts w:eastAsiaTheme="minorHAnsi"/>
        </w:rPr>
      </w:pPr>
      <w:r>
        <w:t xml:space="preserve">Bali R. and Sharma S.K. (2011) ‘Temperature regulation in Knee Joint during walking” </w:t>
      </w:r>
      <w:r w:rsidRPr="00E45469">
        <w:t>National Seminar on Sports Biomechanics, St. Stephens’s College &amp; Miranda House, New Delhi</w:t>
      </w:r>
      <w:r>
        <w:t>,</w:t>
      </w:r>
      <w:r w:rsidRPr="00E45469">
        <w:t xml:space="preserve"> </w:t>
      </w:r>
      <w:r>
        <w:t xml:space="preserve">India. </w:t>
      </w:r>
    </w:p>
    <w:p w:rsidRPr="00E45469" w:rsidR="00F77BF8" w:rsidP="008462A8" w:rsidRDefault="00F77BF8" w14:paraId="12DCC045" w14:textId="77777777">
      <w:pPr>
        <w:pStyle w:val="ListParagraph"/>
        <w:numPr>
          <w:ilvl w:val="0"/>
          <w:numId w:val="6"/>
        </w:numPr>
        <w:autoSpaceDE w:val="0"/>
        <w:autoSpaceDN w:val="0"/>
        <w:adjustRightInd w:val="0"/>
        <w:ind w:left="540" w:hanging="540"/>
        <w:jc w:val="both"/>
        <w:rPr>
          <w:rFonts w:eastAsiaTheme="minorHAnsi"/>
        </w:rPr>
      </w:pPr>
      <w:r>
        <w:t xml:space="preserve">Bali R. </w:t>
      </w:r>
      <w:proofErr w:type="spellStart"/>
      <w:r>
        <w:t>Awasthi</w:t>
      </w:r>
      <w:proofErr w:type="spellEnd"/>
      <w:r>
        <w:t xml:space="preserve"> U &amp; Sharma S K (2011) ‘Study of an oxygenation Process in Capillary in the Presence of Magnetic Field’ </w:t>
      </w:r>
      <w:r w:rsidRPr="00E45469">
        <w:rPr>
          <w:i/>
        </w:rPr>
        <w:t>International Journal of Applied Mechanics and Engineering</w:t>
      </w:r>
      <w:r>
        <w:t>, Vol. 16 (2) pp.331-344.</w:t>
      </w:r>
    </w:p>
    <w:p w:rsidR="00F77BF8" w:rsidP="00F77BF8" w:rsidRDefault="00F77BF8" w14:paraId="12DCC046" w14:textId="77777777">
      <w:pPr>
        <w:pStyle w:val="ListParagraph"/>
        <w:numPr>
          <w:ilvl w:val="0"/>
          <w:numId w:val="6"/>
        </w:numPr>
        <w:autoSpaceDE w:val="0"/>
        <w:autoSpaceDN w:val="0"/>
        <w:adjustRightInd w:val="0"/>
        <w:ind w:left="540" w:hanging="540"/>
        <w:jc w:val="both"/>
        <w:rPr>
          <w:rFonts w:eastAsiaTheme="minorHAnsi"/>
        </w:rPr>
      </w:pPr>
      <w:r>
        <w:rPr>
          <w:rFonts w:eastAsiaTheme="minorHAnsi"/>
          <w:bCs/>
        </w:rPr>
        <w:t xml:space="preserve">Sharma S.K. </w:t>
      </w:r>
      <w:proofErr w:type="spellStart"/>
      <w:r>
        <w:rPr>
          <w:rFonts w:eastAsiaTheme="minorHAnsi"/>
          <w:bCs/>
        </w:rPr>
        <w:t>Sahu</w:t>
      </w:r>
      <w:proofErr w:type="spellEnd"/>
      <w:r>
        <w:rPr>
          <w:rFonts w:eastAsiaTheme="minorHAnsi"/>
          <w:bCs/>
        </w:rPr>
        <w:t xml:space="preserve"> M.K. and Agrawal A.K. (2010) ‘Study of Arterial Blood Flow in </w:t>
      </w:r>
      <w:proofErr w:type="spellStart"/>
      <w:r>
        <w:rPr>
          <w:rFonts w:eastAsiaTheme="minorHAnsi"/>
          <w:bCs/>
        </w:rPr>
        <w:t>Stenosed</w:t>
      </w:r>
      <w:proofErr w:type="spellEnd"/>
      <w:r>
        <w:rPr>
          <w:rFonts w:eastAsiaTheme="minorHAnsi"/>
          <w:bCs/>
        </w:rPr>
        <w:t xml:space="preserve"> Vessel Using Non-Newtonian Couple Stress Fluid Model’ </w:t>
      </w:r>
      <w:r>
        <w:rPr>
          <w:rFonts w:eastAsiaTheme="minorHAnsi"/>
          <w:i/>
        </w:rPr>
        <w:t>International Journal of Dynamics of Fluids</w:t>
      </w:r>
      <w:r>
        <w:rPr>
          <w:rFonts w:eastAsiaTheme="minorHAnsi"/>
        </w:rPr>
        <w:t xml:space="preserve">, Vol. 6(2) pp.225–234. </w:t>
      </w:r>
    </w:p>
    <w:p w:rsidRPr="00E45469" w:rsidR="00E45469" w:rsidP="00E45469" w:rsidRDefault="00E45469" w14:paraId="12DCC047" w14:textId="77777777">
      <w:pPr>
        <w:pStyle w:val="ListParagraph"/>
        <w:numPr>
          <w:ilvl w:val="0"/>
          <w:numId w:val="6"/>
        </w:numPr>
        <w:autoSpaceDE w:val="0"/>
        <w:autoSpaceDN w:val="0"/>
        <w:adjustRightInd w:val="0"/>
        <w:ind w:left="540" w:hanging="540"/>
        <w:jc w:val="both"/>
        <w:rPr>
          <w:rFonts w:eastAsiaTheme="minorHAnsi"/>
        </w:rPr>
      </w:pPr>
      <w:r w:rsidRPr="00E45469">
        <w:rPr>
          <w:rFonts w:eastAsiaTheme="minorHAnsi"/>
        </w:rPr>
        <w:t xml:space="preserve">R. Bali, N. K. Pandey &amp; S. K. Sharma (2010) ‘Transient Solute Convection in Articular Cartilage’ National Seminar on “Current Trends in Mathematics with Special Focus on Operations Research and Computers” Dr. Ram Manohar </w:t>
      </w:r>
      <w:proofErr w:type="spellStart"/>
      <w:r w:rsidRPr="00E45469">
        <w:rPr>
          <w:rFonts w:eastAsiaTheme="minorHAnsi"/>
        </w:rPr>
        <w:t>Lohia</w:t>
      </w:r>
      <w:proofErr w:type="spellEnd"/>
      <w:r w:rsidRPr="00E45469">
        <w:rPr>
          <w:rFonts w:eastAsiaTheme="minorHAnsi"/>
        </w:rPr>
        <w:t xml:space="preserve"> Avadh University </w:t>
      </w:r>
      <w:proofErr w:type="spellStart"/>
      <w:r w:rsidRPr="00E45469">
        <w:rPr>
          <w:rFonts w:eastAsiaTheme="minorHAnsi"/>
        </w:rPr>
        <w:t>Faizabad</w:t>
      </w:r>
      <w:proofErr w:type="spellEnd"/>
      <w:r w:rsidRPr="00E45469">
        <w:rPr>
          <w:rFonts w:eastAsiaTheme="minorHAnsi"/>
        </w:rPr>
        <w:t>.  INDIA</w:t>
      </w:r>
    </w:p>
    <w:p w:rsidR="00F77BF8" w:rsidP="00002C17" w:rsidRDefault="00F77BF8" w14:paraId="12DCC048" w14:textId="77777777">
      <w:pPr>
        <w:pStyle w:val="ListParagraph"/>
        <w:numPr>
          <w:ilvl w:val="0"/>
          <w:numId w:val="6"/>
        </w:numPr>
        <w:autoSpaceDE w:val="0"/>
        <w:autoSpaceDN w:val="0"/>
        <w:adjustRightInd w:val="0"/>
        <w:ind w:left="540" w:hanging="540"/>
        <w:jc w:val="both"/>
      </w:pPr>
      <w:r w:rsidRPr="00F77BF8">
        <w:rPr>
          <w:rFonts w:eastAsiaTheme="minorHAnsi"/>
          <w:bCs/>
        </w:rPr>
        <w:t xml:space="preserve">Sharma S.K. </w:t>
      </w:r>
      <w:proofErr w:type="spellStart"/>
      <w:r w:rsidRPr="00F77BF8">
        <w:rPr>
          <w:rFonts w:eastAsiaTheme="minorHAnsi"/>
          <w:bCs/>
        </w:rPr>
        <w:t>Sahu</w:t>
      </w:r>
      <w:proofErr w:type="spellEnd"/>
      <w:r w:rsidRPr="00F77BF8">
        <w:rPr>
          <w:rFonts w:eastAsiaTheme="minorHAnsi"/>
          <w:bCs/>
        </w:rPr>
        <w:t xml:space="preserve"> M.K. and Agrawal A.K. (2010) ‘Rheological Study of Dilute Liquid Flowing Past Spherical Particles Using Reiner – </w:t>
      </w:r>
      <w:proofErr w:type="spellStart"/>
      <w:r w:rsidRPr="00F77BF8">
        <w:rPr>
          <w:rFonts w:eastAsiaTheme="minorHAnsi"/>
          <w:bCs/>
        </w:rPr>
        <w:t>Rivlin</w:t>
      </w:r>
      <w:proofErr w:type="spellEnd"/>
      <w:r w:rsidRPr="00F77BF8">
        <w:rPr>
          <w:rFonts w:eastAsiaTheme="minorHAnsi"/>
          <w:bCs/>
        </w:rPr>
        <w:t xml:space="preserve"> Fluid Model’ </w:t>
      </w:r>
      <w:r w:rsidRPr="00F77BF8">
        <w:rPr>
          <w:rFonts w:eastAsiaTheme="minorHAnsi"/>
          <w:i/>
        </w:rPr>
        <w:t>International Journal of Mathematics Research</w:t>
      </w:r>
      <w:r w:rsidRPr="00F77BF8">
        <w:rPr>
          <w:rFonts w:eastAsiaTheme="minorHAnsi"/>
        </w:rPr>
        <w:t xml:space="preserve">.  Vol.2 (1) pp.77- 86. </w:t>
      </w:r>
    </w:p>
    <w:p w:rsidR="00F77BF8" w:rsidP="00FD6BFF" w:rsidRDefault="00F77BF8" w14:paraId="12DCC049" w14:textId="77777777">
      <w:pPr>
        <w:pStyle w:val="ListParagraph"/>
        <w:numPr>
          <w:ilvl w:val="0"/>
          <w:numId w:val="6"/>
        </w:numPr>
        <w:autoSpaceDE w:val="0"/>
        <w:autoSpaceDN w:val="0"/>
        <w:adjustRightInd w:val="0"/>
        <w:ind w:left="540" w:hanging="540"/>
        <w:jc w:val="both"/>
      </w:pPr>
      <w:r w:rsidRPr="00F77BF8">
        <w:rPr>
          <w:w w:val="106"/>
        </w:rPr>
        <w:t>Bali R. Shukla A.K. and Sharma S.K.</w:t>
      </w:r>
      <w:r>
        <w:t xml:space="preserve"> (2009) ‘</w:t>
      </w:r>
      <w:r w:rsidRPr="00F77BF8">
        <w:rPr>
          <w:w w:val="108"/>
        </w:rPr>
        <w:t xml:space="preserve">A bi-phasic model for artificial replacement in human knee joint’ </w:t>
      </w:r>
      <w:r w:rsidRPr="00F77BF8">
        <w:rPr>
          <w:i/>
        </w:rPr>
        <w:t>International Journal of Applied Mechanics and Engineering</w:t>
      </w:r>
      <w:r>
        <w:t xml:space="preserve">, Vol. 14 (4) pp. 633-643.  </w:t>
      </w:r>
      <w:r>
        <w:tab/>
      </w:r>
    </w:p>
    <w:p w:rsidR="00F77BF8" w:rsidP="00F77BF8" w:rsidRDefault="00F77BF8" w14:paraId="12DCC04A" w14:textId="77777777">
      <w:pPr>
        <w:pStyle w:val="ListParagraph"/>
        <w:numPr>
          <w:ilvl w:val="0"/>
          <w:numId w:val="6"/>
        </w:numPr>
        <w:autoSpaceDE w:val="0"/>
        <w:autoSpaceDN w:val="0"/>
        <w:adjustRightInd w:val="0"/>
        <w:ind w:left="540" w:hanging="540"/>
        <w:jc w:val="both"/>
      </w:pPr>
      <w:r>
        <w:t>Bali R. and Sharma S.K. (2009) ‘</w:t>
      </w:r>
      <w:r>
        <w:rPr>
          <w:bCs/>
        </w:rPr>
        <w:t xml:space="preserve">Viscoelastic Effects on the Unsteady Convective Diffusion in a Synovial Fluid of Human Joints’ </w:t>
      </w:r>
      <w:r>
        <w:rPr>
          <w:i/>
        </w:rPr>
        <w:t>International Journal of Theoretical and Applied Mechanics</w:t>
      </w:r>
      <w:r>
        <w:t xml:space="preserve">, ISSN 0973-6085 Vol. 4(2) pp.119–134. </w:t>
      </w:r>
    </w:p>
    <w:sectPr w:rsidR="00F77BF8">
      <w:pgSz w:w="12240" w:h="15840" w:orient="portrait"/>
      <w:pgMar w:top="974" w:right="1080" w:bottom="1440" w:left="1440" w:header="720" w:footer="720" w:gutter="0"/>
      <w:cols w:equalWidth="0" w:space="720">
        <w:col w:w="9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9B436A"/>
    <w:multiLevelType w:val="hybridMultilevel"/>
    <w:tmpl w:val="076C0120"/>
    <w:lvl w:ilvl="0" w:tplc="B49C7190">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570D8D"/>
    <w:multiLevelType w:val="hybridMultilevel"/>
    <w:tmpl w:val="F578B87E"/>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4157FE2"/>
    <w:multiLevelType w:val="hybridMultilevel"/>
    <w:tmpl w:val="ABF8CC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33921"/>
    <w:multiLevelType w:val="hybridMultilevel"/>
    <w:tmpl w:val="D6AC1408"/>
    <w:lvl w:ilvl="0" w:tplc="B49C719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FE67C1"/>
    <w:multiLevelType w:val="hybridMultilevel"/>
    <w:tmpl w:val="19F2A66E"/>
    <w:lvl w:ilvl="0" w:tplc="6D8AE880">
      <w:start w:val="1"/>
      <w:numFmt w:val="decimal"/>
      <w:lvlText w:val="%1."/>
      <w:lvlJc w:val="left"/>
      <w:pPr>
        <w:ind w:left="720" w:hanging="360"/>
      </w:pPr>
      <w:rPr>
        <w:rFonts w:hint="default" w:ascii="Times New Roman" w:hAnsi="Times New Roman"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231472"/>
    <w:multiLevelType w:val="hybridMultilevel"/>
    <w:tmpl w:val="3C5A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A6720"/>
    <w:multiLevelType w:val="hybridMultilevel"/>
    <w:tmpl w:val="1FB0EEE8"/>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7C0C228D"/>
    <w:multiLevelType w:val="hybridMultilevel"/>
    <w:tmpl w:val="54AA6F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A1"/>
    <w:rsid w:val="000E43A5"/>
    <w:rsid w:val="002131B5"/>
    <w:rsid w:val="002B2611"/>
    <w:rsid w:val="00304445"/>
    <w:rsid w:val="00390FD2"/>
    <w:rsid w:val="004221DD"/>
    <w:rsid w:val="004C6406"/>
    <w:rsid w:val="004F5E1C"/>
    <w:rsid w:val="00561CAC"/>
    <w:rsid w:val="005C24A1"/>
    <w:rsid w:val="0069602B"/>
    <w:rsid w:val="006C107F"/>
    <w:rsid w:val="006D7DD7"/>
    <w:rsid w:val="00705724"/>
    <w:rsid w:val="00A944B2"/>
    <w:rsid w:val="00BD0535"/>
    <w:rsid w:val="00D3756C"/>
    <w:rsid w:val="00D621B0"/>
    <w:rsid w:val="00E45469"/>
    <w:rsid w:val="00EE66CA"/>
    <w:rsid w:val="00F06C9E"/>
    <w:rsid w:val="00F77BF8"/>
    <w:rsid w:val="7C906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CBFE5"/>
  <w15:docId w15:val="{38D8704A-664A-4D50-8ED6-6C5A685F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561CAC"/>
    <w:pPr>
      <w:keepNext/>
      <w:spacing w:before="240" w:after="60" w:line="240" w:lineRule="auto"/>
      <w:outlineLvl w:val="0"/>
    </w:pPr>
    <w:rPr>
      <w:rFonts w:ascii="Cambria" w:hAnsi="Cambria" w:eastAsia="Times New Roman"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61CAC"/>
    <w:rPr>
      <w:rFonts w:ascii="Cambria" w:hAnsi="Cambria" w:eastAsia="Times New Roman" w:cs="Times New Roman"/>
      <w:b/>
      <w:bCs/>
      <w:kern w:val="32"/>
      <w:sz w:val="32"/>
      <w:szCs w:val="32"/>
    </w:rPr>
  </w:style>
  <w:style w:type="paragraph" w:styleId="ListParagraph">
    <w:name w:val="List Paragraph"/>
    <w:basedOn w:val="Normal"/>
    <w:uiPriority w:val="34"/>
    <w:qFormat/>
    <w:rsid w:val="00561CAC"/>
    <w:pPr>
      <w:spacing w:after="0" w:line="240" w:lineRule="auto"/>
      <w:ind w:left="720"/>
      <w:contextualSpacing/>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D621B0"/>
  </w:style>
  <w:style w:type="character" w:styleId="il" w:customStyle="1">
    <w:name w:val="il"/>
    <w:basedOn w:val="DefaultParagraphFont"/>
    <w:rsid w:val="00D621B0"/>
  </w:style>
  <w:style w:type="character" w:styleId="Hyperlink">
    <w:name w:val="Hyperlink"/>
    <w:basedOn w:val="DefaultParagraphFont"/>
    <w:uiPriority w:val="99"/>
    <w:unhideWhenUsed/>
    <w:rsid w:val="000E4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8376">
      <w:bodyDiv w:val="1"/>
      <w:marLeft w:val="0"/>
      <w:marRight w:val="0"/>
      <w:marTop w:val="0"/>
      <w:marBottom w:val="0"/>
      <w:divBdr>
        <w:top w:val="none" w:sz="0" w:space="0" w:color="auto"/>
        <w:left w:val="none" w:sz="0" w:space="0" w:color="auto"/>
        <w:bottom w:val="none" w:sz="0" w:space="0" w:color="auto"/>
        <w:right w:val="none" w:sz="0" w:space="0" w:color="auto"/>
      </w:divBdr>
    </w:div>
    <w:div w:id="1247113870">
      <w:bodyDiv w:val="1"/>
      <w:marLeft w:val="0"/>
      <w:marRight w:val="0"/>
      <w:marTop w:val="0"/>
      <w:marBottom w:val="0"/>
      <w:divBdr>
        <w:top w:val="none" w:sz="0" w:space="0" w:color="auto"/>
        <w:left w:val="none" w:sz="0" w:space="0" w:color="auto"/>
        <w:bottom w:val="none" w:sz="0" w:space="0" w:color="auto"/>
        <w:right w:val="none" w:sz="0" w:space="0" w:color="auto"/>
      </w:divBdr>
    </w:div>
    <w:div w:id="1453554429">
      <w:bodyDiv w:val="1"/>
      <w:marLeft w:val="0"/>
      <w:marRight w:val="0"/>
      <w:marTop w:val="0"/>
      <w:marBottom w:val="0"/>
      <w:divBdr>
        <w:top w:val="none" w:sz="0" w:space="0" w:color="auto"/>
        <w:left w:val="none" w:sz="0" w:space="0" w:color="auto"/>
        <w:bottom w:val="none" w:sz="0" w:space="0" w:color="auto"/>
        <w:right w:val="none" w:sz="0" w:space="0" w:color="auto"/>
      </w:divBdr>
    </w:div>
    <w:div w:id="14777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sunil sharma</dc:creator>
  <keywords/>
  <dc:description/>
  <lastModifiedBy>سونيل كومار شارما</lastModifiedBy>
  <revision>4</revision>
  <lastPrinted>2014-12-02T05:53:00.0000000Z</lastPrinted>
  <dcterms:created xsi:type="dcterms:W3CDTF">2016-09-28T06:23:00.0000000Z</dcterms:created>
  <dcterms:modified xsi:type="dcterms:W3CDTF">2016-09-28T06:55:56.6440182Z</dcterms:modified>
</coreProperties>
</file>